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C0E" w:rsidRPr="00D66A62" w:rsidRDefault="00572C0E" w:rsidP="00572C0E">
      <w:pPr>
        <w:jc w:val="center"/>
        <w:rPr>
          <w:rFonts w:ascii="Times New Roman" w:eastAsia="Times New Roman" w:hAnsi="Times New Roman"/>
          <w:sz w:val="28"/>
          <w:szCs w:val="28"/>
          <w:lang w:eastAsia="ru-RU"/>
        </w:rPr>
      </w:pPr>
      <w:r w:rsidRPr="00D66A62">
        <w:rPr>
          <w:rFonts w:ascii="Times New Roman" w:eastAsia="Times New Roman" w:hAnsi="Times New Roman"/>
          <w:noProof/>
          <w:sz w:val="28"/>
          <w:szCs w:val="28"/>
          <w:lang w:eastAsia="ru-RU"/>
        </w:rPr>
        <w:drawing>
          <wp:inline distT="0" distB="0" distL="0" distR="0">
            <wp:extent cx="666750" cy="733425"/>
            <wp:effectExtent l="0" t="0" r="0" b="9525"/>
            <wp:docPr id="1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66750" cy="733425"/>
                    </a:xfrm>
                    <a:prstGeom prst="rect">
                      <a:avLst/>
                    </a:prstGeom>
                    <a:noFill/>
                    <a:ln>
                      <a:noFill/>
                    </a:ln>
                  </pic:spPr>
                </pic:pic>
              </a:graphicData>
            </a:graphic>
          </wp:inline>
        </w:drawing>
      </w:r>
    </w:p>
    <w:p w:rsidR="00572C0E" w:rsidRPr="00D66A62" w:rsidRDefault="00572C0E" w:rsidP="00572C0E">
      <w:pPr>
        <w:jc w:val="center"/>
        <w:rPr>
          <w:rFonts w:ascii="Times New Roman" w:eastAsia="Times New Roman" w:hAnsi="Times New Roman"/>
          <w:sz w:val="28"/>
          <w:szCs w:val="28"/>
          <w:lang w:eastAsia="ru-RU"/>
        </w:rPr>
      </w:pPr>
    </w:p>
    <w:p w:rsidR="00572C0E" w:rsidRPr="00D66A62" w:rsidRDefault="00572C0E" w:rsidP="00572C0E">
      <w:pPr>
        <w:jc w:val="center"/>
        <w:rPr>
          <w:rFonts w:ascii="Times New Roman" w:eastAsia="Times New Roman" w:hAnsi="Times New Roman"/>
          <w:b/>
          <w:sz w:val="32"/>
          <w:szCs w:val="32"/>
          <w:lang w:eastAsia="ru-RU"/>
        </w:rPr>
      </w:pPr>
      <w:r w:rsidRPr="00D66A62">
        <w:rPr>
          <w:rFonts w:ascii="Times New Roman" w:eastAsia="Times New Roman" w:hAnsi="Times New Roman"/>
          <w:b/>
          <w:sz w:val="32"/>
          <w:szCs w:val="32"/>
          <w:lang w:eastAsia="ru-RU"/>
        </w:rPr>
        <w:t>Д У М А</w:t>
      </w:r>
    </w:p>
    <w:p w:rsidR="00572C0E" w:rsidRPr="00D66A62" w:rsidRDefault="00572C0E" w:rsidP="00572C0E">
      <w:pPr>
        <w:jc w:val="center"/>
        <w:rPr>
          <w:rFonts w:ascii="Times New Roman" w:eastAsia="Times New Roman" w:hAnsi="Times New Roman"/>
          <w:b/>
          <w:sz w:val="24"/>
          <w:szCs w:val="24"/>
          <w:lang w:eastAsia="ru-RU"/>
        </w:rPr>
      </w:pPr>
      <w:r w:rsidRPr="00D66A62">
        <w:rPr>
          <w:rFonts w:ascii="Times New Roman" w:eastAsia="Times New Roman" w:hAnsi="Times New Roman"/>
          <w:b/>
          <w:sz w:val="24"/>
          <w:szCs w:val="24"/>
          <w:lang w:eastAsia="ru-RU"/>
        </w:rPr>
        <w:t>ГОРОДСКОГО ОКРУГА ПОХВИСТНЕВО</w:t>
      </w:r>
    </w:p>
    <w:p w:rsidR="00572C0E" w:rsidRPr="00D66A62" w:rsidRDefault="00572C0E" w:rsidP="00572C0E">
      <w:pPr>
        <w:jc w:val="center"/>
        <w:rPr>
          <w:rFonts w:ascii="Times New Roman" w:eastAsia="Times New Roman" w:hAnsi="Times New Roman"/>
          <w:b/>
          <w:sz w:val="24"/>
          <w:szCs w:val="24"/>
          <w:lang w:eastAsia="ru-RU"/>
        </w:rPr>
      </w:pPr>
      <w:r w:rsidRPr="00D66A62">
        <w:rPr>
          <w:rFonts w:ascii="Times New Roman" w:eastAsia="Times New Roman" w:hAnsi="Times New Roman"/>
          <w:b/>
          <w:sz w:val="24"/>
          <w:szCs w:val="24"/>
          <w:lang w:eastAsia="ru-RU"/>
        </w:rPr>
        <w:t>САМАРСКОЙ ОБЛАСТИ</w:t>
      </w:r>
    </w:p>
    <w:p w:rsidR="00572C0E" w:rsidRPr="00D66A62" w:rsidRDefault="00572C0E" w:rsidP="00572C0E">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ШЕСТОГО</w:t>
      </w:r>
      <w:r w:rsidRPr="00D66A62">
        <w:rPr>
          <w:rFonts w:ascii="Times New Roman" w:eastAsia="Times New Roman" w:hAnsi="Times New Roman"/>
          <w:b/>
          <w:sz w:val="24"/>
          <w:szCs w:val="24"/>
          <w:lang w:eastAsia="ru-RU"/>
        </w:rPr>
        <w:t xml:space="preserve"> СОЗЫВА</w:t>
      </w:r>
    </w:p>
    <w:p w:rsidR="00572C0E" w:rsidRPr="00D66A62" w:rsidRDefault="00572C0E" w:rsidP="00572C0E">
      <w:pPr>
        <w:jc w:val="center"/>
        <w:rPr>
          <w:rFonts w:ascii="Times New Roman" w:eastAsia="Times New Roman" w:hAnsi="Times New Roman"/>
          <w:sz w:val="24"/>
          <w:szCs w:val="24"/>
          <w:lang w:eastAsia="ru-RU"/>
        </w:rPr>
      </w:pPr>
    </w:p>
    <w:p w:rsidR="00572C0E" w:rsidRPr="00D66A62" w:rsidRDefault="00572C0E" w:rsidP="00572C0E">
      <w:pPr>
        <w:jc w:val="center"/>
        <w:rPr>
          <w:rFonts w:ascii="Times New Roman" w:eastAsia="Times New Roman" w:hAnsi="Times New Roman"/>
          <w:b/>
          <w:sz w:val="28"/>
          <w:szCs w:val="28"/>
          <w:lang w:eastAsia="ru-RU"/>
        </w:rPr>
      </w:pPr>
      <w:proofErr w:type="gramStart"/>
      <w:r w:rsidRPr="00D66A62">
        <w:rPr>
          <w:rFonts w:ascii="Times New Roman" w:eastAsia="Times New Roman" w:hAnsi="Times New Roman"/>
          <w:b/>
          <w:sz w:val="28"/>
          <w:szCs w:val="28"/>
          <w:lang w:eastAsia="ru-RU"/>
        </w:rPr>
        <w:t>Р</w:t>
      </w:r>
      <w:proofErr w:type="gramEnd"/>
      <w:r w:rsidRPr="00D66A62">
        <w:rPr>
          <w:rFonts w:ascii="Times New Roman" w:eastAsia="Times New Roman" w:hAnsi="Times New Roman"/>
          <w:b/>
          <w:sz w:val="28"/>
          <w:szCs w:val="28"/>
          <w:lang w:eastAsia="ru-RU"/>
        </w:rPr>
        <w:t xml:space="preserve"> Е Ш Е Н И Е</w:t>
      </w:r>
    </w:p>
    <w:p w:rsidR="00572C0E" w:rsidRPr="00D66A62" w:rsidRDefault="00572C0E" w:rsidP="00572C0E">
      <w:pPr>
        <w:shd w:val="clear" w:color="auto" w:fill="FFFFFF"/>
        <w:tabs>
          <w:tab w:val="left" w:pos="9356"/>
        </w:tabs>
        <w:rPr>
          <w:rFonts w:ascii="Times New Roman" w:eastAsia="Times New Roman" w:hAnsi="Times New Roman"/>
          <w:sz w:val="24"/>
          <w:szCs w:val="24"/>
          <w:lang w:eastAsia="ru-RU"/>
        </w:rPr>
      </w:pPr>
    </w:p>
    <w:p w:rsidR="00572C0E" w:rsidRPr="00D66A62" w:rsidRDefault="00572C0E" w:rsidP="00572C0E">
      <w:pPr>
        <w:shd w:val="clear" w:color="auto" w:fill="FFFFFF"/>
        <w:tabs>
          <w:tab w:val="left" w:pos="9356"/>
        </w:tabs>
        <w:rPr>
          <w:rFonts w:ascii="Times New Roman" w:eastAsia="Times New Roman" w:hAnsi="Times New Roman"/>
          <w:b/>
          <w:sz w:val="28"/>
          <w:szCs w:val="28"/>
          <w:lang w:eastAsia="ru-RU"/>
        </w:rPr>
      </w:pPr>
      <w:r w:rsidRPr="00D66A62">
        <w:rPr>
          <w:rFonts w:ascii="Times New Roman" w:eastAsia="Times New Roman" w:hAnsi="Times New Roman"/>
          <w:sz w:val="28"/>
          <w:szCs w:val="28"/>
          <w:lang w:eastAsia="ru-RU"/>
        </w:rPr>
        <w:t xml:space="preserve">от  </w:t>
      </w:r>
      <w:r>
        <w:rPr>
          <w:rFonts w:ascii="Times New Roman" w:eastAsia="Times New Roman" w:hAnsi="Times New Roman"/>
          <w:sz w:val="28"/>
          <w:szCs w:val="28"/>
          <w:lang w:eastAsia="ru-RU"/>
        </w:rPr>
        <w:t>__________</w:t>
      </w:r>
      <w:r w:rsidRPr="00D66A62">
        <w:rPr>
          <w:rFonts w:ascii="Times New Roman" w:eastAsia="Times New Roman" w:hAnsi="Times New Roman"/>
          <w:sz w:val="28"/>
          <w:szCs w:val="28"/>
          <w:lang w:eastAsia="ru-RU"/>
        </w:rPr>
        <w:t xml:space="preserve">  201</w:t>
      </w:r>
      <w:r>
        <w:rPr>
          <w:rFonts w:ascii="Times New Roman" w:eastAsia="Times New Roman" w:hAnsi="Times New Roman"/>
          <w:sz w:val="28"/>
          <w:szCs w:val="28"/>
          <w:lang w:eastAsia="ru-RU"/>
        </w:rPr>
        <w:t>8</w:t>
      </w:r>
      <w:r w:rsidRPr="00D66A62">
        <w:rPr>
          <w:rFonts w:ascii="Times New Roman" w:eastAsia="Times New Roman" w:hAnsi="Times New Roman"/>
          <w:sz w:val="28"/>
          <w:szCs w:val="28"/>
          <w:lang w:eastAsia="ru-RU"/>
        </w:rPr>
        <w:t xml:space="preserve"> года                                                                №</w:t>
      </w:r>
      <w:r>
        <w:rPr>
          <w:rFonts w:ascii="Times New Roman" w:eastAsia="Times New Roman" w:hAnsi="Times New Roman"/>
          <w:sz w:val="28"/>
          <w:szCs w:val="28"/>
          <w:lang w:eastAsia="ru-RU"/>
        </w:rPr>
        <w:t>________</w:t>
      </w:r>
    </w:p>
    <w:p w:rsidR="00572C0E" w:rsidRPr="00D66A62" w:rsidRDefault="00572C0E" w:rsidP="00572C0E">
      <w:pPr>
        <w:jc w:val="center"/>
        <w:rPr>
          <w:rFonts w:ascii="Times New Roman" w:eastAsia="Times New Roman" w:hAnsi="Times New Roman"/>
          <w:sz w:val="28"/>
          <w:szCs w:val="28"/>
          <w:lang w:eastAsia="ru-RU"/>
        </w:rPr>
      </w:pPr>
    </w:p>
    <w:p w:rsidR="00572C0E" w:rsidRPr="00D66A62" w:rsidRDefault="00572C0E" w:rsidP="00572C0E">
      <w:pPr>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Об </w:t>
      </w:r>
      <w:r w:rsidRPr="00D66A62">
        <w:rPr>
          <w:rFonts w:ascii="Times New Roman" w:eastAsia="Times New Roman" w:hAnsi="Times New Roman"/>
          <w:b/>
          <w:sz w:val="28"/>
          <w:szCs w:val="24"/>
          <w:lang w:eastAsia="ru-RU"/>
        </w:rPr>
        <w:t xml:space="preserve">итогах социально-экономического развития городского округа Похвистнево Самарской области за </w:t>
      </w:r>
      <w:r>
        <w:rPr>
          <w:rFonts w:ascii="Times New Roman" w:eastAsia="Times New Roman" w:hAnsi="Times New Roman"/>
          <w:b/>
          <w:sz w:val="28"/>
          <w:szCs w:val="24"/>
          <w:lang w:eastAsia="ru-RU"/>
        </w:rPr>
        <w:t xml:space="preserve">1-ое полугодие </w:t>
      </w:r>
      <w:r w:rsidRPr="00D66A62">
        <w:rPr>
          <w:rFonts w:ascii="Times New Roman" w:eastAsia="Times New Roman" w:hAnsi="Times New Roman"/>
          <w:b/>
          <w:sz w:val="28"/>
          <w:szCs w:val="24"/>
          <w:lang w:eastAsia="ru-RU"/>
        </w:rPr>
        <w:t>201</w:t>
      </w:r>
      <w:r>
        <w:rPr>
          <w:rFonts w:ascii="Times New Roman" w:eastAsia="Times New Roman" w:hAnsi="Times New Roman"/>
          <w:b/>
          <w:sz w:val="28"/>
          <w:szCs w:val="24"/>
          <w:lang w:eastAsia="ru-RU"/>
        </w:rPr>
        <w:t>8</w:t>
      </w:r>
      <w:r w:rsidRPr="00D66A62">
        <w:rPr>
          <w:rFonts w:ascii="Times New Roman" w:eastAsia="Times New Roman" w:hAnsi="Times New Roman"/>
          <w:b/>
          <w:sz w:val="28"/>
          <w:szCs w:val="24"/>
          <w:lang w:eastAsia="ru-RU"/>
        </w:rPr>
        <w:t xml:space="preserve"> год</w:t>
      </w:r>
      <w:r>
        <w:rPr>
          <w:rFonts w:ascii="Times New Roman" w:eastAsia="Times New Roman" w:hAnsi="Times New Roman"/>
          <w:b/>
          <w:sz w:val="28"/>
          <w:szCs w:val="24"/>
          <w:lang w:eastAsia="ru-RU"/>
        </w:rPr>
        <w:t>а и об ожидаемых итогах социально-экономического развития городского округа  за 2018 год</w:t>
      </w:r>
      <w:r w:rsidRPr="00D66A62">
        <w:rPr>
          <w:rFonts w:ascii="Times New Roman" w:eastAsia="Times New Roman" w:hAnsi="Times New Roman"/>
          <w:b/>
          <w:sz w:val="28"/>
          <w:szCs w:val="24"/>
          <w:lang w:eastAsia="ru-RU"/>
        </w:rPr>
        <w:t xml:space="preserve"> </w:t>
      </w:r>
    </w:p>
    <w:p w:rsidR="00572C0E" w:rsidRPr="00D66A62" w:rsidRDefault="00572C0E" w:rsidP="00572C0E">
      <w:pPr>
        <w:widowControl w:val="0"/>
        <w:jc w:val="center"/>
        <w:rPr>
          <w:rFonts w:ascii="Times New Roman" w:eastAsia="Times New Roman" w:hAnsi="Times New Roman"/>
          <w:b/>
          <w:sz w:val="28"/>
          <w:szCs w:val="28"/>
          <w:lang w:eastAsia="ru-RU"/>
        </w:rPr>
      </w:pPr>
    </w:p>
    <w:p w:rsidR="00572C0E" w:rsidRPr="00D66A62" w:rsidRDefault="00572C0E" w:rsidP="00572C0E">
      <w:pPr>
        <w:widowControl w:val="0"/>
        <w:jc w:val="both"/>
        <w:rPr>
          <w:rFonts w:ascii="Times New Roman" w:eastAsia="Times New Roman" w:hAnsi="Times New Roman"/>
          <w:sz w:val="28"/>
          <w:szCs w:val="28"/>
          <w:lang w:eastAsia="ru-RU"/>
        </w:rPr>
      </w:pPr>
    </w:p>
    <w:p w:rsidR="00572C0E" w:rsidRPr="001F4B59" w:rsidRDefault="00572C0E" w:rsidP="00572C0E">
      <w:pPr>
        <w:ind w:firstLine="709"/>
        <w:jc w:val="both"/>
        <w:rPr>
          <w:rFonts w:ascii="Times New Roman" w:eastAsia="Times New Roman" w:hAnsi="Times New Roman" w:cs="Times New Roman"/>
          <w:sz w:val="28"/>
          <w:szCs w:val="24"/>
          <w:lang w:eastAsia="ru-RU"/>
        </w:rPr>
      </w:pPr>
      <w:r w:rsidRPr="001F4B59">
        <w:rPr>
          <w:rFonts w:ascii="Times New Roman" w:eastAsia="Times New Roman" w:hAnsi="Times New Roman" w:cs="Times New Roman"/>
          <w:sz w:val="28"/>
          <w:szCs w:val="28"/>
          <w:lang w:eastAsia="ru-RU"/>
        </w:rPr>
        <w:t>Заслушав и обсудив представленную Главой городского округа Похвистнево Самарской области информацию «</w:t>
      </w:r>
      <w:r w:rsidRPr="001F4B59">
        <w:rPr>
          <w:rFonts w:ascii="Times New Roman" w:eastAsia="Times New Roman" w:hAnsi="Times New Roman" w:cs="Times New Roman"/>
          <w:sz w:val="28"/>
          <w:szCs w:val="24"/>
          <w:lang w:eastAsia="ru-RU"/>
        </w:rPr>
        <w:t xml:space="preserve">Об итогах социально-экономического развития городского округа Похвистнево Самарской области </w:t>
      </w:r>
      <w:r w:rsidRPr="00572C0E">
        <w:rPr>
          <w:rFonts w:ascii="Times New Roman" w:eastAsia="Times New Roman" w:hAnsi="Times New Roman"/>
          <w:sz w:val="28"/>
          <w:szCs w:val="24"/>
          <w:lang w:eastAsia="ru-RU"/>
        </w:rPr>
        <w:t>за 1-ое полугодие 2018 года и об ожидаемых итога</w:t>
      </w:r>
      <w:r>
        <w:rPr>
          <w:rFonts w:ascii="Times New Roman" w:eastAsia="Times New Roman" w:hAnsi="Times New Roman"/>
          <w:sz w:val="28"/>
          <w:szCs w:val="24"/>
          <w:lang w:eastAsia="ru-RU"/>
        </w:rPr>
        <w:t xml:space="preserve">х социально-экономического развития за </w:t>
      </w:r>
      <w:r w:rsidRPr="00572C0E">
        <w:rPr>
          <w:rFonts w:ascii="Times New Roman" w:eastAsia="Times New Roman" w:hAnsi="Times New Roman"/>
          <w:sz w:val="28"/>
          <w:szCs w:val="24"/>
          <w:lang w:eastAsia="ru-RU"/>
        </w:rPr>
        <w:t xml:space="preserve"> 2018 год</w:t>
      </w:r>
      <w:r w:rsidRPr="00572C0E">
        <w:rPr>
          <w:rFonts w:ascii="Times New Roman" w:eastAsia="Times New Roman" w:hAnsi="Times New Roman" w:cs="Times New Roman"/>
          <w:sz w:val="28"/>
          <w:szCs w:val="28"/>
          <w:lang w:eastAsia="ru-RU"/>
        </w:rPr>
        <w:t>»,</w:t>
      </w:r>
      <w:r w:rsidRPr="001F4B59">
        <w:rPr>
          <w:rFonts w:ascii="Times New Roman" w:eastAsia="Times New Roman" w:hAnsi="Times New Roman" w:cs="Times New Roman"/>
          <w:sz w:val="28"/>
          <w:szCs w:val="28"/>
          <w:lang w:eastAsia="ru-RU"/>
        </w:rPr>
        <w:t xml:space="preserve"> Дума городского округа Похвистнево Самарской области</w:t>
      </w:r>
    </w:p>
    <w:p w:rsidR="00572C0E" w:rsidRPr="001F4B59" w:rsidRDefault="00572C0E" w:rsidP="00572C0E">
      <w:pPr>
        <w:widowControl w:val="0"/>
        <w:ind w:firstLine="709"/>
        <w:jc w:val="both"/>
        <w:rPr>
          <w:rFonts w:ascii="Times New Roman" w:eastAsia="Times New Roman" w:hAnsi="Times New Roman" w:cs="Times New Roman"/>
          <w:sz w:val="28"/>
          <w:szCs w:val="28"/>
          <w:lang w:eastAsia="ru-RU"/>
        </w:rPr>
      </w:pPr>
    </w:p>
    <w:p w:rsidR="00572C0E" w:rsidRPr="001F4B59" w:rsidRDefault="00572C0E" w:rsidP="00572C0E">
      <w:pPr>
        <w:widowControl w:val="0"/>
        <w:jc w:val="center"/>
        <w:rPr>
          <w:rFonts w:ascii="Times New Roman" w:eastAsia="Times New Roman" w:hAnsi="Times New Roman" w:cs="Times New Roman"/>
          <w:b/>
          <w:sz w:val="28"/>
          <w:szCs w:val="28"/>
          <w:lang w:eastAsia="ru-RU"/>
        </w:rPr>
      </w:pPr>
      <w:proofErr w:type="gramStart"/>
      <w:r w:rsidRPr="001F4B59">
        <w:rPr>
          <w:rFonts w:ascii="Times New Roman" w:eastAsia="Times New Roman" w:hAnsi="Times New Roman" w:cs="Times New Roman"/>
          <w:b/>
          <w:sz w:val="28"/>
          <w:szCs w:val="28"/>
          <w:lang w:eastAsia="ru-RU"/>
        </w:rPr>
        <w:t>Р</w:t>
      </w:r>
      <w:proofErr w:type="gramEnd"/>
      <w:r w:rsidRPr="001F4B59">
        <w:rPr>
          <w:rFonts w:ascii="Times New Roman" w:eastAsia="Times New Roman" w:hAnsi="Times New Roman" w:cs="Times New Roman"/>
          <w:b/>
          <w:sz w:val="28"/>
          <w:szCs w:val="28"/>
          <w:lang w:eastAsia="ru-RU"/>
        </w:rPr>
        <w:t xml:space="preserve"> Е Ш И Л А :</w:t>
      </w:r>
    </w:p>
    <w:p w:rsidR="00572C0E" w:rsidRPr="001F4B59" w:rsidRDefault="00572C0E" w:rsidP="00572C0E">
      <w:pPr>
        <w:widowControl w:val="0"/>
        <w:jc w:val="center"/>
        <w:rPr>
          <w:rFonts w:ascii="Times New Roman" w:eastAsia="Times New Roman" w:hAnsi="Times New Roman" w:cs="Times New Roman"/>
          <w:b/>
          <w:sz w:val="28"/>
          <w:szCs w:val="28"/>
          <w:lang w:eastAsia="ru-RU"/>
        </w:rPr>
      </w:pPr>
    </w:p>
    <w:p w:rsidR="00572C0E" w:rsidRPr="001F4B59" w:rsidRDefault="00572C0E" w:rsidP="00572C0E">
      <w:pPr>
        <w:widowControl w:val="0"/>
        <w:ind w:firstLine="709"/>
        <w:jc w:val="both"/>
        <w:rPr>
          <w:rFonts w:ascii="Times New Roman" w:eastAsia="Times New Roman" w:hAnsi="Times New Roman" w:cs="Times New Roman"/>
          <w:sz w:val="28"/>
          <w:szCs w:val="28"/>
          <w:lang w:eastAsia="ru-RU"/>
        </w:rPr>
      </w:pPr>
      <w:r w:rsidRPr="001F4B59">
        <w:rPr>
          <w:rFonts w:ascii="Times New Roman" w:eastAsia="Times New Roman" w:hAnsi="Times New Roman" w:cs="Times New Roman"/>
          <w:sz w:val="28"/>
          <w:szCs w:val="28"/>
          <w:lang w:eastAsia="ru-RU"/>
        </w:rPr>
        <w:t>Принять к сведению информацию «</w:t>
      </w:r>
      <w:r w:rsidRPr="001F4B59">
        <w:rPr>
          <w:rFonts w:ascii="Times New Roman" w:eastAsia="Times New Roman" w:hAnsi="Times New Roman" w:cs="Times New Roman"/>
          <w:sz w:val="28"/>
          <w:szCs w:val="24"/>
          <w:lang w:eastAsia="ru-RU"/>
        </w:rPr>
        <w:t xml:space="preserve">Об итогах социально-экономического развития городского округа Похвистнево Самарской области </w:t>
      </w:r>
      <w:r w:rsidRPr="00572C0E">
        <w:rPr>
          <w:rFonts w:ascii="Times New Roman" w:eastAsia="Times New Roman" w:hAnsi="Times New Roman"/>
          <w:sz w:val="28"/>
          <w:szCs w:val="24"/>
          <w:lang w:eastAsia="ru-RU"/>
        </w:rPr>
        <w:t>за 1-ое полугодие 2018 года и об ожидаемых итога</w:t>
      </w:r>
      <w:r>
        <w:rPr>
          <w:rFonts w:ascii="Times New Roman" w:eastAsia="Times New Roman" w:hAnsi="Times New Roman"/>
          <w:sz w:val="28"/>
          <w:szCs w:val="24"/>
          <w:lang w:eastAsia="ru-RU"/>
        </w:rPr>
        <w:t xml:space="preserve">х социально-экономического развития за </w:t>
      </w:r>
      <w:r w:rsidRPr="00572C0E">
        <w:rPr>
          <w:rFonts w:ascii="Times New Roman" w:eastAsia="Times New Roman" w:hAnsi="Times New Roman"/>
          <w:sz w:val="28"/>
          <w:szCs w:val="24"/>
          <w:lang w:eastAsia="ru-RU"/>
        </w:rPr>
        <w:t xml:space="preserve"> 2018 год</w:t>
      </w:r>
      <w:r w:rsidRPr="001F4B59">
        <w:rPr>
          <w:rFonts w:ascii="Times New Roman" w:eastAsia="Times New Roman" w:hAnsi="Times New Roman" w:cs="Times New Roman"/>
          <w:sz w:val="28"/>
          <w:szCs w:val="28"/>
          <w:lang w:eastAsia="ru-RU"/>
        </w:rPr>
        <w:t>»</w:t>
      </w:r>
      <w:r w:rsidRPr="001F4B59">
        <w:rPr>
          <w:rFonts w:ascii="Times New Roman" w:eastAsia="Times New Roman" w:hAnsi="Times New Roman" w:cs="Times New Roman"/>
          <w:bCs/>
          <w:sz w:val="28"/>
          <w:szCs w:val="28"/>
          <w:lang w:eastAsia="ru-RU"/>
        </w:rPr>
        <w:t xml:space="preserve"> (приложение)</w:t>
      </w:r>
      <w:r w:rsidRPr="001F4B59">
        <w:rPr>
          <w:rFonts w:ascii="Times New Roman" w:eastAsia="Times New Roman" w:hAnsi="Times New Roman" w:cs="Times New Roman"/>
          <w:sz w:val="28"/>
          <w:szCs w:val="28"/>
          <w:lang w:eastAsia="ru-RU"/>
        </w:rPr>
        <w:t>.</w:t>
      </w:r>
    </w:p>
    <w:p w:rsidR="00572C0E" w:rsidRDefault="00572C0E" w:rsidP="00572C0E">
      <w:pPr>
        <w:widowControl w:val="0"/>
        <w:ind w:firstLine="709"/>
        <w:jc w:val="both"/>
        <w:rPr>
          <w:rFonts w:ascii="Times New Roman" w:eastAsia="Times New Roman" w:hAnsi="Times New Roman" w:cs="Times New Roman"/>
          <w:sz w:val="28"/>
          <w:szCs w:val="28"/>
          <w:lang w:eastAsia="ru-RU"/>
        </w:rPr>
      </w:pPr>
    </w:p>
    <w:p w:rsidR="00572C0E" w:rsidRDefault="00572C0E" w:rsidP="00572C0E">
      <w:pPr>
        <w:widowControl w:val="0"/>
        <w:ind w:firstLine="709"/>
        <w:jc w:val="both"/>
        <w:rPr>
          <w:rFonts w:ascii="Times New Roman" w:eastAsia="Times New Roman" w:hAnsi="Times New Roman" w:cs="Times New Roman"/>
          <w:sz w:val="28"/>
          <w:szCs w:val="28"/>
          <w:lang w:eastAsia="ru-RU"/>
        </w:rPr>
      </w:pPr>
    </w:p>
    <w:p w:rsidR="00572C0E" w:rsidRPr="001F4B59" w:rsidRDefault="00572C0E" w:rsidP="00572C0E">
      <w:pPr>
        <w:widowControl w:val="0"/>
        <w:ind w:firstLine="709"/>
        <w:jc w:val="both"/>
        <w:rPr>
          <w:rFonts w:ascii="Times New Roman" w:eastAsia="Times New Roman" w:hAnsi="Times New Roman" w:cs="Times New Roman"/>
          <w:sz w:val="28"/>
          <w:szCs w:val="28"/>
          <w:lang w:eastAsia="ru-RU"/>
        </w:rPr>
      </w:pPr>
    </w:p>
    <w:p w:rsidR="00572C0E" w:rsidRPr="001F4B59" w:rsidRDefault="00572C0E" w:rsidP="00572C0E">
      <w:pPr>
        <w:keepNext/>
        <w:tabs>
          <w:tab w:val="left" w:pos="0"/>
        </w:tabs>
        <w:suppressAutoHyphens/>
        <w:outlineLvl w:val="3"/>
        <w:rPr>
          <w:rFonts w:ascii="Times New Roman" w:eastAsia="Times New Roman" w:hAnsi="Times New Roman" w:cs="Times New Roman"/>
          <w:sz w:val="28"/>
          <w:szCs w:val="28"/>
          <w:lang w:eastAsia="ru-RU"/>
        </w:rPr>
      </w:pPr>
    </w:p>
    <w:p w:rsidR="00572C0E" w:rsidRPr="001F4B59" w:rsidRDefault="00572C0E" w:rsidP="00572C0E">
      <w:pPr>
        <w:keepNext/>
        <w:tabs>
          <w:tab w:val="left" w:pos="0"/>
        </w:tabs>
        <w:suppressAutoHyphens/>
        <w:outlineLvl w:val="3"/>
        <w:rPr>
          <w:rFonts w:ascii="Times New Roman" w:eastAsia="Times New Roman" w:hAnsi="Times New Roman" w:cs="Times New Roman"/>
          <w:b/>
          <w:bCs/>
          <w:iCs/>
          <w:sz w:val="28"/>
          <w:szCs w:val="28"/>
          <w:lang w:eastAsia="ru-RU"/>
        </w:rPr>
      </w:pPr>
      <w:r w:rsidRPr="001F4B59">
        <w:rPr>
          <w:rFonts w:ascii="Times New Roman" w:eastAsia="Times New Roman" w:hAnsi="Times New Roman" w:cs="Times New Roman"/>
          <w:sz w:val="28"/>
          <w:szCs w:val="28"/>
          <w:lang w:eastAsia="ru-RU"/>
        </w:rPr>
        <w:t xml:space="preserve"> </w:t>
      </w:r>
      <w:r w:rsidRPr="001F4B59">
        <w:rPr>
          <w:rFonts w:ascii="Times New Roman" w:eastAsia="Times New Roman" w:hAnsi="Times New Roman" w:cs="Times New Roman"/>
          <w:b/>
          <w:bCs/>
          <w:iCs/>
          <w:sz w:val="28"/>
          <w:szCs w:val="28"/>
          <w:lang w:eastAsia="ru-RU"/>
        </w:rPr>
        <w:t xml:space="preserve">Председатель Думы     </w:t>
      </w:r>
      <w:r>
        <w:rPr>
          <w:rFonts w:ascii="Times New Roman" w:eastAsia="Times New Roman" w:hAnsi="Times New Roman" w:cs="Times New Roman"/>
          <w:b/>
          <w:bCs/>
          <w:iCs/>
          <w:sz w:val="28"/>
          <w:szCs w:val="28"/>
          <w:lang w:eastAsia="ru-RU"/>
        </w:rPr>
        <w:t xml:space="preserve">  </w:t>
      </w:r>
      <w:r w:rsidRPr="001F4B59">
        <w:rPr>
          <w:rFonts w:ascii="Times New Roman" w:eastAsia="Times New Roman" w:hAnsi="Times New Roman" w:cs="Times New Roman"/>
          <w:b/>
          <w:bCs/>
          <w:iCs/>
          <w:sz w:val="28"/>
          <w:szCs w:val="28"/>
          <w:lang w:eastAsia="ru-RU"/>
        </w:rPr>
        <w:t xml:space="preserve">                                                        </w:t>
      </w:r>
      <w:proofErr w:type="spellStart"/>
      <w:r w:rsidRPr="001F4B59">
        <w:rPr>
          <w:rFonts w:ascii="Times New Roman" w:eastAsia="Times New Roman" w:hAnsi="Times New Roman" w:cs="Times New Roman"/>
          <w:b/>
          <w:bCs/>
          <w:iCs/>
          <w:sz w:val="28"/>
          <w:szCs w:val="28"/>
          <w:lang w:eastAsia="ru-RU"/>
        </w:rPr>
        <w:t>А.С.Шулайкин</w:t>
      </w:r>
      <w:proofErr w:type="spellEnd"/>
    </w:p>
    <w:p w:rsidR="00572C0E" w:rsidRDefault="00572C0E" w:rsidP="00572C0E">
      <w:pPr>
        <w:pStyle w:val="1"/>
        <w:spacing w:before="0" w:line="360" w:lineRule="auto"/>
        <w:jc w:val="center"/>
        <w:rPr>
          <w:color w:val="auto"/>
          <w:sz w:val="32"/>
          <w:szCs w:val="32"/>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572C0E" w:rsidRDefault="00572C0E" w:rsidP="00572C0E">
      <w:pPr>
        <w:widowControl w:val="0"/>
        <w:tabs>
          <w:tab w:val="left" w:pos="8100"/>
        </w:tabs>
        <w:jc w:val="right"/>
        <w:rPr>
          <w:sz w:val="28"/>
          <w:szCs w:val="28"/>
        </w:rPr>
      </w:pPr>
    </w:p>
    <w:p w:rsidR="00C01B15" w:rsidRPr="001D75D5" w:rsidRDefault="00C01B15" w:rsidP="00C01B15">
      <w:pPr>
        <w:jc w:val="center"/>
        <w:rPr>
          <w:rFonts w:ascii="Times New Roman" w:hAnsi="Times New Roman" w:cs="Times New Roman"/>
          <w:b/>
          <w:sz w:val="28"/>
          <w:szCs w:val="28"/>
        </w:rPr>
      </w:pPr>
      <w:r w:rsidRPr="001D75D5">
        <w:rPr>
          <w:rFonts w:ascii="Times New Roman" w:hAnsi="Times New Roman" w:cs="Times New Roman"/>
          <w:b/>
          <w:sz w:val="28"/>
          <w:szCs w:val="28"/>
        </w:rPr>
        <w:t>МОНИТОРИНГ</w:t>
      </w:r>
    </w:p>
    <w:p w:rsidR="00C01B15" w:rsidRPr="001D75D5" w:rsidRDefault="00C01B15" w:rsidP="00C01B15">
      <w:pPr>
        <w:jc w:val="center"/>
        <w:rPr>
          <w:rFonts w:ascii="Times New Roman" w:hAnsi="Times New Roman" w:cs="Times New Roman"/>
          <w:b/>
          <w:sz w:val="28"/>
          <w:szCs w:val="28"/>
        </w:rPr>
      </w:pPr>
      <w:r w:rsidRPr="001D75D5">
        <w:rPr>
          <w:rFonts w:ascii="Times New Roman" w:hAnsi="Times New Roman" w:cs="Times New Roman"/>
          <w:b/>
          <w:sz w:val="28"/>
          <w:szCs w:val="28"/>
        </w:rPr>
        <w:t xml:space="preserve"> социально-экономического развития городского округа Похвистнево </w:t>
      </w:r>
    </w:p>
    <w:p w:rsidR="00C01B15" w:rsidRPr="001D75D5" w:rsidRDefault="00C01B15" w:rsidP="00C01B15">
      <w:pPr>
        <w:jc w:val="center"/>
        <w:rPr>
          <w:rFonts w:ascii="Times New Roman" w:hAnsi="Times New Roman" w:cs="Times New Roman"/>
          <w:b/>
          <w:sz w:val="28"/>
          <w:szCs w:val="28"/>
        </w:rPr>
      </w:pPr>
      <w:r w:rsidRPr="001D75D5">
        <w:rPr>
          <w:rFonts w:ascii="Times New Roman" w:hAnsi="Times New Roman" w:cs="Times New Roman"/>
          <w:b/>
          <w:sz w:val="28"/>
          <w:szCs w:val="28"/>
        </w:rPr>
        <w:t xml:space="preserve">за 1 </w:t>
      </w:r>
      <w:r w:rsidR="002A5828" w:rsidRPr="001D75D5">
        <w:rPr>
          <w:rFonts w:ascii="Times New Roman" w:hAnsi="Times New Roman" w:cs="Times New Roman"/>
          <w:b/>
          <w:sz w:val="28"/>
          <w:szCs w:val="28"/>
        </w:rPr>
        <w:t>полугодие</w:t>
      </w:r>
      <w:r w:rsidRPr="001D75D5">
        <w:rPr>
          <w:rFonts w:ascii="Times New Roman" w:hAnsi="Times New Roman" w:cs="Times New Roman"/>
          <w:b/>
          <w:sz w:val="28"/>
          <w:szCs w:val="28"/>
        </w:rPr>
        <w:t xml:space="preserve"> 201</w:t>
      </w:r>
      <w:r w:rsidR="00D62829" w:rsidRPr="001D75D5">
        <w:rPr>
          <w:rFonts w:ascii="Times New Roman" w:hAnsi="Times New Roman" w:cs="Times New Roman"/>
          <w:b/>
          <w:sz w:val="28"/>
          <w:szCs w:val="28"/>
        </w:rPr>
        <w:t>8</w:t>
      </w:r>
      <w:r w:rsidRPr="001D75D5">
        <w:rPr>
          <w:rFonts w:ascii="Times New Roman" w:hAnsi="Times New Roman" w:cs="Times New Roman"/>
          <w:b/>
          <w:sz w:val="28"/>
          <w:szCs w:val="28"/>
        </w:rPr>
        <w:t xml:space="preserve"> года.</w:t>
      </w:r>
    </w:p>
    <w:p w:rsidR="00F10BAE" w:rsidRPr="001D75D5" w:rsidRDefault="00F10BAE" w:rsidP="005C4E4D">
      <w:pPr>
        <w:pStyle w:val="21"/>
        <w:spacing w:after="0" w:line="276" w:lineRule="auto"/>
        <w:ind w:firstLine="720"/>
        <w:contextualSpacing/>
        <w:jc w:val="center"/>
        <w:rPr>
          <w:b/>
          <w:snapToGrid w:val="0"/>
          <w:sz w:val="28"/>
        </w:rPr>
      </w:pPr>
    </w:p>
    <w:p w:rsidR="005C4E4D" w:rsidRPr="001D75D5" w:rsidRDefault="005C4E4D" w:rsidP="005C4E4D">
      <w:pPr>
        <w:pStyle w:val="21"/>
        <w:spacing w:after="0" w:line="276" w:lineRule="auto"/>
        <w:ind w:firstLine="720"/>
        <w:contextualSpacing/>
        <w:jc w:val="center"/>
        <w:rPr>
          <w:b/>
          <w:snapToGrid w:val="0"/>
          <w:sz w:val="28"/>
        </w:rPr>
      </w:pPr>
      <w:r w:rsidRPr="001D75D5">
        <w:rPr>
          <w:b/>
          <w:snapToGrid w:val="0"/>
          <w:sz w:val="28"/>
        </w:rPr>
        <w:t>Итоги работы предприятий и организаций</w:t>
      </w:r>
      <w:r w:rsidR="00AA691F" w:rsidRPr="001D75D5">
        <w:rPr>
          <w:b/>
          <w:snapToGrid w:val="0"/>
          <w:sz w:val="28"/>
        </w:rPr>
        <w:t>.</w:t>
      </w:r>
    </w:p>
    <w:p w:rsidR="00F02E0C" w:rsidRPr="001D75D5" w:rsidRDefault="00F02E0C" w:rsidP="00F02E0C">
      <w:pPr>
        <w:pStyle w:val="a8"/>
        <w:ind w:left="0" w:firstLine="709"/>
        <w:jc w:val="both"/>
        <w:rPr>
          <w:rFonts w:ascii="Times New Roman" w:hAnsi="Times New Roman"/>
          <w:snapToGrid w:val="0"/>
          <w:sz w:val="28"/>
          <w:szCs w:val="28"/>
        </w:rPr>
      </w:pPr>
      <w:r w:rsidRPr="001D75D5">
        <w:rPr>
          <w:rFonts w:ascii="Times New Roman" w:hAnsi="Times New Roman"/>
          <w:snapToGrid w:val="0"/>
          <w:sz w:val="28"/>
          <w:szCs w:val="28"/>
        </w:rPr>
        <w:t>Объем отгруженных товаров собственного производства, выполненных работ и услуг собственными силами, по организациям, не относящимся к субъектам малого предпринимательства,</w:t>
      </w:r>
      <w:r w:rsidR="00A550B8" w:rsidRPr="001D75D5">
        <w:rPr>
          <w:rFonts w:ascii="Times New Roman" w:hAnsi="Times New Roman"/>
          <w:snapToGrid w:val="0"/>
          <w:sz w:val="28"/>
          <w:szCs w:val="28"/>
        </w:rPr>
        <w:t xml:space="preserve"> по городскому округу Похвистнево,  </w:t>
      </w:r>
      <w:r w:rsidRPr="001D75D5">
        <w:rPr>
          <w:rFonts w:ascii="Times New Roman" w:hAnsi="Times New Roman"/>
          <w:snapToGrid w:val="0"/>
          <w:sz w:val="28"/>
          <w:szCs w:val="28"/>
        </w:rPr>
        <w:t xml:space="preserve"> составил за 1 полугодие 2018года 8065,3 млн. руб., что 36,4% выше уровня за соответствующий период прошлого года.</w:t>
      </w:r>
      <w:r w:rsidR="00A550B8" w:rsidRPr="001D75D5">
        <w:rPr>
          <w:rFonts w:ascii="Times New Roman" w:hAnsi="Times New Roman"/>
          <w:snapToGrid w:val="0"/>
          <w:sz w:val="28"/>
          <w:szCs w:val="28"/>
        </w:rPr>
        <w:t xml:space="preserve"> Объем продукции по ра</w:t>
      </w:r>
      <w:r w:rsidRPr="001D75D5">
        <w:rPr>
          <w:rFonts w:ascii="Times New Roman" w:hAnsi="Times New Roman"/>
          <w:snapToGrid w:val="0"/>
          <w:sz w:val="28"/>
          <w:szCs w:val="28"/>
        </w:rPr>
        <w:t>здел</w:t>
      </w:r>
      <w:r w:rsidR="00A550B8" w:rsidRPr="001D75D5">
        <w:rPr>
          <w:rFonts w:ascii="Times New Roman" w:hAnsi="Times New Roman"/>
          <w:snapToGrid w:val="0"/>
          <w:sz w:val="28"/>
          <w:szCs w:val="28"/>
        </w:rPr>
        <w:t>у</w:t>
      </w:r>
      <w:proofErr w:type="gramStart"/>
      <w:r w:rsidR="00071136" w:rsidRPr="001D75D5">
        <w:rPr>
          <w:rFonts w:ascii="Times New Roman" w:hAnsi="Times New Roman"/>
          <w:snapToGrid w:val="0"/>
          <w:sz w:val="28"/>
          <w:szCs w:val="28"/>
        </w:rPr>
        <w:t xml:space="preserve"> </w:t>
      </w:r>
      <w:r w:rsidRPr="001D75D5">
        <w:rPr>
          <w:rFonts w:ascii="Times New Roman" w:hAnsi="Times New Roman"/>
          <w:snapToGrid w:val="0"/>
          <w:sz w:val="28"/>
          <w:szCs w:val="28"/>
        </w:rPr>
        <w:t>В</w:t>
      </w:r>
      <w:proofErr w:type="gramEnd"/>
      <w:r w:rsidRPr="001D75D5">
        <w:rPr>
          <w:rFonts w:ascii="Times New Roman" w:hAnsi="Times New Roman"/>
          <w:snapToGrid w:val="0"/>
          <w:sz w:val="28"/>
          <w:szCs w:val="28"/>
        </w:rPr>
        <w:t xml:space="preserve"> «Добыча полезных ископаемых» в общем объеме отгруженных товаров состав</w:t>
      </w:r>
      <w:r w:rsidR="00A550B8" w:rsidRPr="001D75D5">
        <w:rPr>
          <w:rFonts w:ascii="Times New Roman" w:hAnsi="Times New Roman"/>
          <w:snapToGrid w:val="0"/>
          <w:sz w:val="28"/>
          <w:szCs w:val="28"/>
        </w:rPr>
        <w:t>ил</w:t>
      </w:r>
      <w:r w:rsidRPr="001D75D5">
        <w:rPr>
          <w:rFonts w:ascii="Times New Roman" w:hAnsi="Times New Roman"/>
          <w:snapToGrid w:val="0"/>
          <w:sz w:val="28"/>
          <w:szCs w:val="28"/>
        </w:rPr>
        <w:t xml:space="preserve"> 95,5% и темп роста с начала отчетного года в % к соответствующему периоду прошлого года </w:t>
      </w:r>
      <w:r w:rsidR="00A550B8" w:rsidRPr="001D75D5">
        <w:rPr>
          <w:rFonts w:ascii="Times New Roman" w:hAnsi="Times New Roman"/>
          <w:snapToGrid w:val="0"/>
          <w:sz w:val="28"/>
          <w:szCs w:val="28"/>
        </w:rPr>
        <w:t>равен</w:t>
      </w:r>
      <w:r w:rsidRPr="001D75D5">
        <w:rPr>
          <w:rFonts w:ascii="Times New Roman" w:hAnsi="Times New Roman"/>
          <w:snapToGrid w:val="0"/>
          <w:sz w:val="28"/>
          <w:szCs w:val="28"/>
        </w:rPr>
        <w:t xml:space="preserve"> 137,2%.</w:t>
      </w:r>
    </w:p>
    <w:p w:rsidR="001A4F27" w:rsidRPr="001D75D5" w:rsidRDefault="001A4F27" w:rsidP="001A4F27">
      <w:pPr>
        <w:pStyle w:val="21"/>
        <w:spacing w:after="0" w:line="276" w:lineRule="auto"/>
        <w:ind w:firstLine="720"/>
        <w:contextualSpacing/>
        <w:jc w:val="both"/>
        <w:rPr>
          <w:snapToGrid w:val="0"/>
          <w:sz w:val="28"/>
        </w:rPr>
      </w:pPr>
      <w:r w:rsidRPr="001D75D5">
        <w:rPr>
          <w:snapToGrid w:val="0"/>
          <w:sz w:val="28"/>
        </w:rPr>
        <w:t>Темп роста</w:t>
      </w:r>
      <w:r w:rsidR="00A550B8" w:rsidRPr="001D75D5">
        <w:rPr>
          <w:snapToGrid w:val="0"/>
          <w:sz w:val="28"/>
        </w:rPr>
        <w:t xml:space="preserve"> объема отгрузки</w:t>
      </w:r>
      <w:r w:rsidRPr="001D75D5">
        <w:rPr>
          <w:snapToGrid w:val="0"/>
          <w:sz w:val="28"/>
        </w:rPr>
        <w:t xml:space="preserve"> в стоимостном выражении  п</w:t>
      </w:r>
      <w:r w:rsidR="00F02E0C" w:rsidRPr="001D75D5">
        <w:rPr>
          <w:snapToGrid w:val="0"/>
          <w:sz w:val="28"/>
        </w:rPr>
        <w:t>о разделу</w:t>
      </w:r>
      <w:proofErr w:type="gramStart"/>
      <w:r w:rsidR="00A550B8" w:rsidRPr="001D75D5">
        <w:rPr>
          <w:snapToGrid w:val="0"/>
          <w:sz w:val="28"/>
        </w:rPr>
        <w:t xml:space="preserve"> </w:t>
      </w:r>
      <w:r w:rsidR="00F02E0C" w:rsidRPr="001D75D5">
        <w:rPr>
          <w:snapToGrid w:val="0"/>
          <w:sz w:val="28"/>
        </w:rPr>
        <w:t>С</w:t>
      </w:r>
      <w:proofErr w:type="gramEnd"/>
      <w:r w:rsidRPr="001D75D5">
        <w:rPr>
          <w:snapToGrid w:val="0"/>
          <w:sz w:val="28"/>
        </w:rPr>
        <w:t xml:space="preserve"> </w:t>
      </w:r>
      <w:r w:rsidR="00F02E0C" w:rsidRPr="001D75D5">
        <w:rPr>
          <w:snapToGrid w:val="0"/>
          <w:sz w:val="28"/>
        </w:rPr>
        <w:t xml:space="preserve">«Обрабатывающие производства» </w:t>
      </w:r>
      <w:r w:rsidR="00A550B8" w:rsidRPr="001D75D5">
        <w:rPr>
          <w:snapToGrid w:val="0"/>
          <w:sz w:val="28"/>
        </w:rPr>
        <w:t>с</w:t>
      </w:r>
      <w:r w:rsidR="00F02E0C" w:rsidRPr="001D75D5">
        <w:rPr>
          <w:snapToGrid w:val="0"/>
          <w:sz w:val="28"/>
        </w:rPr>
        <w:t>оставил 119,9%.</w:t>
      </w:r>
      <w:r w:rsidR="00A550B8" w:rsidRPr="001D75D5">
        <w:rPr>
          <w:snapToGrid w:val="0"/>
          <w:sz w:val="28"/>
        </w:rPr>
        <w:t xml:space="preserve"> Темп роста объема отгрузки п</w:t>
      </w:r>
      <w:r w:rsidR="00F02E0C" w:rsidRPr="001D75D5">
        <w:rPr>
          <w:snapToGrid w:val="0"/>
          <w:sz w:val="28"/>
        </w:rPr>
        <w:t>о раздел</w:t>
      </w:r>
      <w:r w:rsidRPr="001D75D5">
        <w:rPr>
          <w:snapToGrid w:val="0"/>
          <w:sz w:val="28"/>
        </w:rPr>
        <w:t>у Д</w:t>
      </w:r>
      <w:r w:rsidR="00F02E0C" w:rsidRPr="001D75D5">
        <w:rPr>
          <w:snapToGrid w:val="0"/>
          <w:sz w:val="28"/>
        </w:rPr>
        <w:t xml:space="preserve">  «Обеспечение электрической энергией</w:t>
      </w:r>
      <w:r w:rsidRPr="001D75D5">
        <w:rPr>
          <w:snapToGrid w:val="0"/>
          <w:sz w:val="28"/>
        </w:rPr>
        <w:t xml:space="preserve">» отмечается </w:t>
      </w:r>
      <w:r w:rsidR="00A550B8" w:rsidRPr="001D75D5">
        <w:rPr>
          <w:snapToGrid w:val="0"/>
          <w:sz w:val="28"/>
        </w:rPr>
        <w:t xml:space="preserve">в размере </w:t>
      </w:r>
      <w:r w:rsidRPr="001D75D5">
        <w:rPr>
          <w:snapToGrid w:val="0"/>
          <w:sz w:val="28"/>
        </w:rPr>
        <w:t>108,2%.По разделу Е «Водоснабжение, водоотведение» прирост составил в стоимостном выражении 57,6%.</w:t>
      </w:r>
    </w:p>
    <w:p w:rsidR="00317579" w:rsidRPr="001D75D5" w:rsidRDefault="00D5549B" w:rsidP="001A4F27">
      <w:pPr>
        <w:pStyle w:val="21"/>
        <w:spacing w:after="0" w:line="276" w:lineRule="auto"/>
        <w:ind w:firstLine="720"/>
        <w:contextualSpacing/>
        <w:jc w:val="both"/>
        <w:rPr>
          <w:sz w:val="28"/>
          <w:szCs w:val="28"/>
        </w:rPr>
      </w:pPr>
      <w:r w:rsidRPr="001D75D5">
        <w:rPr>
          <w:sz w:val="28"/>
          <w:szCs w:val="28"/>
        </w:rPr>
        <w:t>В рейтинге городских округов по индексу промышленного производства за 1-ое полугодие 201</w:t>
      </w:r>
      <w:r w:rsidR="00317579" w:rsidRPr="001D75D5">
        <w:rPr>
          <w:sz w:val="28"/>
          <w:szCs w:val="28"/>
        </w:rPr>
        <w:t>8</w:t>
      </w:r>
      <w:r w:rsidRPr="001D75D5">
        <w:rPr>
          <w:sz w:val="28"/>
          <w:szCs w:val="28"/>
        </w:rPr>
        <w:t xml:space="preserve"> года </w:t>
      </w:r>
      <w:proofErr w:type="gramStart"/>
      <w:r w:rsidRPr="001D75D5">
        <w:rPr>
          <w:sz w:val="28"/>
          <w:szCs w:val="28"/>
        </w:rPr>
        <w:t>г</w:t>
      </w:r>
      <w:proofErr w:type="gramEnd"/>
      <w:r w:rsidRPr="001D75D5">
        <w:rPr>
          <w:sz w:val="28"/>
          <w:szCs w:val="28"/>
        </w:rPr>
        <w:t xml:space="preserve">.о. Похвистнево </w:t>
      </w:r>
      <w:r w:rsidR="002B3764" w:rsidRPr="001D75D5">
        <w:rPr>
          <w:sz w:val="28"/>
          <w:szCs w:val="28"/>
        </w:rPr>
        <w:t xml:space="preserve">опустился </w:t>
      </w:r>
      <w:r w:rsidRPr="001D75D5">
        <w:rPr>
          <w:sz w:val="28"/>
          <w:szCs w:val="28"/>
        </w:rPr>
        <w:t xml:space="preserve"> на </w:t>
      </w:r>
      <w:r w:rsidR="00317579" w:rsidRPr="001D75D5">
        <w:rPr>
          <w:sz w:val="28"/>
          <w:szCs w:val="28"/>
        </w:rPr>
        <w:t>7</w:t>
      </w:r>
      <w:r w:rsidRPr="001D75D5">
        <w:rPr>
          <w:sz w:val="28"/>
          <w:szCs w:val="28"/>
        </w:rPr>
        <w:t xml:space="preserve"> позицию</w:t>
      </w:r>
      <w:r w:rsidR="00317579" w:rsidRPr="001D75D5">
        <w:rPr>
          <w:sz w:val="28"/>
          <w:szCs w:val="28"/>
        </w:rPr>
        <w:t>. Значение показател</w:t>
      </w:r>
      <w:r w:rsidR="00A550B8" w:rsidRPr="001D75D5">
        <w:rPr>
          <w:sz w:val="28"/>
          <w:szCs w:val="28"/>
        </w:rPr>
        <w:t>я «</w:t>
      </w:r>
      <w:r w:rsidR="00317579" w:rsidRPr="001D75D5">
        <w:rPr>
          <w:sz w:val="28"/>
          <w:szCs w:val="28"/>
        </w:rPr>
        <w:t>Индекс промышленного производства по организациям, не относящимся к субъектам малого предпринимательства за январь-июнь 2018 года  равен 101,5%.</w:t>
      </w:r>
    </w:p>
    <w:p w:rsidR="00D5549B" w:rsidRPr="001D75D5" w:rsidRDefault="00D5549B" w:rsidP="00D5549B">
      <w:pPr>
        <w:pStyle w:val="21"/>
        <w:spacing w:after="0" w:line="240" w:lineRule="auto"/>
        <w:ind w:firstLine="720"/>
        <w:contextualSpacing/>
        <w:jc w:val="both"/>
        <w:rPr>
          <w:snapToGrid w:val="0"/>
          <w:sz w:val="28"/>
        </w:rPr>
      </w:pPr>
      <w:r w:rsidRPr="001D75D5">
        <w:rPr>
          <w:snapToGrid w:val="0"/>
          <w:sz w:val="28"/>
        </w:rPr>
        <w:t xml:space="preserve"> </w:t>
      </w:r>
    </w:p>
    <w:p w:rsidR="00D60297" w:rsidRPr="001D75D5" w:rsidRDefault="00D60297" w:rsidP="00D5549B">
      <w:pPr>
        <w:pStyle w:val="21"/>
        <w:spacing w:after="0" w:line="240" w:lineRule="auto"/>
        <w:ind w:firstLine="720"/>
        <w:contextualSpacing/>
        <w:jc w:val="both"/>
        <w:rPr>
          <w:snapToGrid w:val="0"/>
          <w:sz w:val="28"/>
        </w:rPr>
      </w:pPr>
    </w:p>
    <w:p w:rsidR="00071136" w:rsidRPr="001D75D5" w:rsidRDefault="00D5549B" w:rsidP="00D5549B">
      <w:pPr>
        <w:tabs>
          <w:tab w:val="left" w:pos="2545"/>
        </w:tabs>
        <w:jc w:val="center"/>
        <w:rPr>
          <w:rFonts w:ascii="Times New Roman" w:hAnsi="Times New Roman" w:cs="Times New Roman"/>
          <w:b/>
          <w:bCs/>
          <w:sz w:val="28"/>
          <w:szCs w:val="28"/>
          <w:lang w:eastAsia="ru-RU"/>
        </w:rPr>
      </w:pPr>
      <w:r w:rsidRPr="001D75D5">
        <w:rPr>
          <w:rFonts w:ascii="Times New Roman" w:hAnsi="Times New Roman" w:cs="Times New Roman"/>
          <w:b/>
          <w:bCs/>
          <w:sz w:val="28"/>
          <w:szCs w:val="28"/>
          <w:lang w:eastAsia="ru-RU"/>
        </w:rPr>
        <w:t>Индекс промышленного производства</w:t>
      </w:r>
      <w:r w:rsidR="00071136" w:rsidRPr="001D75D5">
        <w:rPr>
          <w:rFonts w:ascii="Times New Roman" w:hAnsi="Times New Roman" w:cs="Times New Roman"/>
          <w:b/>
          <w:bCs/>
          <w:sz w:val="28"/>
          <w:szCs w:val="28"/>
          <w:lang w:eastAsia="ru-RU"/>
        </w:rPr>
        <w:t xml:space="preserve"> </w:t>
      </w:r>
      <w:proofErr w:type="gramStart"/>
      <w:r w:rsidRPr="001D75D5">
        <w:rPr>
          <w:rFonts w:ascii="Times New Roman" w:hAnsi="Times New Roman" w:cs="Times New Roman"/>
          <w:b/>
          <w:bCs/>
          <w:sz w:val="28"/>
          <w:szCs w:val="28"/>
          <w:lang w:eastAsia="ru-RU"/>
        </w:rPr>
        <w:t>по городскому</w:t>
      </w:r>
      <w:proofErr w:type="gramEnd"/>
    </w:p>
    <w:p w:rsidR="00D5549B" w:rsidRPr="001D75D5" w:rsidRDefault="00D5549B" w:rsidP="00D5549B">
      <w:pPr>
        <w:tabs>
          <w:tab w:val="left" w:pos="2545"/>
        </w:tabs>
        <w:jc w:val="center"/>
        <w:rPr>
          <w:rFonts w:ascii="Times New Roman" w:hAnsi="Times New Roman" w:cs="Times New Roman"/>
          <w:sz w:val="28"/>
          <w:szCs w:val="28"/>
          <w:lang w:eastAsia="ru-RU"/>
        </w:rPr>
      </w:pPr>
      <w:r w:rsidRPr="001D75D5">
        <w:rPr>
          <w:rFonts w:ascii="Times New Roman" w:hAnsi="Times New Roman" w:cs="Times New Roman"/>
          <w:b/>
          <w:bCs/>
          <w:sz w:val="28"/>
          <w:szCs w:val="28"/>
          <w:lang w:eastAsia="ru-RU"/>
        </w:rPr>
        <w:t xml:space="preserve"> округу Похвистнево на 01 </w:t>
      </w:r>
      <w:r w:rsidR="002A5828" w:rsidRPr="001D75D5">
        <w:rPr>
          <w:rFonts w:ascii="Times New Roman" w:hAnsi="Times New Roman" w:cs="Times New Roman"/>
          <w:b/>
          <w:bCs/>
          <w:sz w:val="28"/>
          <w:szCs w:val="28"/>
          <w:lang w:eastAsia="ru-RU"/>
        </w:rPr>
        <w:t>июля</w:t>
      </w:r>
      <w:proofErr w:type="gramStart"/>
      <w:r w:rsidR="00071136" w:rsidRPr="001D75D5">
        <w:rPr>
          <w:rFonts w:ascii="Times New Roman" w:hAnsi="Times New Roman" w:cs="Times New Roman"/>
          <w:b/>
          <w:bCs/>
          <w:sz w:val="28"/>
          <w:szCs w:val="28"/>
          <w:lang w:eastAsia="ru-RU"/>
        </w:rPr>
        <w:t xml:space="preserve"> (%)</w:t>
      </w:r>
      <w:proofErr w:type="gramEnd"/>
    </w:p>
    <w:p w:rsidR="00D5549B" w:rsidRPr="001D75D5" w:rsidRDefault="00D5549B" w:rsidP="00D5549B">
      <w:pPr>
        <w:pStyle w:val="21"/>
        <w:spacing w:after="0" w:line="276" w:lineRule="auto"/>
        <w:ind w:firstLine="720"/>
        <w:contextualSpacing/>
        <w:jc w:val="both"/>
        <w:rPr>
          <w:snapToGrid w:val="0"/>
          <w:sz w:val="28"/>
        </w:rPr>
      </w:pPr>
    </w:p>
    <w:p w:rsidR="00D5549B" w:rsidRPr="001D75D5" w:rsidRDefault="00D5549B" w:rsidP="00D5549B">
      <w:pPr>
        <w:pStyle w:val="21"/>
        <w:spacing w:after="0" w:line="276" w:lineRule="auto"/>
        <w:ind w:firstLine="720"/>
        <w:contextualSpacing/>
        <w:jc w:val="both"/>
        <w:rPr>
          <w:snapToGrid w:val="0"/>
          <w:sz w:val="28"/>
        </w:rPr>
      </w:pPr>
      <w:r w:rsidRPr="001D75D5">
        <w:rPr>
          <w:noProof/>
          <w:snapToGrid w:val="0"/>
          <w:sz w:val="28"/>
        </w:rPr>
        <w:lastRenderedPageBreak/>
        <w:drawing>
          <wp:inline distT="0" distB="0" distL="0" distR="0">
            <wp:extent cx="5470948" cy="3005667"/>
            <wp:effectExtent l="19050" t="0" r="15452" b="4233"/>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5549B" w:rsidRPr="001D75D5" w:rsidRDefault="00D5549B" w:rsidP="00D5549B">
      <w:pPr>
        <w:pStyle w:val="21"/>
        <w:spacing w:after="0" w:line="240" w:lineRule="auto"/>
        <w:ind w:firstLine="720"/>
        <w:contextualSpacing/>
        <w:jc w:val="both"/>
        <w:rPr>
          <w:snapToGrid w:val="0"/>
          <w:sz w:val="28"/>
        </w:rPr>
      </w:pPr>
    </w:p>
    <w:p w:rsidR="00CB5517" w:rsidRPr="001D75D5" w:rsidRDefault="00CB5517" w:rsidP="00D5549B">
      <w:pPr>
        <w:pStyle w:val="a8"/>
        <w:ind w:left="0" w:firstLine="709"/>
        <w:jc w:val="both"/>
        <w:rPr>
          <w:snapToGrid w:val="0"/>
          <w:sz w:val="28"/>
        </w:rPr>
      </w:pPr>
    </w:p>
    <w:p w:rsidR="00CB5517" w:rsidRPr="001D75D5" w:rsidRDefault="00CB5517" w:rsidP="00D5549B">
      <w:pPr>
        <w:pStyle w:val="a8"/>
        <w:ind w:left="0" w:firstLine="709"/>
        <w:jc w:val="both"/>
        <w:rPr>
          <w:snapToGrid w:val="0"/>
          <w:sz w:val="28"/>
        </w:rPr>
      </w:pPr>
    </w:p>
    <w:p w:rsidR="00167460" w:rsidRPr="001D75D5" w:rsidRDefault="00444208" w:rsidP="00622801">
      <w:pPr>
        <w:pStyle w:val="a8"/>
        <w:ind w:left="0" w:firstLine="709"/>
        <w:jc w:val="both"/>
        <w:rPr>
          <w:rFonts w:ascii="Times New Roman" w:hAnsi="Times New Roman"/>
          <w:b/>
          <w:snapToGrid w:val="0"/>
          <w:sz w:val="28"/>
          <w:szCs w:val="28"/>
        </w:rPr>
      </w:pPr>
      <w:r w:rsidRPr="001D75D5">
        <w:rPr>
          <w:rFonts w:ascii="Times New Roman" w:hAnsi="Times New Roman"/>
          <w:b/>
          <w:sz w:val="28"/>
          <w:szCs w:val="28"/>
        </w:rPr>
        <w:t xml:space="preserve"> </w:t>
      </w:r>
      <w:r w:rsidR="005C4E4D" w:rsidRPr="001D75D5">
        <w:rPr>
          <w:rFonts w:ascii="Times New Roman" w:hAnsi="Times New Roman"/>
          <w:b/>
          <w:snapToGrid w:val="0"/>
          <w:sz w:val="28"/>
          <w:szCs w:val="28"/>
        </w:rPr>
        <w:t>Итоги работы муниципальных предприятий и акционерных обществ</w:t>
      </w:r>
      <w:r w:rsidR="00167460" w:rsidRPr="001D75D5">
        <w:rPr>
          <w:rFonts w:ascii="Times New Roman" w:hAnsi="Times New Roman"/>
          <w:b/>
          <w:snapToGrid w:val="0"/>
          <w:sz w:val="28"/>
          <w:szCs w:val="28"/>
        </w:rPr>
        <w:t xml:space="preserve"> с долей</w:t>
      </w:r>
      <w:r w:rsidR="00C913D4" w:rsidRPr="001D75D5">
        <w:rPr>
          <w:rFonts w:ascii="Times New Roman" w:hAnsi="Times New Roman"/>
          <w:b/>
          <w:snapToGrid w:val="0"/>
          <w:sz w:val="28"/>
          <w:szCs w:val="28"/>
        </w:rPr>
        <w:t xml:space="preserve"> участия </w:t>
      </w:r>
      <w:r w:rsidR="00BC00A3" w:rsidRPr="001D75D5">
        <w:rPr>
          <w:rFonts w:ascii="Times New Roman" w:hAnsi="Times New Roman"/>
          <w:b/>
          <w:snapToGrid w:val="0"/>
          <w:sz w:val="28"/>
          <w:szCs w:val="28"/>
        </w:rPr>
        <w:t>городского округа.</w:t>
      </w:r>
    </w:p>
    <w:p w:rsidR="00557C8D" w:rsidRPr="001D75D5" w:rsidRDefault="00557C8D" w:rsidP="002D7F14">
      <w:pPr>
        <w:pStyle w:val="21"/>
        <w:spacing w:after="0" w:line="240" w:lineRule="auto"/>
        <w:ind w:firstLine="709"/>
        <w:contextualSpacing/>
        <w:jc w:val="both"/>
        <w:rPr>
          <w:sz w:val="28"/>
          <w:szCs w:val="28"/>
        </w:rPr>
      </w:pPr>
      <w:r w:rsidRPr="001D75D5">
        <w:rPr>
          <w:snapToGrid w:val="0"/>
          <w:sz w:val="28"/>
          <w:szCs w:val="28"/>
        </w:rPr>
        <w:t>В 201</w:t>
      </w:r>
      <w:r w:rsidR="00551601" w:rsidRPr="001D75D5">
        <w:rPr>
          <w:snapToGrid w:val="0"/>
          <w:sz w:val="28"/>
          <w:szCs w:val="28"/>
        </w:rPr>
        <w:t>8</w:t>
      </w:r>
      <w:r w:rsidRPr="001D75D5">
        <w:rPr>
          <w:snapToGrid w:val="0"/>
          <w:sz w:val="28"/>
          <w:szCs w:val="28"/>
        </w:rPr>
        <w:t xml:space="preserve"> году</w:t>
      </w:r>
      <w:r w:rsidR="005E5B1A" w:rsidRPr="001D75D5">
        <w:rPr>
          <w:snapToGrid w:val="0"/>
          <w:sz w:val="28"/>
          <w:szCs w:val="28"/>
        </w:rPr>
        <w:t xml:space="preserve"> в Похвистнево функционир</w:t>
      </w:r>
      <w:r w:rsidR="00AB24C7" w:rsidRPr="001D75D5">
        <w:rPr>
          <w:snapToGrid w:val="0"/>
          <w:sz w:val="28"/>
          <w:szCs w:val="28"/>
        </w:rPr>
        <w:t>ует 4</w:t>
      </w:r>
      <w:r w:rsidRPr="001D75D5">
        <w:rPr>
          <w:snapToGrid w:val="0"/>
          <w:sz w:val="28"/>
          <w:szCs w:val="28"/>
        </w:rPr>
        <w:t xml:space="preserve"> </w:t>
      </w:r>
      <w:r w:rsidR="005E5B1A" w:rsidRPr="001D75D5">
        <w:rPr>
          <w:snapToGrid w:val="0"/>
          <w:sz w:val="28"/>
          <w:szCs w:val="28"/>
        </w:rPr>
        <w:t xml:space="preserve">муниципальных </w:t>
      </w:r>
      <w:r w:rsidRPr="001D75D5">
        <w:rPr>
          <w:snapToGrid w:val="0"/>
          <w:sz w:val="28"/>
          <w:szCs w:val="28"/>
        </w:rPr>
        <w:t>предприяти</w:t>
      </w:r>
      <w:r w:rsidR="00AB24C7" w:rsidRPr="001D75D5">
        <w:rPr>
          <w:snapToGrid w:val="0"/>
          <w:sz w:val="28"/>
          <w:szCs w:val="28"/>
        </w:rPr>
        <w:t>я</w:t>
      </w:r>
      <w:r w:rsidRPr="001D75D5">
        <w:rPr>
          <w:snapToGrid w:val="0"/>
          <w:sz w:val="28"/>
          <w:szCs w:val="28"/>
        </w:rPr>
        <w:t xml:space="preserve"> </w:t>
      </w:r>
      <w:r w:rsidR="00E612C4" w:rsidRPr="001D75D5">
        <w:rPr>
          <w:snapToGrid w:val="0"/>
          <w:sz w:val="28"/>
          <w:szCs w:val="28"/>
        </w:rPr>
        <w:t>и акционерных обществ с долей участия в уставном капитале  городского округа Похвистнево</w:t>
      </w:r>
      <w:r w:rsidRPr="001D75D5">
        <w:rPr>
          <w:snapToGrid w:val="0"/>
          <w:sz w:val="28"/>
          <w:szCs w:val="28"/>
        </w:rPr>
        <w:t>.</w:t>
      </w:r>
      <w:r w:rsidR="00E5486B" w:rsidRPr="001D75D5">
        <w:rPr>
          <w:snapToGrid w:val="0"/>
          <w:sz w:val="28"/>
          <w:szCs w:val="28"/>
        </w:rPr>
        <w:t xml:space="preserve"> Эффективно сработали в отчетном году </w:t>
      </w:r>
      <w:r w:rsidR="00AB24C7" w:rsidRPr="001D75D5">
        <w:rPr>
          <w:snapToGrid w:val="0"/>
          <w:sz w:val="28"/>
          <w:szCs w:val="28"/>
        </w:rPr>
        <w:t>2</w:t>
      </w:r>
      <w:r w:rsidR="00E5486B" w:rsidRPr="001D75D5">
        <w:rPr>
          <w:snapToGrid w:val="0"/>
          <w:sz w:val="28"/>
          <w:szCs w:val="28"/>
        </w:rPr>
        <w:t xml:space="preserve"> предприятия (</w:t>
      </w:r>
      <w:r w:rsidR="00E5486B" w:rsidRPr="001D75D5">
        <w:rPr>
          <w:sz w:val="28"/>
          <w:szCs w:val="28"/>
        </w:rPr>
        <w:t>МУП ВКХ</w:t>
      </w:r>
      <w:r w:rsidR="00740F74" w:rsidRPr="001D75D5">
        <w:rPr>
          <w:sz w:val="28"/>
          <w:szCs w:val="28"/>
        </w:rPr>
        <w:t xml:space="preserve">, </w:t>
      </w:r>
      <w:r w:rsidR="00E5486B" w:rsidRPr="001D75D5">
        <w:rPr>
          <w:sz w:val="28"/>
          <w:szCs w:val="28"/>
        </w:rPr>
        <w:t>АО Похвистневоэнерго).</w:t>
      </w:r>
    </w:p>
    <w:p w:rsidR="00622801" w:rsidRPr="001D75D5" w:rsidRDefault="00622801" w:rsidP="002D7F14">
      <w:pPr>
        <w:pStyle w:val="21"/>
        <w:spacing w:after="0" w:line="240" w:lineRule="auto"/>
        <w:ind w:firstLine="709"/>
        <w:contextualSpacing/>
        <w:jc w:val="both"/>
        <w:rPr>
          <w:sz w:val="28"/>
          <w:szCs w:val="28"/>
        </w:rPr>
      </w:pPr>
    </w:p>
    <w:tbl>
      <w:tblPr>
        <w:tblW w:w="10207" w:type="dxa"/>
        <w:tblInd w:w="-318" w:type="dxa"/>
        <w:tblLayout w:type="fixed"/>
        <w:tblLook w:val="04A0"/>
      </w:tblPr>
      <w:tblGrid>
        <w:gridCol w:w="1844"/>
        <w:gridCol w:w="992"/>
        <w:gridCol w:w="992"/>
        <w:gridCol w:w="851"/>
        <w:gridCol w:w="992"/>
        <w:gridCol w:w="992"/>
        <w:gridCol w:w="851"/>
        <w:gridCol w:w="992"/>
        <w:gridCol w:w="851"/>
        <w:gridCol w:w="850"/>
      </w:tblGrid>
      <w:tr w:rsidR="00AB24C7" w:rsidRPr="001D75D5" w:rsidTr="004E6A6D">
        <w:trPr>
          <w:trHeight w:val="854"/>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B24C7" w:rsidRPr="001D75D5" w:rsidRDefault="00AB24C7" w:rsidP="00081E6B">
            <w:pPr>
              <w:rPr>
                <w:rFonts w:ascii="Times New Roman" w:hAnsi="Times New Roman" w:cs="Times New Roman"/>
              </w:rPr>
            </w:pPr>
            <w:r w:rsidRPr="001D75D5">
              <w:rPr>
                <w:rFonts w:ascii="Times New Roman" w:hAnsi="Times New Roman" w:cs="Times New Roman"/>
              </w:rPr>
              <w:t>Наименование предприятия</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AB24C7" w:rsidRPr="001D75D5" w:rsidRDefault="00AB24C7" w:rsidP="004E6A6D">
            <w:pPr>
              <w:jc w:val="center"/>
              <w:rPr>
                <w:rFonts w:ascii="Times New Roman" w:hAnsi="Times New Roman" w:cs="Times New Roman"/>
              </w:rPr>
            </w:pPr>
            <w:r w:rsidRPr="001D75D5">
              <w:rPr>
                <w:rFonts w:ascii="Times New Roman" w:hAnsi="Times New Roman" w:cs="Times New Roman"/>
              </w:rPr>
              <w:t>Выручка от основных видов деятельности, т</w:t>
            </w:r>
            <w:r w:rsidR="004E6A6D" w:rsidRPr="001D75D5">
              <w:rPr>
                <w:rFonts w:ascii="Times New Roman" w:hAnsi="Times New Roman" w:cs="Times New Roman"/>
              </w:rPr>
              <w:t>.р.</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AB24C7" w:rsidRPr="001D75D5" w:rsidRDefault="00AB24C7" w:rsidP="00081E6B">
            <w:pPr>
              <w:jc w:val="center"/>
              <w:rPr>
                <w:rFonts w:ascii="Times New Roman" w:hAnsi="Times New Roman" w:cs="Times New Roman"/>
              </w:rPr>
            </w:pPr>
            <w:r w:rsidRPr="001D75D5">
              <w:rPr>
                <w:rFonts w:ascii="Times New Roman" w:hAnsi="Times New Roman" w:cs="Times New Roman"/>
              </w:rPr>
              <w:t>Расходы по  основным видам деятельности, тыс. руб.</w:t>
            </w:r>
          </w:p>
        </w:tc>
        <w:tc>
          <w:tcPr>
            <w:tcW w:w="2693" w:type="dxa"/>
            <w:gridSpan w:val="3"/>
            <w:tcBorders>
              <w:top w:val="single" w:sz="4" w:space="0" w:color="auto"/>
              <w:left w:val="nil"/>
              <w:bottom w:val="single" w:sz="4" w:space="0" w:color="auto"/>
              <w:right w:val="single" w:sz="4" w:space="0" w:color="auto"/>
            </w:tcBorders>
            <w:shd w:val="clear" w:color="auto" w:fill="auto"/>
            <w:vAlign w:val="bottom"/>
            <w:hideMark/>
          </w:tcPr>
          <w:p w:rsidR="00AB24C7" w:rsidRPr="001D75D5" w:rsidRDefault="00AB24C7" w:rsidP="00081E6B">
            <w:pPr>
              <w:jc w:val="center"/>
              <w:rPr>
                <w:rFonts w:ascii="Times New Roman" w:hAnsi="Times New Roman" w:cs="Times New Roman"/>
              </w:rPr>
            </w:pPr>
            <w:r w:rsidRPr="001D75D5">
              <w:rPr>
                <w:rFonts w:ascii="Times New Roman" w:hAnsi="Times New Roman" w:cs="Times New Roman"/>
              </w:rPr>
              <w:t>Прибыль от основной деятельности (валовая прибыль), тыс. руб.</w:t>
            </w:r>
          </w:p>
        </w:tc>
      </w:tr>
      <w:tr w:rsidR="00551601" w:rsidRPr="001D75D5" w:rsidTr="00094F28">
        <w:trPr>
          <w:trHeight w:val="900"/>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551601" w:rsidRPr="001D75D5" w:rsidRDefault="00551601" w:rsidP="00081E6B">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1полу-годие. 2017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1полу-годие. 2017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2017</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r>
      <w:tr w:rsidR="00551601" w:rsidRPr="001D75D5" w:rsidTr="00094F28">
        <w:trPr>
          <w:trHeight w:val="235"/>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081E6B">
            <w:pPr>
              <w:rPr>
                <w:rFonts w:ascii="Times New Roman" w:hAnsi="Times New Roman" w:cs="Times New Roman"/>
              </w:rPr>
            </w:pPr>
            <w:r w:rsidRPr="001D75D5">
              <w:rPr>
                <w:rFonts w:ascii="Times New Roman" w:hAnsi="Times New Roman" w:cs="Times New Roman"/>
              </w:rPr>
              <w:t xml:space="preserve">МУП </w:t>
            </w:r>
            <w:proofErr w:type="spellStart"/>
            <w:r w:rsidRPr="001D75D5">
              <w:rPr>
                <w:rFonts w:ascii="Times New Roman" w:hAnsi="Times New Roman" w:cs="Times New Roman"/>
              </w:rPr>
              <w:t>ГаЖКХ</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D8286F">
            <w:pPr>
              <w:jc w:val="center"/>
              <w:rPr>
                <w:rFonts w:ascii="Times New Roman" w:hAnsi="Times New Roman" w:cs="Times New Roman"/>
              </w:rPr>
            </w:pPr>
            <w:r w:rsidRPr="001D75D5">
              <w:rPr>
                <w:rFonts w:ascii="Times New Roman" w:hAnsi="Times New Roman" w:cs="Times New Roman"/>
              </w:rPr>
              <w:t>19</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25</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081E6B">
            <w:pPr>
              <w:jc w:val="center"/>
              <w:rPr>
                <w:rFonts w:ascii="Times New Roman" w:hAnsi="Times New Roman" w:cs="Times New Roman"/>
                <w:bCs/>
              </w:rPr>
            </w:pPr>
            <w:r w:rsidRPr="001D75D5">
              <w:rPr>
                <w:rFonts w:ascii="Times New Roman" w:hAnsi="Times New Roman" w:cs="Times New Roman"/>
                <w:bCs/>
              </w:rPr>
              <w:t>76,0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081E6B">
            <w:pPr>
              <w:jc w:val="center"/>
              <w:rPr>
                <w:rFonts w:ascii="Times New Roman" w:hAnsi="Times New Roman" w:cs="Times New Roman"/>
              </w:rPr>
            </w:pPr>
            <w:r w:rsidRPr="001D75D5">
              <w:rPr>
                <w:rFonts w:ascii="Times New Roman" w:hAnsi="Times New Roman" w:cs="Times New Roman"/>
              </w:rPr>
              <w:t>79</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59</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D8286F">
            <w:pPr>
              <w:jc w:val="center"/>
              <w:rPr>
                <w:rFonts w:ascii="Times New Roman" w:hAnsi="Times New Roman" w:cs="Times New Roman"/>
                <w:bCs/>
              </w:rPr>
            </w:pPr>
            <w:r w:rsidRPr="001D75D5">
              <w:rPr>
                <w:rFonts w:ascii="Times New Roman" w:hAnsi="Times New Roman" w:cs="Times New Roman"/>
                <w:bCs/>
              </w:rPr>
              <w:t>133,9</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59108C">
            <w:pPr>
              <w:jc w:val="center"/>
              <w:rPr>
                <w:rFonts w:ascii="Times New Roman" w:hAnsi="Times New Roman" w:cs="Times New Roman"/>
              </w:rPr>
            </w:pPr>
            <w:r w:rsidRPr="001D75D5">
              <w:rPr>
                <w:rFonts w:ascii="Times New Roman" w:hAnsi="Times New Roman" w:cs="Times New Roman"/>
              </w:rPr>
              <w:t>-</w:t>
            </w:r>
            <w:r w:rsidR="0059108C" w:rsidRPr="001D75D5">
              <w:rPr>
                <w:rFonts w:ascii="Times New Roman" w:hAnsi="Times New Roman" w:cs="Times New Roman"/>
              </w:rPr>
              <w:t>60</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59108C">
            <w:pPr>
              <w:jc w:val="center"/>
              <w:rPr>
                <w:rFonts w:ascii="Times New Roman" w:hAnsi="Times New Roman" w:cs="Times New Roman"/>
              </w:rPr>
            </w:pPr>
            <w:r w:rsidRPr="001D75D5">
              <w:rPr>
                <w:rFonts w:ascii="Times New Roman" w:hAnsi="Times New Roman" w:cs="Times New Roman"/>
              </w:rPr>
              <w:t>-35</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081E6B">
            <w:pPr>
              <w:jc w:val="center"/>
              <w:rPr>
                <w:rFonts w:ascii="Times New Roman" w:hAnsi="Times New Roman" w:cs="Times New Roman"/>
                <w:bCs/>
              </w:rPr>
            </w:pPr>
            <w:r w:rsidRPr="001D75D5">
              <w:rPr>
                <w:rFonts w:ascii="Times New Roman" w:hAnsi="Times New Roman" w:cs="Times New Roman"/>
                <w:bCs/>
              </w:rPr>
              <w:t>171,4</w:t>
            </w:r>
          </w:p>
        </w:tc>
      </w:tr>
      <w:tr w:rsidR="00551601" w:rsidRPr="001D75D5" w:rsidTr="00094F28">
        <w:trPr>
          <w:trHeight w:val="299"/>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081E6B">
            <w:pPr>
              <w:rPr>
                <w:rFonts w:ascii="Times New Roman" w:hAnsi="Times New Roman" w:cs="Times New Roman"/>
              </w:rPr>
            </w:pPr>
            <w:r w:rsidRPr="001D75D5">
              <w:rPr>
                <w:rFonts w:ascii="Times New Roman" w:hAnsi="Times New Roman" w:cs="Times New Roman"/>
              </w:rPr>
              <w:t>ОАО ИИЦ</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CE233E" w:rsidP="00081E6B">
            <w:pPr>
              <w:jc w:val="center"/>
              <w:rPr>
                <w:rFonts w:ascii="Times New Roman" w:hAnsi="Times New Roman" w:cs="Times New Roman"/>
                <w:sz w:val="20"/>
                <w:szCs w:val="20"/>
              </w:rPr>
            </w:pPr>
            <w:r w:rsidRPr="001D75D5">
              <w:rPr>
                <w:rFonts w:ascii="Times New Roman" w:hAnsi="Times New Roman" w:cs="Times New Roman"/>
                <w:sz w:val="20"/>
                <w:szCs w:val="20"/>
              </w:rPr>
              <w:t>8039</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12169</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66,1</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sz w:val="20"/>
                <w:szCs w:val="20"/>
              </w:rPr>
            </w:pPr>
            <w:r w:rsidRPr="001D75D5">
              <w:rPr>
                <w:rFonts w:ascii="Times New Roman" w:hAnsi="Times New Roman" w:cs="Times New Roman"/>
                <w:sz w:val="20"/>
                <w:szCs w:val="20"/>
              </w:rPr>
              <w:t>8853</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13545</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65,4</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sz w:val="20"/>
                <w:szCs w:val="20"/>
              </w:rPr>
            </w:pPr>
            <w:r w:rsidRPr="001D75D5">
              <w:rPr>
                <w:rFonts w:ascii="Times New Roman" w:hAnsi="Times New Roman" w:cs="Times New Roman"/>
                <w:sz w:val="20"/>
                <w:szCs w:val="20"/>
              </w:rPr>
              <w:t>-814</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-1376</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rPr>
            </w:pPr>
            <w:r w:rsidRPr="001D75D5">
              <w:rPr>
                <w:rFonts w:ascii="Times New Roman" w:hAnsi="Times New Roman" w:cs="Times New Roman"/>
                <w:bCs/>
              </w:rPr>
              <w:t>59,2</w:t>
            </w:r>
          </w:p>
        </w:tc>
      </w:tr>
      <w:tr w:rsidR="00551601" w:rsidRPr="001D75D5" w:rsidTr="00094F28">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081E6B">
            <w:pPr>
              <w:rPr>
                <w:rFonts w:ascii="Times New Roman" w:hAnsi="Times New Roman" w:cs="Times New Roman"/>
              </w:rPr>
            </w:pPr>
            <w:r w:rsidRPr="001D75D5">
              <w:rPr>
                <w:rFonts w:ascii="Times New Roman" w:hAnsi="Times New Roman" w:cs="Times New Roman"/>
              </w:rPr>
              <w:t>МУП ВКХ</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29213</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28216</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103,5</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26256</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2A318A">
            <w:pPr>
              <w:jc w:val="center"/>
              <w:rPr>
                <w:rFonts w:ascii="Times New Roman" w:hAnsi="Times New Roman" w:cs="Times New Roman"/>
                <w:sz w:val="20"/>
                <w:szCs w:val="20"/>
              </w:rPr>
            </w:pPr>
            <w:r w:rsidRPr="001D75D5">
              <w:rPr>
                <w:rFonts w:ascii="Times New Roman" w:hAnsi="Times New Roman" w:cs="Times New Roman"/>
                <w:sz w:val="20"/>
                <w:szCs w:val="20"/>
              </w:rPr>
              <w:t>246</w:t>
            </w:r>
            <w:r w:rsidR="002A318A" w:rsidRPr="001D75D5">
              <w:rPr>
                <w:rFonts w:ascii="Times New Roman" w:hAnsi="Times New Roman" w:cs="Times New Roman"/>
                <w:sz w:val="20"/>
                <w:szCs w:val="20"/>
              </w:rPr>
              <w:t>67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D19DE">
            <w:pPr>
              <w:jc w:val="center"/>
              <w:rPr>
                <w:rFonts w:ascii="Times New Roman" w:hAnsi="Times New Roman" w:cs="Times New Roman"/>
                <w:bCs/>
                <w:sz w:val="20"/>
                <w:szCs w:val="20"/>
              </w:rPr>
            </w:pPr>
            <w:r w:rsidRPr="001D75D5">
              <w:rPr>
                <w:rFonts w:ascii="Times New Roman" w:hAnsi="Times New Roman" w:cs="Times New Roman"/>
                <w:bCs/>
                <w:sz w:val="20"/>
                <w:szCs w:val="20"/>
              </w:rPr>
              <w:t>106,4</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2957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2A318A">
            <w:pPr>
              <w:jc w:val="center"/>
              <w:rPr>
                <w:rFonts w:ascii="Times New Roman" w:hAnsi="Times New Roman" w:cs="Times New Roman"/>
                <w:sz w:val="20"/>
                <w:szCs w:val="20"/>
              </w:rPr>
            </w:pPr>
            <w:r w:rsidRPr="001D75D5">
              <w:rPr>
                <w:rFonts w:ascii="Times New Roman" w:hAnsi="Times New Roman" w:cs="Times New Roman"/>
                <w:sz w:val="20"/>
                <w:szCs w:val="20"/>
              </w:rPr>
              <w:t>35</w:t>
            </w:r>
            <w:r w:rsidR="002A318A" w:rsidRPr="001D75D5">
              <w:rPr>
                <w:rFonts w:ascii="Times New Roman" w:hAnsi="Times New Roman" w:cs="Times New Roman"/>
                <w:sz w:val="20"/>
                <w:szCs w:val="20"/>
              </w:rPr>
              <w:t>49</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83,3</w:t>
            </w:r>
          </w:p>
        </w:tc>
      </w:tr>
      <w:tr w:rsidR="00551601" w:rsidRPr="001D75D5" w:rsidTr="00094F28">
        <w:trPr>
          <w:trHeight w:val="58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4E6A6D">
            <w:pPr>
              <w:rPr>
                <w:rFonts w:ascii="Times New Roman" w:hAnsi="Times New Roman" w:cs="Times New Roman"/>
              </w:rPr>
            </w:pPr>
            <w:r w:rsidRPr="001D75D5">
              <w:rPr>
                <w:rFonts w:ascii="Times New Roman" w:hAnsi="Times New Roman" w:cs="Times New Roman"/>
              </w:rPr>
              <w:t>АО «</w:t>
            </w:r>
            <w:proofErr w:type="spellStart"/>
            <w:r w:rsidRPr="001D75D5">
              <w:rPr>
                <w:rFonts w:ascii="Times New Roman" w:hAnsi="Times New Roman" w:cs="Times New Roman"/>
              </w:rPr>
              <w:t>Похвист-невоэнерго</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sz w:val="20"/>
                <w:szCs w:val="20"/>
              </w:rPr>
            </w:pPr>
            <w:r w:rsidRPr="001D75D5">
              <w:rPr>
                <w:rFonts w:ascii="Times New Roman" w:hAnsi="Times New Roman" w:cs="Times New Roman"/>
                <w:sz w:val="20"/>
                <w:szCs w:val="20"/>
              </w:rPr>
              <w:t>154010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143419</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107,4</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sz w:val="20"/>
                <w:szCs w:val="20"/>
              </w:rPr>
            </w:pPr>
            <w:r w:rsidRPr="001D75D5">
              <w:rPr>
                <w:rFonts w:ascii="Times New Roman" w:hAnsi="Times New Roman" w:cs="Times New Roman"/>
                <w:sz w:val="20"/>
                <w:szCs w:val="20"/>
              </w:rPr>
              <w:t>151997</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140724</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108,0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D5549B">
            <w:pPr>
              <w:jc w:val="center"/>
              <w:rPr>
                <w:rFonts w:ascii="Times New Roman" w:hAnsi="Times New Roman" w:cs="Times New Roman"/>
                <w:sz w:val="20"/>
                <w:szCs w:val="20"/>
              </w:rPr>
            </w:pPr>
            <w:r w:rsidRPr="001D75D5">
              <w:rPr>
                <w:rFonts w:ascii="Times New Roman" w:hAnsi="Times New Roman" w:cs="Times New Roman"/>
                <w:sz w:val="20"/>
                <w:szCs w:val="20"/>
              </w:rPr>
              <w:t>2013</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2695</w:t>
            </w:r>
          </w:p>
        </w:tc>
        <w:tc>
          <w:tcPr>
            <w:tcW w:w="850" w:type="dxa"/>
            <w:tcBorders>
              <w:top w:val="nil"/>
              <w:left w:val="nil"/>
              <w:bottom w:val="single" w:sz="4" w:space="0" w:color="auto"/>
              <w:right w:val="single" w:sz="4" w:space="0" w:color="auto"/>
            </w:tcBorders>
            <w:shd w:val="clear" w:color="auto" w:fill="auto"/>
            <w:vAlign w:val="bottom"/>
            <w:hideMark/>
          </w:tcPr>
          <w:p w:rsidR="00551601" w:rsidRPr="001D75D5" w:rsidRDefault="00480234" w:rsidP="00D5549B">
            <w:pPr>
              <w:rPr>
                <w:rFonts w:ascii="Times New Roman" w:hAnsi="Times New Roman" w:cs="Times New Roman"/>
                <w:bCs/>
                <w:sz w:val="20"/>
                <w:szCs w:val="20"/>
              </w:rPr>
            </w:pPr>
            <w:r w:rsidRPr="001D75D5">
              <w:rPr>
                <w:rFonts w:ascii="Times New Roman" w:hAnsi="Times New Roman" w:cs="Times New Roman"/>
                <w:bCs/>
                <w:sz w:val="20"/>
                <w:szCs w:val="20"/>
              </w:rPr>
              <w:t>74,7</w:t>
            </w:r>
          </w:p>
        </w:tc>
      </w:tr>
      <w:tr w:rsidR="00551601" w:rsidRPr="001D75D5" w:rsidTr="004E6A6D">
        <w:trPr>
          <w:trHeight w:val="1064"/>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51601" w:rsidRPr="001D75D5" w:rsidRDefault="00551601" w:rsidP="00551601">
            <w:pPr>
              <w:rPr>
                <w:rFonts w:ascii="Times New Roman" w:hAnsi="Times New Roman" w:cs="Times New Roman"/>
              </w:rPr>
            </w:pPr>
            <w:r w:rsidRPr="001D75D5">
              <w:rPr>
                <w:rFonts w:ascii="Times New Roman" w:hAnsi="Times New Roman" w:cs="Times New Roman"/>
              </w:rPr>
              <w:t>Наименование предприятия</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551601" w:rsidRPr="001D75D5" w:rsidRDefault="00551601" w:rsidP="004E6A6D">
            <w:pPr>
              <w:jc w:val="center"/>
              <w:rPr>
                <w:rFonts w:ascii="Times New Roman" w:hAnsi="Times New Roman" w:cs="Times New Roman"/>
              </w:rPr>
            </w:pPr>
            <w:r w:rsidRPr="001D75D5">
              <w:rPr>
                <w:rFonts w:ascii="Times New Roman" w:hAnsi="Times New Roman" w:cs="Times New Roman"/>
              </w:rPr>
              <w:t xml:space="preserve">Прибыль до </w:t>
            </w:r>
            <w:proofErr w:type="spellStart"/>
            <w:proofErr w:type="gramStart"/>
            <w:r w:rsidRPr="001D75D5">
              <w:rPr>
                <w:rFonts w:ascii="Times New Roman" w:hAnsi="Times New Roman" w:cs="Times New Roman"/>
              </w:rPr>
              <w:t>налого-обложения</w:t>
            </w:r>
            <w:proofErr w:type="spellEnd"/>
            <w:proofErr w:type="gramEnd"/>
            <w:r w:rsidRPr="001D75D5">
              <w:rPr>
                <w:rFonts w:ascii="Times New Roman" w:hAnsi="Times New Roman" w:cs="Times New Roman"/>
              </w:rPr>
              <w:t xml:space="preserve"> (балансовая прибыль), т.р.</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Среднесписочная численность, чел.</w:t>
            </w:r>
          </w:p>
        </w:tc>
        <w:tc>
          <w:tcPr>
            <w:tcW w:w="2693" w:type="dxa"/>
            <w:gridSpan w:val="3"/>
            <w:tcBorders>
              <w:top w:val="single" w:sz="4" w:space="0" w:color="auto"/>
              <w:left w:val="nil"/>
              <w:bottom w:val="single" w:sz="4" w:space="0" w:color="auto"/>
              <w:right w:val="single" w:sz="4" w:space="0" w:color="auto"/>
            </w:tcBorders>
            <w:shd w:val="clear" w:color="auto" w:fill="auto"/>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 xml:space="preserve">Среднемесячная заработная плата, </w:t>
            </w:r>
            <w:proofErr w:type="spellStart"/>
            <w:r w:rsidRPr="001D75D5">
              <w:rPr>
                <w:rFonts w:ascii="Times New Roman" w:hAnsi="Times New Roman" w:cs="Times New Roman"/>
              </w:rPr>
              <w:t>руб</w:t>
            </w:r>
            <w:proofErr w:type="spellEnd"/>
          </w:p>
        </w:tc>
      </w:tr>
      <w:tr w:rsidR="00551601" w:rsidRPr="001D75D5" w:rsidTr="00622801">
        <w:trPr>
          <w:trHeight w:val="300"/>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551601" w:rsidRPr="001D75D5" w:rsidRDefault="00551601" w:rsidP="00081E6B">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2017</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2018</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551601">
            <w:pPr>
              <w:jc w:val="center"/>
              <w:rPr>
                <w:rFonts w:ascii="Times New Roman" w:hAnsi="Times New Roman" w:cs="Times New Roman"/>
              </w:rPr>
            </w:pPr>
            <w:r w:rsidRPr="001D75D5">
              <w:rPr>
                <w:rFonts w:ascii="Times New Roman" w:hAnsi="Times New Roman" w:cs="Times New Roman"/>
              </w:rPr>
              <w:t>1полу-годие  2017</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081E6B">
            <w:pPr>
              <w:jc w:val="center"/>
              <w:rPr>
                <w:rFonts w:ascii="Times New Roman" w:hAnsi="Times New Roman" w:cs="Times New Roman"/>
              </w:rPr>
            </w:pPr>
            <w:r w:rsidRPr="001D75D5">
              <w:rPr>
                <w:rFonts w:ascii="Times New Roman" w:hAnsi="Times New Roman" w:cs="Times New Roman"/>
              </w:rPr>
              <w:t>%</w:t>
            </w:r>
          </w:p>
        </w:tc>
      </w:tr>
      <w:tr w:rsidR="00551601" w:rsidRPr="001D75D5" w:rsidTr="00622801">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081E6B">
            <w:pPr>
              <w:rPr>
                <w:rFonts w:ascii="Times New Roman" w:hAnsi="Times New Roman" w:cs="Times New Roman"/>
              </w:rPr>
            </w:pPr>
            <w:r w:rsidRPr="001D75D5">
              <w:rPr>
                <w:rFonts w:ascii="Times New Roman" w:hAnsi="Times New Roman" w:cs="Times New Roman"/>
              </w:rPr>
              <w:t xml:space="preserve">МУП </w:t>
            </w:r>
            <w:proofErr w:type="spellStart"/>
            <w:r w:rsidRPr="001D75D5">
              <w:rPr>
                <w:rFonts w:ascii="Times New Roman" w:hAnsi="Times New Roman" w:cs="Times New Roman"/>
              </w:rPr>
              <w:t>ГаЖКХ</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59108C">
            <w:pPr>
              <w:jc w:val="center"/>
              <w:rPr>
                <w:rFonts w:ascii="Times New Roman" w:hAnsi="Times New Roman" w:cs="Times New Roman"/>
              </w:rPr>
            </w:pPr>
            <w:r w:rsidRPr="001D75D5">
              <w:rPr>
                <w:rFonts w:ascii="Times New Roman" w:hAnsi="Times New Roman" w:cs="Times New Roman"/>
              </w:rPr>
              <w:t>-</w:t>
            </w:r>
            <w:r w:rsidR="0059108C" w:rsidRPr="001D75D5">
              <w:rPr>
                <w:rFonts w:ascii="Times New Roman" w:hAnsi="Times New Roman" w:cs="Times New Roman"/>
              </w:rPr>
              <w:t>30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59108C">
            <w:pPr>
              <w:jc w:val="center"/>
              <w:rPr>
                <w:rFonts w:ascii="Times New Roman" w:hAnsi="Times New Roman" w:cs="Times New Roman"/>
              </w:rPr>
            </w:pPr>
            <w:r w:rsidRPr="001D75D5">
              <w:rPr>
                <w:rFonts w:ascii="Times New Roman" w:hAnsi="Times New Roman" w:cs="Times New Roman"/>
              </w:rPr>
              <w:t>-35</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081E6B">
            <w:pPr>
              <w:jc w:val="center"/>
              <w:rPr>
                <w:rFonts w:ascii="Times New Roman" w:hAnsi="Times New Roman" w:cs="Times New Roman"/>
                <w:bCs/>
              </w:rPr>
            </w:pPr>
            <w:r w:rsidRPr="001D75D5">
              <w:rPr>
                <w:rFonts w:ascii="Times New Roman" w:hAnsi="Times New Roman" w:cs="Times New Roman"/>
                <w:bCs/>
              </w:rPr>
              <w:t>85,7</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081E6B">
            <w:pPr>
              <w:jc w:val="center"/>
              <w:rPr>
                <w:rFonts w:ascii="Times New Roman" w:hAnsi="Times New Roman" w:cs="Times New Roman"/>
              </w:rPr>
            </w:pPr>
            <w:r w:rsidRPr="001D75D5">
              <w:rPr>
                <w:rFonts w:ascii="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1</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F6038" w:rsidP="00081E6B">
            <w:pPr>
              <w:jc w:val="center"/>
              <w:rPr>
                <w:rFonts w:ascii="Times New Roman" w:hAnsi="Times New Roman" w:cs="Times New Roman"/>
                <w:bCs/>
              </w:rPr>
            </w:pPr>
            <w:r w:rsidRPr="001D75D5">
              <w:rPr>
                <w:rFonts w:ascii="Times New Roman" w:hAnsi="Times New Roman" w:cs="Times New Roman"/>
                <w:bCs/>
              </w:rPr>
              <w:t>100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59108C">
            <w:pPr>
              <w:jc w:val="center"/>
              <w:rPr>
                <w:rFonts w:ascii="Times New Roman" w:hAnsi="Times New Roman" w:cs="Times New Roman"/>
              </w:rPr>
            </w:pPr>
            <w:r w:rsidRPr="001D75D5">
              <w:rPr>
                <w:rFonts w:ascii="Times New Roman" w:hAnsi="Times New Roman" w:cs="Times New Roman"/>
              </w:rPr>
              <w:t>10050</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7500</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59108C" w:rsidP="00081E6B">
            <w:pPr>
              <w:jc w:val="center"/>
              <w:rPr>
                <w:rFonts w:ascii="Times New Roman" w:hAnsi="Times New Roman" w:cs="Times New Roman"/>
                <w:bCs/>
              </w:rPr>
            </w:pPr>
            <w:r w:rsidRPr="001D75D5">
              <w:rPr>
                <w:rFonts w:ascii="Times New Roman" w:hAnsi="Times New Roman" w:cs="Times New Roman"/>
                <w:bCs/>
              </w:rPr>
              <w:t>134,0</w:t>
            </w:r>
          </w:p>
        </w:tc>
      </w:tr>
      <w:tr w:rsidR="00551601" w:rsidRPr="001D75D5" w:rsidTr="00622801">
        <w:trPr>
          <w:trHeight w:val="285"/>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2B3764">
            <w:pPr>
              <w:rPr>
                <w:rFonts w:ascii="Times New Roman" w:hAnsi="Times New Roman" w:cs="Times New Roman"/>
              </w:rPr>
            </w:pPr>
            <w:r w:rsidRPr="001D75D5">
              <w:rPr>
                <w:rFonts w:ascii="Times New Roman" w:hAnsi="Times New Roman" w:cs="Times New Roman"/>
              </w:rPr>
              <w:t>ОАО ИИЦ</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sz w:val="20"/>
                <w:szCs w:val="20"/>
              </w:rPr>
            </w:pPr>
            <w:r w:rsidRPr="001D75D5">
              <w:rPr>
                <w:rFonts w:ascii="Times New Roman" w:hAnsi="Times New Roman" w:cs="Times New Roman"/>
                <w:sz w:val="20"/>
                <w:szCs w:val="20"/>
              </w:rPr>
              <w:t>-2592</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-1636</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158,4</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sz w:val="20"/>
                <w:szCs w:val="20"/>
              </w:rPr>
            </w:pPr>
            <w:r w:rsidRPr="001D75D5">
              <w:rPr>
                <w:rFonts w:ascii="Times New Roman" w:hAnsi="Times New Roman" w:cs="Times New Roman"/>
                <w:sz w:val="20"/>
                <w:szCs w:val="20"/>
              </w:rPr>
              <w:t>40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43</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93,0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sz w:val="20"/>
                <w:szCs w:val="20"/>
              </w:rPr>
            </w:pPr>
            <w:r w:rsidRPr="001D75D5">
              <w:rPr>
                <w:rFonts w:ascii="Times New Roman" w:hAnsi="Times New Roman" w:cs="Times New Roman"/>
                <w:sz w:val="20"/>
                <w:szCs w:val="20"/>
              </w:rPr>
              <w:t>17010</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17759</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827200"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95,8</w:t>
            </w:r>
          </w:p>
        </w:tc>
      </w:tr>
      <w:tr w:rsidR="00551601" w:rsidRPr="001D75D5" w:rsidTr="00622801">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2B3764">
            <w:pPr>
              <w:rPr>
                <w:rFonts w:ascii="Times New Roman" w:hAnsi="Times New Roman" w:cs="Times New Roman"/>
              </w:rPr>
            </w:pPr>
            <w:r w:rsidRPr="001D75D5">
              <w:rPr>
                <w:rFonts w:ascii="Times New Roman" w:hAnsi="Times New Roman" w:cs="Times New Roman"/>
              </w:rPr>
              <w:t>МУП ВКХ</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2209</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2A318A">
            <w:pPr>
              <w:jc w:val="center"/>
              <w:rPr>
                <w:rFonts w:ascii="Times New Roman" w:hAnsi="Times New Roman" w:cs="Times New Roman"/>
                <w:sz w:val="20"/>
                <w:szCs w:val="20"/>
              </w:rPr>
            </w:pPr>
            <w:r w:rsidRPr="001D75D5">
              <w:rPr>
                <w:rFonts w:ascii="Times New Roman" w:hAnsi="Times New Roman" w:cs="Times New Roman"/>
                <w:sz w:val="20"/>
                <w:szCs w:val="20"/>
              </w:rPr>
              <w:t>31</w:t>
            </w:r>
            <w:r w:rsidR="002A318A" w:rsidRPr="001D75D5">
              <w:rPr>
                <w:rFonts w:ascii="Times New Roman" w:hAnsi="Times New Roman" w:cs="Times New Roman"/>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71,2</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92</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92</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D55AD0">
            <w:pPr>
              <w:jc w:val="center"/>
              <w:rPr>
                <w:rFonts w:ascii="Times New Roman" w:hAnsi="Times New Roman" w:cs="Times New Roman"/>
                <w:bCs/>
                <w:sz w:val="20"/>
                <w:szCs w:val="20"/>
              </w:rPr>
            </w:pPr>
            <w:r w:rsidRPr="001D75D5">
              <w:rPr>
                <w:rFonts w:ascii="Times New Roman" w:hAnsi="Times New Roman" w:cs="Times New Roman"/>
                <w:bCs/>
                <w:sz w:val="20"/>
                <w:szCs w:val="20"/>
              </w:rPr>
              <w:t>100</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sz w:val="20"/>
                <w:szCs w:val="20"/>
              </w:rPr>
            </w:pPr>
            <w:r w:rsidRPr="001D75D5">
              <w:rPr>
                <w:rFonts w:ascii="Times New Roman" w:hAnsi="Times New Roman" w:cs="Times New Roman"/>
                <w:sz w:val="20"/>
                <w:szCs w:val="20"/>
              </w:rPr>
              <w:t>22436,6</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20078</w:t>
            </w:r>
          </w:p>
        </w:tc>
        <w:tc>
          <w:tcPr>
            <w:tcW w:w="850" w:type="dxa"/>
            <w:tcBorders>
              <w:top w:val="nil"/>
              <w:left w:val="nil"/>
              <w:bottom w:val="single" w:sz="4" w:space="0" w:color="auto"/>
              <w:right w:val="single" w:sz="4" w:space="0" w:color="auto"/>
            </w:tcBorders>
            <w:shd w:val="clear" w:color="auto" w:fill="auto"/>
            <w:noWrap/>
            <w:vAlign w:val="bottom"/>
            <w:hideMark/>
          </w:tcPr>
          <w:p w:rsidR="00551601" w:rsidRPr="001D75D5" w:rsidRDefault="002A318A"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111,7</w:t>
            </w:r>
          </w:p>
        </w:tc>
      </w:tr>
      <w:tr w:rsidR="00551601" w:rsidRPr="001D75D5" w:rsidTr="00622801">
        <w:trPr>
          <w:trHeight w:val="86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551601" w:rsidRPr="001D75D5" w:rsidRDefault="00551601" w:rsidP="00081E6B">
            <w:pPr>
              <w:rPr>
                <w:rFonts w:ascii="Times New Roman" w:hAnsi="Times New Roman" w:cs="Times New Roman"/>
              </w:rPr>
            </w:pPr>
            <w:r w:rsidRPr="001D75D5">
              <w:rPr>
                <w:rFonts w:ascii="Times New Roman" w:hAnsi="Times New Roman" w:cs="Times New Roman"/>
              </w:rPr>
              <w:t xml:space="preserve">АО « </w:t>
            </w:r>
            <w:proofErr w:type="spellStart"/>
            <w:r w:rsidRPr="001D75D5">
              <w:rPr>
                <w:rFonts w:ascii="Times New Roman" w:hAnsi="Times New Roman" w:cs="Times New Roman"/>
              </w:rPr>
              <w:t>Похвист-невоэнерго</w:t>
            </w:r>
            <w:proofErr w:type="spellEnd"/>
            <w:r w:rsidRPr="001D75D5">
              <w:rPr>
                <w:rFonts w:ascii="Times New Roman" w:hAnsi="Times New Roman" w:cs="Times New Roman"/>
              </w:rPr>
              <w:t>»</w:t>
            </w:r>
          </w:p>
          <w:p w:rsidR="00551601" w:rsidRPr="001D75D5" w:rsidRDefault="00551601" w:rsidP="00081E6B">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624455">
            <w:pPr>
              <w:jc w:val="center"/>
              <w:rPr>
                <w:rFonts w:ascii="Times New Roman" w:hAnsi="Times New Roman" w:cs="Times New Roman"/>
              </w:rPr>
            </w:pPr>
            <w:r w:rsidRPr="001D75D5">
              <w:rPr>
                <w:rFonts w:ascii="Times New Roman" w:hAnsi="Times New Roman" w:cs="Times New Roman"/>
              </w:rPr>
              <w:t>-144</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rPr>
            </w:pPr>
            <w:r w:rsidRPr="001D75D5">
              <w:rPr>
                <w:rFonts w:ascii="Times New Roman" w:hAnsi="Times New Roman" w:cs="Times New Roman"/>
              </w:rPr>
              <w:t>-2822</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bCs/>
              </w:rPr>
            </w:pPr>
            <w:r w:rsidRPr="001D75D5">
              <w:rPr>
                <w:rFonts w:ascii="Times New Roman" w:hAnsi="Times New Roman" w:cs="Times New Roman"/>
                <w:bCs/>
              </w:rPr>
              <w:t>5,1</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center"/>
              <w:rPr>
                <w:rFonts w:ascii="Times New Roman" w:hAnsi="Times New Roman" w:cs="Times New Roman"/>
                <w:sz w:val="20"/>
                <w:szCs w:val="20"/>
              </w:rPr>
            </w:pPr>
            <w:r w:rsidRPr="001D75D5">
              <w:rPr>
                <w:rFonts w:ascii="Times New Roman" w:hAnsi="Times New Roman" w:cs="Times New Roman"/>
                <w:sz w:val="20"/>
                <w:szCs w:val="20"/>
              </w:rPr>
              <w:t>181</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center"/>
              <w:rPr>
                <w:rFonts w:ascii="Times New Roman" w:hAnsi="Times New Roman" w:cs="Times New Roman"/>
                <w:sz w:val="20"/>
                <w:szCs w:val="20"/>
              </w:rPr>
            </w:pPr>
            <w:r w:rsidRPr="001D75D5">
              <w:rPr>
                <w:rFonts w:ascii="Times New Roman" w:hAnsi="Times New Roman" w:cs="Times New Roman"/>
                <w:sz w:val="20"/>
                <w:szCs w:val="20"/>
              </w:rPr>
              <w:t>185</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right"/>
              <w:rPr>
                <w:rFonts w:ascii="Times New Roman" w:hAnsi="Times New Roman" w:cs="Times New Roman"/>
                <w:bCs/>
                <w:sz w:val="20"/>
                <w:szCs w:val="20"/>
              </w:rPr>
            </w:pPr>
            <w:r w:rsidRPr="001D75D5">
              <w:rPr>
                <w:rFonts w:ascii="Times New Roman" w:hAnsi="Times New Roman" w:cs="Times New Roman"/>
                <w:bCs/>
                <w:sz w:val="20"/>
                <w:szCs w:val="20"/>
              </w:rPr>
              <w:t>97,8</w:t>
            </w:r>
          </w:p>
        </w:tc>
        <w:tc>
          <w:tcPr>
            <w:tcW w:w="992" w:type="dxa"/>
            <w:tcBorders>
              <w:top w:val="nil"/>
              <w:left w:val="nil"/>
              <w:bottom w:val="single" w:sz="4" w:space="0" w:color="auto"/>
              <w:right w:val="single" w:sz="4" w:space="0" w:color="auto"/>
            </w:tcBorders>
            <w:shd w:val="clear" w:color="auto" w:fill="auto"/>
            <w:noWrap/>
            <w:vAlign w:val="bottom"/>
            <w:hideMark/>
          </w:tcPr>
          <w:p w:rsidR="00551601" w:rsidRPr="001D75D5" w:rsidRDefault="00480234" w:rsidP="00081E6B">
            <w:pPr>
              <w:jc w:val="right"/>
              <w:rPr>
                <w:rFonts w:ascii="Times New Roman" w:hAnsi="Times New Roman" w:cs="Times New Roman"/>
                <w:sz w:val="20"/>
                <w:szCs w:val="20"/>
              </w:rPr>
            </w:pPr>
            <w:r w:rsidRPr="001D75D5">
              <w:rPr>
                <w:rFonts w:ascii="Times New Roman" w:hAnsi="Times New Roman" w:cs="Times New Roman"/>
                <w:sz w:val="20"/>
                <w:szCs w:val="20"/>
              </w:rPr>
              <w:t>23571,9</w:t>
            </w:r>
          </w:p>
        </w:tc>
        <w:tc>
          <w:tcPr>
            <w:tcW w:w="851" w:type="dxa"/>
            <w:tcBorders>
              <w:top w:val="nil"/>
              <w:left w:val="nil"/>
              <w:bottom w:val="single" w:sz="4" w:space="0" w:color="auto"/>
              <w:right w:val="single" w:sz="4" w:space="0" w:color="auto"/>
            </w:tcBorders>
            <w:shd w:val="clear" w:color="auto" w:fill="auto"/>
            <w:noWrap/>
            <w:vAlign w:val="bottom"/>
            <w:hideMark/>
          </w:tcPr>
          <w:p w:rsidR="00551601" w:rsidRPr="001D75D5" w:rsidRDefault="00551601" w:rsidP="00BE535C">
            <w:pPr>
              <w:jc w:val="right"/>
              <w:rPr>
                <w:rFonts w:ascii="Times New Roman" w:hAnsi="Times New Roman" w:cs="Times New Roman"/>
                <w:sz w:val="20"/>
                <w:szCs w:val="20"/>
              </w:rPr>
            </w:pPr>
            <w:r w:rsidRPr="001D75D5">
              <w:rPr>
                <w:rFonts w:ascii="Times New Roman" w:hAnsi="Times New Roman" w:cs="Times New Roman"/>
                <w:sz w:val="20"/>
                <w:szCs w:val="20"/>
              </w:rPr>
              <w:t>22685</w:t>
            </w:r>
          </w:p>
        </w:tc>
        <w:tc>
          <w:tcPr>
            <w:tcW w:w="850" w:type="dxa"/>
            <w:tcBorders>
              <w:top w:val="nil"/>
              <w:left w:val="nil"/>
              <w:bottom w:val="single" w:sz="4" w:space="0" w:color="auto"/>
              <w:right w:val="single" w:sz="4" w:space="0" w:color="auto"/>
            </w:tcBorders>
            <w:shd w:val="clear" w:color="auto" w:fill="auto"/>
            <w:vAlign w:val="bottom"/>
            <w:hideMark/>
          </w:tcPr>
          <w:p w:rsidR="00551601" w:rsidRPr="001D75D5" w:rsidRDefault="00480234" w:rsidP="00081E6B">
            <w:pPr>
              <w:jc w:val="center"/>
              <w:rPr>
                <w:rFonts w:ascii="Times New Roman" w:hAnsi="Times New Roman" w:cs="Times New Roman"/>
                <w:bCs/>
                <w:sz w:val="20"/>
                <w:szCs w:val="20"/>
              </w:rPr>
            </w:pPr>
            <w:r w:rsidRPr="001D75D5">
              <w:rPr>
                <w:rFonts w:ascii="Times New Roman" w:hAnsi="Times New Roman" w:cs="Times New Roman"/>
                <w:bCs/>
                <w:sz w:val="20"/>
                <w:szCs w:val="20"/>
              </w:rPr>
              <w:t>103,9</w:t>
            </w:r>
          </w:p>
        </w:tc>
      </w:tr>
    </w:tbl>
    <w:p w:rsidR="00AB24C7" w:rsidRPr="001D75D5" w:rsidRDefault="00AB24C7" w:rsidP="00AB24C7">
      <w:pPr>
        <w:pStyle w:val="21"/>
        <w:spacing w:after="0" w:line="240" w:lineRule="auto"/>
        <w:ind w:firstLine="709"/>
        <w:contextualSpacing/>
        <w:jc w:val="both"/>
        <w:rPr>
          <w:snapToGrid w:val="0"/>
          <w:sz w:val="28"/>
        </w:rPr>
      </w:pPr>
    </w:p>
    <w:p w:rsidR="007371CF" w:rsidRPr="001D75D5" w:rsidRDefault="00827200" w:rsidP="00AB24C7">
      <w:pPr>
        <w:pStyle w:val="21"/>
        <w:spacing w:after="0" w:line="240" w:lineRule="auto"/>
        <w:ind w:firstLine="709"/>
        <w:contextualSpacing/>
        <w:jc w:val="both"/>
        <w:rPr>
          <w:snapToGrid w:val="0"/>
          <w:sz w:val="28"/>
        </w:rPr>
      </w:pPr>
      <w:r w:rsidRPr="001D75D5">
        <w:rPr>
          <w:snapToGrid w:val="0"/>
          <w:sz w:val="28"/>
        </w:rPr>
        <w:t xml:space="preserve">По </w:t>
      </w:r>
      <w:r w:rsidR="00AB24C7" w:rsidRPr="001D75D5">
        <w:rPr>
          <w:b/>
          <w:snapToGrid w:val="0"/>
          <w:sz w:val="28"/>
        </w:rPr>
        <w:t>ОАО «ИИЦ»</w:t>
      </w:r>
      <w:r w:rsidR="00AB24C7" w:rsidRPr="001D75D5">
        <w:rPr>
          <w:snapToGrid w:val="0"/>
          <w:sz w:val="28"/>
        </w:rPr>
        <w:t xml:space="preserve"> </w:t>
      </w:r>
      <w:r w:rsidR="007371CF" w:rsidRPr="001D75D5">
        <w:rPr>
          <w:snapToGrid w:val="0"/>
          <w:sz w:val="28"/>
        </w:rPr>
        <w:t>снизилась</w:t>
      </w:r>
      <w:r w:rsidR="00AB24C7" w:rsidRPr="001D75D5">
        <w:rPr>
          <w:snapToGrid w:val="0"/>
          <w:sz w:val="28"/>
        </w:rPr>
        <w:t xml:space="preserve"> выручка от основных видов деятельности на </w:t>
      </w:r>
      <w:r w:rsidR="007371CF" w:rsidRPr="001D75D5">
        <w:rPr>
          <w:snapToGrid w:val="0"/>
          <w:sz w:val="28"/>
        </w:rPr>
        <w:t>33,9</w:t>
      </w:r>
      <w:r w:rsidR="00AB24C7" w:rsidRPr="001D75D5">
        <w:rPr>
          <w:snapToGrid w:val="0"/>
          <w:sz w:val="28"/>
        </w:rPr>
        <w:t>%</w:t>
      </w:r>
      <w:r w:rsidR="007371CF" w:rsidRPr="001D75D5">
        <w:rPr>
          <w:snapToGrid w:val="0"/>
          <w:sz w:val="28"/>
        </w:rPr>
        <w:t>, расходы по основным видам деятельности уменьшились на 34,6%.</w:t>
      </w:r>
    </w:p>
    <w:p w:rsidR="00AB24C7" w:rsidRPr="001D75D5" w:rsidRDefault="00AB24C7" w:rsidP="00AB24C7">
      <w:pPr>
        <w:pStyle w:val="21"/>
        <w:spacing w:after="0" w:line="240" w:lineRule="auto"/>
        <w:ind w:firstLine="709"/>
        <w:contextualSpacing/>
        <w:jc w:val="both"/>
        <w:rPr>
          <w:snapToGrid w:val="0"/>
          <w:sz w:val="28"/>
        </w:rPr>
      </w:pPr>
      <w:r w:rsidRPr="001D75D5">
        <w:rPr>
          <w:snapToGrid w:val="0"/>
          <w:sz w:val="28"/>
        </w:rPr>
        <w:t>Предприятие в 1 полугодии 201</w:t>
      </w:r>
      <w:r w:rsidR="007371CF" w:rsidRPr="001D75D5">
        <w:rPr>
          <w:snapToGrid w:val="0"/>
          <w:sz w:val="28"/>
        </w:rPr>
        <w:t>8</w:t>
      </w:r>
      <w:r w:rsidRPr="001D75D5">
        <w:rPr>
          <w:snapToGrid w:val="0"/>
          <w:sz w:val="28"/>
        </w:rPr>
        <w:t xml:space="preserve"> года получило убыток от основной деятельности </w:t>
      </w:r>
      <w:r w:rsidR="007371CF" w:rsidRPr="001D75D5">
        <w:rPr>
          <w:snapToGrid w:val="0"/>
          <w:sz w:val="28"/>
        </w:rPr>
        <w:t>814</w:t>
      </w:r>
      <w:r w:rsidRPr="001D75D5">
        <w:rPr>
          <w:snapToGrid w:val="0"/>
          <w:sz w:val="28"/>
        </w:rPr>
        <w:t xml:space="preserve"> тыс.</w:t>
      </w:r>
      <w:r w:rsidR="00081E6B" w:rsidRPr="001D75D5">
        <w:rPr>
          <w:snapToGrid w:val="0"/>
          <w:sz w:val="28"/>
        </w:rPr>
        <w:t xml:space="preserve"> </w:t>
      </w:r>
      <w:r w:rsidRPr="001D75D5">
        <w:rPr>
          <w:snapToGrid w:val="0"/>
          <w:sz w:val="28"/>
        </w:rPr>
        <w:t xml:space="preserve">руб., за соответствующий период прошлого года </w:t>
      </w:r>
      <w:r w:rsidR="00624455" w:rsidRPr="001D75D5">
        <w:rPr>
          <w:snapToGrid w:val="0"/>
          <w:sz w:val="28"/>
        </w:rPr>
        <w:t xml:space="preserve">убыток составлял </w:t>
      </w:r>
      <w:r w:rsidR="007371CF" w:rsidRPr="001D75D5">
        <w:rPr>
          <w:snapToGrid w:val="0"/>
          <w:sz w:val="28"/>
        </w:rPr>
        <w:t>1376</w:t>
      </w:r>
      <w:r w:rsidRPr="001D75D5">
        <w:rPr>
          <w:snapToGrid w:val="0"/>
          <w:sz w:val="28"/>
        </w:rPr>
        <w:t xml:space="preserve"> тыс.</w:t>
      </w:r>
      <w:r w:rsidR="00081E6B" w:rsidRPr="001D75D5">
        <w:rPr>
          <w:snapToGrid w:val="0"/>
          <w:sz w:val="28"/>
        </w:rPr>
        <w:t xml:space="preserve"> </w:t>
      </w:r>
      <w:r w:rsidRPr="001D75D5">
        <w:rPr>
          <w:snapToGrid w:val="0"/>
          <w:sz w:val="28"/>
        </w:rPr>
        <w:t>руб.</w:t>
      </w:r>
    </w:p>
    <w:p w:rsidR="00480234" w:rsidRPr="001D75D5" w:rsidRDefault="00AB24C7" w:rsidP="00AB24C7">
      <w:pPr>
        <w:pStyle w:val="21"/>
        <w:spacing w:after="0" w:line="240" w:lineRule="auto"/>
        <w:ind w:firstLine="709"/>
        <w:contextualSpacing/>
        <w:jc w:val="both"/>
        <w:rPr>
          <w:snapToGrid w:val="0"/>
          <w:sz w:val="28"/>
        </w:rPr>
      </w:pPr>
      <w:r w:rsidRPr="001D75D5">
        <w:rPr>
          <w:snapToGrid w:val="0"/>
          <w:sz w:val="28"/>
        </w:rPr>
        <w:t xml:space="preserve"> За отчетный период  предприятие</w:t>
      </w:r>
      <w:r w:rsidR="007371CF" w:rsidRPr="001D75D5">
        <w:rPr>
          <w:snapToGrid w:val="0"/>
          <w:sz w:val="28"/>
        </w:rPr>
        <w:t xml:space="preserve"> снизило по сравнению с прошлым годом </w:t>
      </w:r>
      <w:r w:rsidRPr="001D75D5">
        <w:rPr>
          <w:snapToGrid w:val="0"/>
          <w:sz w:val="28"/>
        </w:rPr>
        <w:t xml:space="preserve">выпуск </w:t>
      </w:r>
      <w:r w:rsidR="00CF0F96" w:rsidRPr="001D75D5">
        <w:rPr>
          <w:snapToGrid w:val="0"/>
          <w:sz w:val="28"/>
        </w:rPr>
        <w:t xml:space="preserve">беловых товаров </w:t>
      </w:r>
      <w:r w:rsidR="007371CF" w:rsidRPr="001D75D5">
        <w:rPr>
          <w:snapToGrid w:val="0"/>
          <w:sz w:val="28"/>
        </w:rPr>
        <w:t>на 94,6%</w:t>
      </w:r>
      <w:r w:rsidR="00CF0F96" w:rsidRPr="001D75D5">
        <w:rPr>
          <w:snapToGrid w:val="0"/>
          <w:sz w:val="28"/>
        </w:rPr>
        <w:t xml:space="preserve">, бланочной продукции на </w:t>
      </w:r>
      <w:r w:rsidR="007371CF" w:rsidRPr="001D75D5">
        <w:rPr>
          <w:snapToGrid w:val="0"/>
          <w:sz w:val="28"/>
        </w:rPr>
        <w:t>41,8</w:t>
      </w:r>
      <w:r w:rsidR="00CF0F96" w:rsidRPr="001D75D5">
        <w:rPr>
          <w:snapToGrid w:val="0"/>
          <w:sz w:val="28"/>
        </w:rPr>
        <w:t xml:space="preserve">%, буклетов, книг и журналов на </w:t>
      </w:r>
      <w:r w:rsidR="007371CF" w:rsidRPr="001D75D5">
        <w:rPr>
          <w:snapToGrid w:val="0"/>
          <w:sz w:val="28"/>
        </w:rPr>
        <w:t>30</w:t>
      </w:r>
      <w:r w:rsidR="00CF0F96" w:rsidRPr="001D75D5">
        <w:rPr>
          <w:snapToGrid w:val="0"/>
          <w:sz w:val="28"/>
        </w:rPr>
        <w:t>%</w:t>
      </w:r>
      <w:r w:rsidR="007371CF" w:rsidRPr="001D75D5">
        <w:rPr>
          <w:snapToGrid w:val="0"/>
          <w:sz w:val="28"/>
        </w:rPr>
        <w:t>,выпуск коробок снизился на 91,6%,этикеток на 77,6%</w:t>
      </w:r>
      <w:r w:rsidR="00CF0F96" w:rsidRPr="001D75D5">
        <w:rPr>
          <w:snapToGrid w:val="0"/>
          <w:sz w:val="28"/>
        </w:rPr>
        <w:t>. В тоже время выпуск  календарей и афиш</w:t>
      </w:r>
      <w:r w:rsidR="007371CF" w:rsidRPr="001D75D5">
        <w:rPr>
          <w:snapToGrid w:val="0"/>
          <w:sz w:val="28"/>
        </w:rPr>
        <w:t xml:space="preserve"> и сувенирной продукции остался на уровне 1 по</w:t>
      </w:r>
      <w:r w:rsidR="00480234" w:rsidRPr="001D75D5">
        <w:rPr>
          <w:snapToGrid w:val="0"/>
          <w:sz w:val="28"/>
        </w:rPr>
        <w:t>лугодия 2017 года.</w:t>
      </w:r>
      <w:r w:rsidR="00640D16" w:rsidRPr="001D75D5">
        <w:rPr>
          <w:snapToGrid w:val="0"/>
          <w:sz w:val="28"/>
        </w:rPr>
        <w:t xml:space="preserve"> В целом количество заключенных договоров с</w:t>
      </w:r>
      <w:r w:rsidR="007966B9" w:rsidRPr="001D75D5">
        <w:rPr>
          <w:snapToGrid w:val="0"/>
          <w:sz w:val="28"/>
        </w:rPr>
        <w:t xml:space="preserve">низилось на </w:t>
      </w:r>
      <w:r w:rsidR="00640D16" w:rsidRPr="001D75D5">
        <w:rPr>
          <w:snapToGrid w:val="0"/>
          <w:sz w:val="28"/>
        </w:rPr>
        <w:t xml:space="preserve"> 35%</w:t>
      </w:r>
      <w:r w:rsidR="007966B9" w:rsidRPr="001D75D5">
        <w:rPr>
          <w:snapToGrid w:val="0"/>
          <w:sz w:val="28"/>
        </w:rPr>
        <w:t>.</w:t>
      </w:r>
    </w:p>
    <w:p w:rsidR="00081E6B" w:rsidRPr="001D75D5" w:rsidRDefault="00081E6B" w:rsidP="00081E6B">
      <w:pPr>
        <w:pStyle w:val="21"/>
        <w:spacing w:after="0" w:line="240" w:lineRule="auto"/>
        <w:ind w:firstLine="709"/>
        <w:contextualSpacing/>
        <w:jc w:val="both"/>
        <w:rPr>
          <w:snapToGrid w:val="0"/>
          <w:sz w:val="28"/>
        </w:rPr>
      </w:pPr>
      <w:r w:rsidRPr="001D75D5">
        <w:rPr>
          <w:snapToGrid w:val="0"/>
          <w:sz w:val="28"/>
        </w:rPr>
        <w:t>В целом предприятие ухудшило финансовый результат</w:t>
      </w:r>
      <w:r w:rsidR="002E1333" w:rsidRPr="001D75D5">
        <w:rPr>
          <w:snapToGrid w:val="0"/>
          <w:sz w:val="28"/>
        </w:rPr>
        <w:t xml:space="preserve"> до налогообложения</w:t>
      </w:r>
      <w:r w:rsidRPr="001D75D5">
        <w:rPr>
          <w:snapToGrid w:val="0"/>
          <w:sz w:val="28"/>
        </w:rPr>
        <w:t xml:space="preserve"> - убыток </w:t>
      </w:r>
      <w:r w:rsidR="00480234" w:rsidRPr="001D75D5">
        <w:rPr>
          <w:snapToGrid w:val="0"/>
          <w:sz w:val="28"/>
        </w:rPr>
        <w:t>2592</w:t>
      </w:r>
      <w:r w:rsidRPr="001D75D5">
        <w:rPr>
          <w:snapToGrid w:val="0"/>
          <w:sz w:val="28"/>
        </w:rPr>
        <w:t xml:space="preserve"> тыс. руб., в то время как в 1 полугодии 201</w:t>
      </w:r>
      <w:r w:rsidR="00480234" w:rsidRPr="001D75D5">
        <w:rPr>
          <w:snapToGrid w:val="0"/>
          <w:sz w:val="28"/>
        </w:rPr>
        <w:t>7</w:t>
      </w:r>
      <w:r w:rsidR="00DA464C" w:rsidRPr="001D75D5">
        <w:rPr>
          <w:snapToGrid w:val="0"/>
          <w:sz w:val="28"/>
        </w:rPr>
        <w:t xml:space="preserve"> </w:t>
      </w:r>
      <w:r w:rsidRPr="001D75D5">
        <w:rPr>
          <w:snapToGrid w:val="0"/>
          <w:sz w:val="28"/>
        </w:rPr>
        <w:t xml:space="preserve">года </w:t>
      </w:r>
      <w:r w:rsidR="002E1333" w:rsidRPr="001D75D5">
        <w:rPr>
          <w:snapToGrid w:val="0"/>
          <w:sz w:val="28"/>
        </w:rPr>
        <w:t>убыток составлял 1</w:t>
      </w:r>
      <w:r w:rsidR="00480234" w:rsidRPr="001D75D5">
        <w:rPr>
          <w:snapToGrid w:val="0"/>
          <w:sz w:val="28"/>
        </w:rPr>
        <w:t>636</w:t>
      </w:r>
      <w:r w:rsidRPr="001D75D5">
        <w:rPr>
          <w:snapToGrid w:val="0"/>
          <w:sz w:val="28"/>
        </w:rPr>
        <w:t xml:space="preserve"> тыс. руб. </w:t>
      </w:r>
    </w:p>
    <w:p w:rsidR="00081E6B" w:rsidRPr="001D75D5" w:rsidRDefault="00081E6B" w:rsidP="00081E6B">
      <w:pPr>
        <w:pStyle w:val="21"/>
        <w:tabs>
          <w:tab w:val="left" w:pos="1134"/>
        </w:tabs>
        <w:spacing w:after="0" w:line="240" w:lineRule="auto"/>
        <w:ind w:firstLine="709"/>
        <w:contextualSpacing/>
        <w:jc w:val="both"/>
        <w:rPr>
          <w:snapToGrid w:val="0"/>
          <w:sz w:val="28"/>
        </w:rPr>
      </w:pPr>
      <w:r w:rsidRPr="001D75D5">
        <w:rPr>
          <w:snapToGrid w:val="0"/>
          <w:sz w:val="28"/>
        </w:rPr>
        <w:t>Стабильно снабжает городской округ питьевой водой и осуществляет транспортировку и очистку сточных вод предприятие коммунального комплекса</w:t>
      </w:r>
      <w:r w:rsidR="00A550B8" w:rsidRPr="001D75D5">
        <w:rPr>
          <w:snapToGrid w:val="0"/>
          <w:sz w:val="28"/>
        </w:rPr>
        <w:t xml:space="preserve"> -</w:t>
      </w:r>
      <w:r w:rsidRPr="001D75D5">
        <w:rPr>
          <w:snapToGrid w:val="0"/>
          <w:sz w:val="28"/>
        </w:rPr>
        <w:t xml:space="preserve"> </w:t>
      </w:r>
      <w:r w:rsidRPr="001D75D5">
        <w:rPr>
          <w:b/>
          <w:snapToGrid w:val="0"/>
          <w:sz w:val="28"/>
        </w:rPr>
        <w:t>МУП «ВКХ».</w:t>
      </w:r>
      <w:r w:rsidRPr="001D75D5">
        <w:rPr>
          <w:snapToGrid w:val="0"/>
          <w:sz w:val="28"/>
        </w:rPr>
        <w:t xml:space="preserve"> Выручка предприятия растет более </w:t>
      </w:r>
      <w:r w:rsidR="002A318A" w:rsidRPr="001D75D5">
        <w:rPr>
          <w:snapToGrid w:val="0"/>
          <w:sz w:val="28"/>
        </w:rPr>
        <w:t>низкими</w:t>
      </w:r>
      <w:r w:rsidRPr="001D75D5">
        <w:rPr>
          <w:snapToGrid w:val="0"/>
          <w:sz w:val="28"/>
        </w:rPr>
        <w:t xml:space="preserve"> темпами, чем расходы по основным видам деятельности. Так выручка за отчетный период  составила </w:t>
      </w:r>
      <w:r w:rsidR="000D19DE" w:rsidRPr="001D75D5">
        <w:rPr>
          <w:snapToGrid w:val="0"/>
          <w:sz w:val="28"/>
        </w:rPr>
        <w:t>2</w:t>
      </w:r>
      <w:r w:rsidR="002A318A" w:rsidRPr="001D75D5">
        <w:rPr>
          <w:snapToGrid w:val="0"/>
          <w:sz w:val="28"/>
        </w:rPr>
        <w:t>9213</w:t>
      </w:r>
      <w:r w:rsidR="000D19DE" w:rsidRPr="001D75D5">
        <w:rPr>
          <w:snapToGrid w:val="0"/>
          <w:sz w:val="28"/>
        </w:rPr>
        <w:t xml:space="preserve"> </w:t>
      </w:r>
      <w:r w:rsidRPr="001D75D5">
        <w:rPr>
          <w:snapToGrid w:val="0"/>
          <w:sz w:val="28"/>
        </w:rPr>
        <w:t>тыс</w:t>
      </w:r>
      <w:proofErr w:type="gramStart"/>
      <w:r w:rsidRPr="001D75D5">
        <w:rPr>
          <w:snapToGrid w:val="0"/>
          <w:sz w:val="28"/>
        </w:rPr>
        <w:t>.р</w:t>
      </w:r>
      <w:proofErr w:type="gramEnd"/>
      <w:r w:rsidRPr="001D75D5">
        <w:rPr>
          <w:snapToGrid w:val="0"/>
          <w:sz w:val="28"/>
        </w:rPr>
        <w:t>уб., а расходы по основным видам деятельности 2</w:t>
      </w:r>
      <w:r w:rsidR="002A318A" w:rsidRPr="001D75D5">
        <w:rPr>
          <w:snapToGrid w:val="0"/>
          <w:sz w:val="28"/>
        </w:rPr>
        <w:t>6256</w:t>
      </w:r>
      <w:r w:rsidRPr="001D75D5">
        <w:rPr>
          <w:snapToGrid w:val="0"/>
          <w:sz w:val="28"/>
        </w:rPr>
        <w:t xml:space="preserve"> тыс.руб.  </w:t>
      </w:r>
      <w:r w:rsidRPr="001D75D5">
        <w:rPr>
          <w:sz w:val="28"/>
          <w:szCs w:val="28"/>
        </w:rPr>
        <w:t xml:space="preserve">В результате  предприятием получена  прибыль   в сумме </w:t>
      </w:r>
      <w:r w:rsidR="002A318A" w:rsidRPr="001D75D5">
        <w:rPr>
          <w:sz w:val="28"/>
          <w:szCs w:val="28"/>
        </w:rPr>
        <w:t>2209</w:t>
      </w:r>
      <w:r w:rsidRPr="001D75D5">
        <w:rPr>
          <w:sz w:val="28"/>
          <w:szCs w:val="28"/>
        </w:rPr>
        <w:t xml:space="preserve"> тыс. руб. </w:t>
      </w:r>
      <w:r w:rsidRPr="001D75D5">
        <w:rPr>
          <w:snapToGrid w:val="0"/>
          <w:sz w:val="28"/>
        </w:rPr>
        <w:t xml:space="preserve"> За отчетный период было отмечается </w:t>
      </w:r>
      <w:r w:rsidR="009134C6" w:rsidRPr="001D75D5">
        <w:rPr>
          <w:snapToGrid w:val="0"/>
          <w:sz w:val="28"/>
        </w:rPr>
        <w:t>снижение</w:t>
      </w:r>
      <w:r w:rsidRPr="001D75D5">
        <w:rPr>
          <w:snapToGrid w:val="0"/>
          <w:sz w:val="28"/>
        </w:rPr>
        <w:t xml:space="preserve"> объемов  отпуска воды на </w:t>
      </w:r>
      <w:r w:rsidR="002A318A" w:rsidRPr="001D75D5">
        <w:rPr>
          <w:snapToGrid w:val="0"/>
          <w:sz w:val="28"/>
        </w:rPr>
        <w:t xml:space="preserve">  </w:t>
      </w:r>
      <w:r w:rsidR="009134C6" w:rsidRPr="001D75D5">
        <w:rPr>
          <w:snapToGrid w:val="0"/>
          <w:sz w:val="28"/>
        </w:rPr>
        <w:t>1,3%</w:t>
      </w:r>
      <w:r w:rsidRPr="001D75D5">
        <w:rPr>
          <w:snapToGrid w:val="0"/>
          <w:sz w:val="28"/>
        </w:rPr>
        <w:t xml:space="preserve"> и</w:t>
      </w:r>
      <w:r w:rsidR="000D19DE" w:rsidRPr="001D75D5">
        <w:rPr>
          <w:snapToGrid w:val="0"/>
          <w:sz w:val="28"/>
        </w:rPr>
        <w:t xml:space="preserve"> </w:t>
      </w:r>
      <w:r w:rsidR="009134C6" w:rsidRPr="001D75D5">
        <w:rPr>
          <w:snapToGrid w:val="0"/>
          <w:sz w:val="28"/>
        </w:rPr>
        <w:t>увеличение</w:t>
      </w:r>
      <w:r w:rsidR="000D19DE" w:rsidRPr="001D75D5">
        <w:rPr>
          <w:snapToGrid w:val="0"/>
          <w:sz w:val="28"/>
        </w:rPr>
        <w:t xml:space="preserve"> объема </w:t>
      </w:r>
      <w:r w:rsidRPr="001D75D5">
        <w:rPr>
          <w:snapToGrid w:val="0"/>
          <w:sz w:val="28"/>
        </w:rPr>
        <w:t xml:space="preserve">водоотведения на </w:t>
      </w:r>
      <w:r w:rsidR="009134C6" w:rsidRPr="001D75D5">
        <w:rPr>
          <w:snapToGrid w:val="0"/>
          <w:sz w:val="28"/>
        </w:rPr>
        <w:t>1,0%</w:t>
      </w:r>
      <w:r w:rsidRPr="001D75D5">
        <w:rPr>
          <w:snapToGrid w:val="0"/>
          <w:sz w:val="28"/>
        </w:rPr>
        <w:t>. В 1 полугодии  201</w:t>
      </w:r>
      <w:r w:rsidR="002A318A" w:rsidRPr="001D75D5">
        <w:rPr>
          <w:snapToGrid w:val="0"/>
          <w:sz w:val="28"/>
        </w:rPr>
        <w:t>8</w:t>
      </w:r>
      <w:r w:rsidRPr="001D75D5">
        <w:rPr>
          <w:snapToGrid w:val="0"/>
          <w:sz w:val="28"/>
        </w:rPr>
        <w:t xml:space="preserve"> года реализовано </w:t>
      </w:r>
      <w:r w:rsidR="002A318A" w:rsidRPr="001D75D5">
        <w:rPr>
          <w:snapToGrid w:val="0"/>
          <w:sz w:val="28"/>
        </w:rPr>
        <w:t xml:space="preserve"> </w:t>
      </w:r>
      <w:r w:rsidR="009134C6" w:rsidRPr="001D75D5">
        <w:rPr>
          <w:snapToGrid w:val="0"/>
          <w:sz w:val="28"/>
        </w:rPr>
        <w:t>724,72</w:t>
      </w:r>
      <w:r w:rsidR="002A318A" w:rsidRPr="001D75D5">
        <w:rPr>
          <w:snapToGrid w:val="0"/>
          <w:sz w:val="28"/>
        </w:rPr>
        <w:t xml:space="preserve">  </w:t>
      </w:r>
      <w:r w:rsidRPr="001D75D5">
        <w:rPr>
          <w:snapToGrid w:val="0"/>
          <w:sz w:val="28"/>
        </w:rPr>
        <w:t>тыс.м3 воды (в 1 полугодие 201</w:t>
      </w:r>
      <w:r w:rsidR="002A318A" w:rsidRPr="001D75D5">
        <w:rPr>
          <w:snapToGrid w:val="0"/>
          <w:sz w:val="28"/>
        </w:rPr>
        <w:t>7</w:t>
      </w:r>
      <w:r w:rsidRPr="001D75D5">
        <w:rPr>
          <w:snapToGrid w:val="0"/>
          <w:sz w:val="28"/>
        </w:rPr>
        <w:t xml:space="preserve"> года – 7</w:t>
      </w:r>
      <w:r w:rsidR="000D19DE" w:rsidRPr="001D75D5">
        <w:rPr>
          <w:snapToGrid w:val="0"/>
          <w:sz w:val="28"/>
        </w:rPr>
        <w:t>3</w:t>
      </w:r>
      <w:r w:rsidR="002A318A" w:rsidRPr="001D75D5">
        <w:rPr>
          <w:snapToGrid w:val="0"/>
          <w:sz w:val="28"/>
        </w:rPr>
        <w:t>4,53</w:t>
      </w:r>
      <w:r w:rsidRPr="001D75D5">
        <w:rPr>
          <w:snapToGrid w:val="0"/>
          <w:sz w:val="28"/>
        </w:rPr>
        <w:t xml:space="preserve"> тыс</w:t>
      </w:r>
      <w:proofErr w:type="gramStart"/>
      <w:r w:rsidRPr="001D75D5">
        <w:rPr>
          <w:snapToGrid w:val="0"/>
          <w:sz w:val="28"/>
        </w:rPr>
        <w:t>.м</w:t>
      </w:r>
      <w:proofErr w:type="gramEnd"/>
      <w:r w:rsidRPr="001D75D5">
        <w:rPr>
          <w:snapToGrid w:val="0"/>
          <w:sz w:val="28"/>
        </w:rPr>
        <w:t xml:space="preserve">3), услуг водоотведения </w:t>
      </w:r>
      <w:r w:rsidR="002A318A" w:rsidRPr="001D75D5">
        <w:rPr>
          <w:snapToGrid w:val="0"/>
          <w:sz w:val="28"/>
        </w:rPr>
        <w:t xml:space="preserve"> </w:t>
      </w:r>
      <w:r w:rsidR="009134C6" w:rsidRPr="001D75D5">
        <w:rPr>
          <w:snapToGrid w:val="0"/>
          <w:sz w:val="28"/>
        </w:rPr>
        <w:t>526,66</w:t>
      </w:r>
      <w:r w:rsidR="002A318A" w:rsidRPr="001D75D5">
        <w:rPr>
          <w:snapToGrid w:val="0"/>
          <w:sz w:val="28"/>
        </w:rPr>
        <w:t xml:space="preserve">  </w:t>
      </w:r>
      <w:r w:rsidRPr="001D75D5">
        <w:rPr>
          <w:snapToGrid w:val="0"/>
          <w:sz w:val="28"/>
        </w:rPr>
        <w:t>тыс.м3 (в 1полугодие 201</w:t>
      </w:r>
      <w:r w:rsidR="002A318A" w:rsidRPr="001D75D5">
        <w:rPr>
          <w:snapToGrid w:val="0"/>
          <w:sz w:val="28"/>
        </w:rPr>
        <w:t>7</w:t>
      </w:r>
      <w:r w:rsidRPr="001D75D5">
        <w:rPr>
          <w:snapToGrid w:val="0"/>
          <w:sz w:val="28"/>
        </w:rPr>
        <w:t xml:space="preserve"> года – 5</w:t>
      </w:r>
      <w:r w:rsidR="000D19DE" w:rsidRPr="001D75D5">
        <w:rPr>
          <w:snapToGrid w:val="0"/>
          <w:sz w:val="28"/>
        </w:rPr>
        <w:t>2</w:t>
      </w:r>
      <w:r w:rsidR="002A318A" w:rsidRPr="001D75D5">
        <w:rPr>
          <w:snapToGrid w:val="0"/>
          <w:sz w:val="28"/>
        </w:rPr>
        <w:t>1</w:t>
      </w:r>
      <w:r w:rsidR="000D19DE" w:rsidRPr="001D75D5">
        <w:rPr>
          <w:snapToGrid w:val="0"/>
          <w:sz w:val="28"/>
        </w:rPr>
        <w:t>,7</w:t>
      </w:r>
      <w:r w:rsidRPr="001D75D5">
        <w:rPr>
          <w:snapToGrid w:val="0"/>
          <w:sz w:val="28"/>
        </w:rPr>
        <w:t xml:space="preserve"> тыс.м3) .</w:t>
      </w:r>
    </w:p>
    <w:p w:rsidR="00CE1750" w:rsidRPr="001D75D5" w:rsidRDefault="009A5BE4" w:rsidP="00081E6B">
      <w:pPr>
        <w:pStyle w:val="21"/>
        <w:tabs>
          <w:tab w:val="left" w:pos="1134"/>
        </w:tabs>
        <w:spacing w:after="0" w:line="240" w:lineRule="auto"/>
        <w:ind w:firstLine="709"/>
        <w:contextualSpacing/>
        <w:jc w:val="both"/>
        <w:rPr>
          <w:snapToGrid w:val="0"/>
          <w:sz w:val="28"/>
        </w:rPr>
      </w:pPr>
      <w:r w:rsidRPr="001D75D5">
        <w:rPr>
          <w:b/>
          <w:snapToGrid w:val="0"/>
          <w:sz w:val="28"/>
        </w:rPr>
        <w:t>МУП «Га ЖКХ»</w:t>
      </w:r>
      <w:r w:rsidRPr="001D75D5">
        <w:rPr>
          <w:snapToGrid w:val="0"/>
          <w:sz w:val="28"/>
        </w:rPr>
        <w:t xml:space="preserve"> обслуживает</w:t>
      </w:r>
      <w:r w:rsidR="004F6038" w:rsidRPr="001D75D5">
        <w:rPr>
          <w:snapToGrid w:val="0"/>
          <w:sz w:val="28"/>
        </w:rPr>
        <w:t xml:space="preserve">  2 многоквартирных дома общей площадью 1059,8 м</w:t>
      </w:r>
      <w:proofErr w:type="gramStart"/>
      <w:r w:rsidR="004F6038" w:rsidRPr="001D75D5">
        <w:rPr>
          <w:snapToGrid w:val="0"/>
          <w:sz w:val="28"/>
        </w:rPr>
        <w:t>2</w:t>
      </w:r>
      <w:proofErr w:type="gramEnd"/>
      <w:r w:rsidR="004F6038" w:rsidRPr="001D75D5">
        <w:rPr>
          <w:snapToGrid w:val="0"/>
          <w:sz w:val="28"/>
        </w:rPr>
        <w:t>. Объемы обслуживания предприятия снизились за счет сноса домов по категории ветхого жилья.</w:t>
      </w:r>
      <w:r w:rsidR="00CE233E" w:rsidRPr="001D75D5">
        <w:rPr>
          <w:snapToGrid w:val="0"/>
          <w:sz w:val="28"/>
        </w:rPr>
        <w:t xml:space="preserve"> В</w:t>
      </w:r>
      <w:r w:rsidRPr="001D75D5">
        <w:rPr>
          <w:snapToGrid w:val="0"/>
          <w:sz w:val="28"/>
        </w:rPr>
        <w:t xml:space="preserve">ыручка от реализации составила лишь </w:t>
      </w:r>
      <w:r w:rsidR="004F6038" w:rsidRPr="001D75D5">
        <w:rPr>
          <w:snapToGrid w:val="0"/>
          <w:sz w:val="28"/>
        </w:rPr>
        <w:t>19</w:t>
      </w:r>
      <w:r w:rsidR="000D19DE" w:rsidRPr="001D75D5">
        <w:rPr>
          <w:snapToGrid w:val="0"/>
          <w:sz w:val="28"/>
        </w:rPr>
        <w:t xml:space="preserve"> тыс</w:t>
      </w:r>
      <w:proofErr w:type="gramStart"/>
      <w:r w:rsidR="000D19DE" w:rsidRPr="001D75D5">
        <w:rPr>
          <w:snapToGrid w:val="0"/>
          <w:sz w:val="28"/>
        </w:rPr>
        <w:t>.р</w:t>
      </w:r>
      <w:proofErr w:type="gramEnd"/>
      <w:r w:rsidR="000D19DE" w:rsidRPr="001D75D5">
        <w:rPr>
          <w:snapToGrid w:val="0"/>
          <w:sz w:val="28"/>
        </w:rPr>
        <w:t xml:space="preserve">уб., что на </w:t>
      </w:r>
      <w:r w:rsidR="004F6038" w:rsidRPr="001D75D5">
        <w:rPr>
          <w:snapToGrid w:val="0"/>
          <w:sz w:val="28"/>
        </w:rPr>
        <w:t>24,0%</w:t>
      </w:r>
      <w:r w:rsidR="000D19DE" w:rsidRPr="001D75D5">
        <w:rPr>
          <w:snapToGrid w:val="0"/>
          <w:sz w:val="28"/>
        </w:rPr>
        <w:t xml:space="preserve"> </w:t>
      </w:r>
      <w:r w:rsidR="004F6038" w:rsidRPr="001D75D5">
        <w:rPr>
          <w:snapToGrid w:val="0"/>
          <w:sz w:val="28"/>
        </w:rPr>
        <w:t>ниже</w:t>
      </w:r>
      <w:r w:rsidR="000D19DE" w:rsidRPr="001D75D5">
        <w:rPr>
          <w:snapToGrid w:val="0"/>
          <w:sz w:val="28"/>
        </w:rPr>
        <w:t xml:space="preserve"> </w:t>
      </w:r>
      <w:r w:rsidRPr="001D75D5">
        <w:rPr>
          <w:snapToGrid w:val="0"/>
          <w:sz w:val="28"/>
        </w:rPr>
        <w:t xml:space="preserve"> уровня аналогичного периода прошлого года, себестоимость </w:t>
      </w:r>
      <w:r w:rsidR="000D19DE" w:rsidRPr="001D75D5">
        <w:rPr>
          <w:snapToGrid w:val="0"/>
          <w:sz w:val="28"/>
        </w:rPr>
        <w:t xml:space="preserve">увеличилась </w:t>
      </w:r>
      <w:r w:rsidRPr="001D75D5">
        <w:rPr>
          <w:snapToGrid w:val="0"/>
          <w:sz w:val="28"/>
        </w:rPr>
        <w:t xml:space="preserve"> на </w:t>
      </w:r>
      <w:r w:rsidR="004F6038" w:rsidRPr="001D75D5">
        <w:rPr>
          <w:snapToGrid w:val="0"/>
          <w:sz w:val="28"/>
        </w:rPr>
        <w:t>33,9</w:t>
      </w:r>
      <w:r w:rsidRPr="001D75D5">
        <w:rPr>
          <w:snapToGrid w:val="0"/>
          <w:sz w:val="28"/>
        </w:rPr>
        <w:t>%.</w:t>
      </w:r>
      <w:r w:rsidR="00DA464C" w:rsidRPr="001D75D5">
        <w:rPr>
          <w:snapToGrid w:val="0"/>
          <w:sz w:val="28"/>
        </w:rPr>
        <w:t xml:space="preserve"> </w:t>
      </w:r>
      <w:r w:rsidRPr="001D75D5">
        <w:rPr>
          <w:snapToGrid w:val="0"/>
          <w:sz w:val="28"/>
        </w:rPr>
        <w:t>За 1</w:t>
      </w:r>
      <w:r w:rsidR="00DA464C" w:rsidRPr="001D75D5">
        <w:rPr>
          <w:snapToGrid w:val="0"/>
          <w:sz w:val="28"/>
        </w:rPr>
        <w:t>-</w:t>
      </w:r>
      <w:r w:rsidRPr="001D75D5">
        <w:rPr>
          <w:snapToGrid w:val="0"/>
          <w:sz w:val="28"/>
        </w:rPr>
        <w:t>ое полугодие</w:t>
      </w:r>
      <w:r w:rsidR="004F6038" w:rsidRPr="001D75D5">
        <w:rPr>
          <w:snapToGrid w:val="0"/>
          <w:sz w:val="28"/>
        </w:rPr>
        <w:t xml:space="preserve"> 2018</w:t>
      </w:r>
      <w:r w:rsidR="00CE233E" w:rsidRPr="001D75D5">
        <w:rPr>
          <w:snapToGrid w:val="0"/>
          <w:sz w:val="28"/>
        </w:rPr>
        <w:t xml:space="preserve"> </w:t>
      </w:r>
      <w:r w:rsidR="004F6038" w:rsidRPr="001D75D5">
        <w:rPr>
          <w:snapToGrid w:val="0"/>
          <w:sz w:val="28"/>
        </w:rPr>
        <w:t xml:space="preserve">года </w:t>
      </w:r>
      <w:r w:rsidRPr="001D75D5">
        <w:rPr>
          <w:snapToGrid w:val="0"/>
          <w:sz w:val="28"/>
        </w:rPr>
        <w:t xml:space="preserve"> </w:t>
      </w:r>
      <w:r w:rsidR="0059108C" w:rsidRPr="001D75D5">
        <w:rPr>
          <w:snapToGrid w:val="0"/>
          <w:sz w:val="28"/>
        </w:rPr>
        <w:t xml:space="preserve">предприятием </w:t>
      </w:r>
      <w:r w:rsidRPr="001D75D5">
        <w:rPr>
          <w:snapToGrid w:val="0"/>
          <w:sz w:val="28"/>
        </w:rPr>
        <w:t>получен убыто</w:t>
      </w:r>
      <w:r w:rsidR="00DA464C" w:rsidRPr="001D75D5">
        <w:rPr>
          <w:snapToGrid w:val="0"/>
          <w:sz w:val="28"/>
        </w:rPr>
        <w:t xml:space="preserve">к </w:t>
      </w:r>
      <w:r w:rsidR="0059108C" w:rsidRPr="001D75D5">
        <w:rPr>
          <w:snapToGrid w:val="0"/>
          <w:sz w:val="28"/>
        </w:rPr>
        <w:t>от основной деятельности в размере 60,0 тыс.руб.</w:t>
      </w:r>
      <w:r w:rsidR="00094F28" w:rsidRPr="001D75D5">
        <w:rPr>
          <w:snapToGrid w:val="0"/>
          <w:sz w:val="28"/>
        </w:rPr>
        <w:t xml:space="preserve"> </w:t>
      </w:r>
    </w:p>
    <w:p w:rsidR="00EC611C" w:rsidRPr="001D75D5" w:rsidRDefault="00EC611C" w:rsidP="00EC611C">
      <w:pPr>
        <w:pStyle w:val="21"/>
        <w:spacing w:after="0" w:line="240" w:lineRule="auto"/>
        <w:ind w:firstLine="709"/>
        <w:contextualSpacing/>
        <w:jc w:val="both"/>
        <w:rPr>
          <w:snapToGrid w:val="0"/>
          <w:sz w:val="28"/>
        </w:rPr>
      </w:pPr>
      <w:r w:rsidRPr="001D75D5">
        <w:rPr>
          <w:b/>
          <w:snapToGrid w:val="0"/>
          <w:sz w:val="28"/>
        </w:rPr>
        <w:t>АО «Похвистневоэнерго»</w:t>
      </w:r>
      <w:r w:rsidRPr="001D75D5">
        <w:rPr>
          <w:snapToGrid w:val="0"/>
          <w:sz w:val="28"/>
        </w:rPr>
        <w:t xml:space="preserve"> сработало с</w:t>
      </w:r>
      <w:r w:rsidR="00CE1750" w:rsidRPr="001D75D5">
        <w:rPr>
          <w:snapToGrid w:val="0"/>
          <w:sz w:val="28"/>
        </w:rPr>
        <w:t xml:space="preserve"> убытками до налогообложения в размере </w:t>
      </w:r>
      <w:r w:rsidR="00480234" w:rsidRPr="001D75D5">
        <w:rPr>
          <w:snapToGrid w:val="0"/>
          <w:sz w:val="28"/>
        </w:rPr>
        <w:t>144</w:t>
      </w:r>
      <w:r w:rsidR="00CE1750" w:rsidRPr="001D75D5">
        <w:rPr>
          <w:snapToGrid w:val="0"/>
          <w:sz w:val="28"/>
        </w:rPr>
        <w:t xml:space="preserve"> тыс</w:t>
      </w:r>
      <w:proofErr w:type="gramStart"/>
      <w:r w:rsidR="00CE1750" w:rsidRPr="001D75D5">
        <w:rPr>
          <w:snapToGrid w:val="0"/>
          <w:sz w:val="28"/>
        </w:rPr>
        <w:t>.р</w:t>
      </w:r>
      <w:proofErr w:type="gramEnd"/>
      <w:r w:rsidR="00CE1750" w:rsidRPr="001D75D5">
        <w:rPr>
          <w:snapToGrid w:val="0"/>
          <w:sz w:val="28"/>
        </w:rPr>
        <w:t xml:space="preserve">уб., </w:t>
      </w:r>
      <w:r w:rsidR="002E1333" w:rsidRPr="001D75D5">
        <w:rPr>
          <w:snapToGrid w:val="0"/>
          <w:sz w:val="28"/>
        </w:rPr>
        <w:t>за с</w:t>
      </w:r>
      <w:r w:rsidR="00CE1750" w:rsidRPr="001D75D5">
        <w:rPr>
          <w:snapToGrid w:val="0"/>
          <w:sz w:val="28"/>
        </w:rPr>
        <w:t>оответствующ</w:t>
      </w:r>
      <w:r w:rsidR="002E1333" w:rsidRPr="001D75D5">
        <w:rPr>
          <w:snapToGrid w:val="0"/>
          <w:sz w:val="28"/>
        </w:rPr>
        <w:t xml:space="preserve">ий </w:t>
      </w:r>
      <w:r w:rsidR="00CE1750" w:rsidRPr="001D75D5">
        <w:rPr>
          <w:snapToGrid w:val="0"/>
          <w:sz w:val="28"/>
        </w:rPr>
        <w:t>периода прошлого года</w:t>
      </w:r>
      <w:r w:rsidR="002E1333" w:rsidRPr="001D75D5">
        <w:rPr>
          <w:snapToGrid w:val="0"/>
          <w:sz w:val="28"/>
        </w:rPr>
        <w:t xml:space="preserve"> убытки составляли 2</w:t>
      </w:r>
      <w:r w:rsidR="00480234" w:rsidRPr="001D75D5">
        <w:rPr>
          <w:snapToGrid w:val="0"/>
          <w:sz w:val="28"/>
        </w:rPr>
        <w:t>822</w:t>
      </w:r>
      <w:r w:rsidR="002E1333" w:rsidRPr="001D75D5">
        <w:rPr>
          <w:snapToGrid w:val="0"/>
          <w:sz w:val="28"/>
        </w:rPr>
        <w:t xml:space="preserve"> тыс.руб.</w:t>
      </w:r>
      <w:r w:rsidR="00CE1750" w:rsidRPr="001D75D5">
        <w:rPr>
          <w:snapToGrid w:val="0"/>
          <w:sz w:val="28"/>
        </w:rPr>
        <w:t xml:space="preserve"> - это обусловлено необходимостью создания резерва по сомнительным долгам. </w:t>
      </w:r>
      <w:r w:rsidRPr="001D75D5">
        <w:rPr>
          <w:snapToGrid w:val="0"/>
          <w:sz w:val="28"/>
        </w:rPr>
        <w:t xml:space="preserve"> </w:t>
      </w:r>
      <w:r w:rsidR="00CE1750" w:rsidRPr="001D75D5">
        <w:rPr>
          <w:snapToGrid w:val="0"/>
          <w:sz w:val="28"/>
        </w:rPr>
        <w:t>П</w:t>
      </w:r>
      <w:r w:rsidRPr="001D75D5">
        <w:rPr>
          <w:snapToGrid w:val="0"/>
          <w:sz w:val="28"/>
        </w:rPr>
        <w:t xml:space="preserve">рибыль от основной деятельности </w:t>
      </w:r>
      <w:r w:rsidR="00CE1750" w:rsidRPr="001D75D5">
        <w:rPr>
          <w:snapToGrid w:val="0"/>
          <w:sz w:val="28"/>
        </w:rPr>
        <w:t xml:space="preserve">составила </w:t>
      </w:r>
      <w:r w:rsidR="002E1333" w:rsidRPr="001D75D5">
        <w:rPr>
          <w:snapToGrid w:val="0"/>
          <w:sz w:val="28"/>
        </w:rPr>
        <w:t>2</w:t>
      </w:r>
      <w:r w:rsidR="00480234" w:rsidRPr="001D75D5">
        <w:rPr>
          <w:snapToGrid w:val="0"/>
          <w:sz w:val="28"/>
        </w:rPr>
        <w:t>013</w:t>
      </w:r>
      <w:r w:rsidR="00CE1750" w:rsidRPr="001D75D5">
        <w:rPr>
          <w:snapToGrid w:val="0"/>
          <w:sz w:val="28"/>
        </w:rPr>
        <w:t xml:space="preserve"> тыс. руб. или </w:t>
      </w:r>
      <w:r w:rsidR="00640D16" w:rsidRPr="001D75D5">
        <w:rPr>
          <w:snapToGrid w:val="0"/>
          <w:sz w:val="28"/>
        </w:rPr>
        <w:t>74,7</w:t>
      </w:r>
      <w:r w:rsidR="00CE1750" w:rsidRPr="001D75D5">
        <w:rPr>
          <w:snapToGrid w:val="0"/>
          <w:sz w:val="28"/>
        </w:rPr>
        <w:t xml:space="preserve"> % к уров</w:t>
      </w:r>
      <w:r w:rsidR="00CF0F96" w:rsidRPr="001D75D5">
        <w:rPr>
          <w:snapToGrid w:val="0"/>
          <w:sz w:val="28"/>
        </w:rPr>
        <w:t>н</w:t>
      </w:r>
      <w:r w:rsidR="00CE1750" w:rsidRPr="001D75D5">
        <w:rPr>
          <w:snapToGrid w:val="0"/>
          <w:sz w:val="28"/>
        </w:rPr>
        <w:t>ю прошлого года.</w:t>
      </w:r>
      <w:r w:rsidRPr="001D75D5">
        <w:rPr>
          <w:snapToGrid w:val="0"/>
          <w:sz w:val="28"/>
        </w:rPr>
        <w:t xml:space="preserve"> Выручка от реализации увеличилась по сравнению с соответствующим периодом прошлого года на </w:t>
      </w:r>
      <w:r w:rsidR="00640D16" w:rsidRPr="001D75D5">
        <w:rPr>
          <w:snapToGrid w:val="0"/>
          <w:sz w:val="28"/>
        </w:rPr>
        <w:t>7,4</w:t>
      </w:r>
      <w:r w:rsidRPr="001D75D5">
        <w:rPr>
          <w:snapToGrid w:val="0"/>
          <w:sz w:val="28"/>
        </w:rPr>
        <w:t xml:space="preserve">%, а затраты на </w:t>
      </w:r>
      <w:r w:rsidR="00640D16" w:rsidRPr="001D75D5">
        <w:rPr>
          <w:snapToGrid w:val="0"/>
          <w:sz w:val="28"/>
        </w:rPr>
        <w:t>8,0</w:t>
      </w:r>
      <w:r w:rsidRPr="001D75D5">
        <w:rPr>
          <w:snapToGrid w:val="0"/>
          <w:sz w:val="28"/>
        </w:rPr>
        <w:t>%. За отчетный период 201</w:t>
      </w:r>
      <w:r w:rsidR="00640D16" w:rsidRPr="001D75D5">
        <w:rPr>
          <w:snapToGrid w:val="0"/>
          <w:sz w:val="28"/>
        </w:rPr>
        <w:t>8</w:t>
      </w:r>
      <w:r w:rsidRPr="001D75D5">
        <w:rPr>
          <w:snapToGrid w:val="0"/>
          <w:sz w:val="28"/>
        </w:rPr>
        <w:t xml:space="preserve"> года было выработано 6</w:t>
      </w:r>
      <w:r w:rsidR="006C4BD8" w:rsidRPr="001D75D5">
        <w:rPr>
          <w:snapToGrid w:val="0"/>
          <w:sz w:val="28"/>
        </w:rPr>
        <w:t>5,</w:t>
      </w:r>
      <w:r w:rsidR="00640D16" w:rsidRPr="001D75D5">
        <w:rPr>
          <w:snapToGrid w:val="0"/>
          <w:sz w:val="28"/>
        </w:rPr>
        <w:t>7</w:t>
      </w:r>
      <w:r w:rsidRPr="001D75D5">
        <w:rPr>
          <w:snapToGrid w:val="0"/>
          <w:sz w:val="28"/>
        </w:rPr>
        <w:t xml:space="preserve"> тыс. Гкал</w:t>
      </w:r>
      <w:proofErr w:type="gramStart"/>
      <w:r w:rsidRPr="001D75D5">
        <w:rPr>
          <w:snapToGrid w:val="0"/>
          <w:sz w:val="28"/>
        </w:rPr>
        <w:t>.</w:t>
      </w:r>
      <w:proofErr w:type="gramEnd"/>
      <w:r w:rsidRPr="001D75D5">
        <w:rPr>
          <w:snapToGrid w:val="0"/>
          <w:sz w:val="28"/>
        </w:rPr>
        <w:t xml:space="preserve"> </w:t>
      </w:r>
      <w:proofErr w:type="spellStart"/>
      <w:proofErr w:type="gramStart"/>
      <w:r w:rsidRPr="001D75D5">
        <w:rPr>
          <w:snapToGrid w:val="0"/>
          <w:sz w:val="28"/>
        </w:rPr>
        <w:t>т</w:t>
      </w:r>
      <w:proofErr w:type="gramEnd"/>
      <w:r w:rsidRPr="001D75D5">
        <w:rPr>
          <w:snapToGrid w:val="0"/>
          <w:sz w:val="28"/>
        </w:rPr>
        <w:t>еплоэнергии</w:t>
      </w:r>
      <w:proofErr w:type="spellEnd"/>
      <w:r w:rsidRPr="001D75D5">
        <w:rPr>
          <w:snapToGrid w:val="0"/>
          <w:sz w:val="28"/>
        </w:rPr>
        <w:t xml:space="preserve">,  что на </w:t>
      </w:r>
      <w:r w:rsidR="00640D16" w:rsidRPr="001D75D5">
        <w:rPr>
          <w:snapToGrid w:val="0"/>
          <w:sz w:val="28"/>
        </w:rPr>
        <w:t>1,0</w:t>
      </w:r>
      <w:r w:rsidRPr="001D75D5">
        <w:rPr>
          <w:snapToGrid w:val="0"/>
          <w:sz w:val="28"/>
        </w:rPr>
        <w:t xml:space="preserve"> % </w:t>
      </w:r>
      <w:r w:rsidR="006C4BD8" w:rsidRPr="001D75D5">
        <w:rPr>
          <w:snapToGrid w:val="0"/>
          <w:sz w:val="28"/>
        </w:rPr>
        <w:t>выше</w:t>
      </w:r>
      <w:r w:rsidRPr="001D75D5">
        <w:rPr>
          <w:snapToGrid w:val="0"/>
          <w:sz w:val="28"/>
        </w:rPr>
        <w:t xml:space="preserve"> уровня прошлого года. За 1 полугодие  201</w:t>
      </w:r>
      <w:r w:rsidR="00640D16" w:rsidRPr="001D75D5">
        <w:rPr>
          <w:snapToGrid w:val="0"/>
          <w:sz w:val="28"/>
        </w:rPr>
        <w:t>8</w:t>
      </w:r>
      <w:r w:rsidR="00DA464C" w:rsidRPr="001D75D5">
        <w:rPr>
          <w:snapToGrid w:val="0"/>
          <w:sz w:val="28"/>
        </w:rPr>
        <w:t xml:space="preserve"> </w:t>
      </w:r>
      <w:r w:rsidRPr="001D75D5">
        <w:rPr>
          <w:snapToGrid w:val="0"/>
          <w:sz w:val="28"/>
        </w:rPr>
        <w:t>года было передано  2</w:t>
      </w:r>
      <w:r w:rsidR="006C4BD8" w:rsidRPr="001D75D5">
        <w:rPr>
          <w:snapToGrid w:val="0"/>
          <w:sz w:val="28"/>
        </w:rPr>
        <w:t>23</w:t>
      </w:r>
      <w:r w:rsidR="00640D16" w:rsidRPr="001D75D5">
        <w:rPr>
          <w:snapToGrid w:val="0"/>
          <w:sz w:val="28"/>
        </w:rPr>
        <w:t>20,9</w:t>
      </w:r>
      <w:r w:rsidRPr="001D75D5">
        <w:rPr>
          <w:snapToGrid w:val="0"/>
          <w:sz w:val="28"/>
        </w:rPr>
        <w:t xml:space="preserve"> тыс</w:t>
      </w:r>
      <w:proofErr w:type="gramStart"/>
      <w:r w:rsidRPr="001D75D5">
        <w:rPr>
          <w:snapToGrid w:val="0"/>
          <w:sz w:val="28"/>
        </w:rPr>
        <w:t>.к</w:t>
      </w:r>
      <w:proofErr w:type="gramEnd"/>
      <w:r w:rsidRPr="001D75D5">
        <w:rPr>
          <w:snapToGrid w:val="0"/>
          <w:sz w:val="28"/>
        </w:rPr>
        <w:t xml:space="preserve">Втч. электроэнергии, что  </w:t>
      </w:r>
      <w:r w:rsidR="00640D16" w:rsidRPr="001D75D5">
        <w:rPr>
          <w:snapToGrid w:val="0"/>
          <w:sz w:val="28"/>
        </w:rPr>
        <w:t>соответствует практически уровню</w:t>
      </w:r>
      <w:r w:rsidRPr="001D75D5">
        <w:rPr>
          <w:snapToGrid w:val="0"/>
          <w:sz w:val="28"/>
        </w:rPr>
        <w:t xml:space="preserve"> 1 полугодия  201</w:t>
      </w:r>
      <w:r w:rsidR="00640D16" w:rsidRPr="001D75D5">
        <w:rPr>
          <w:snapToGrid w:val="0"/>
          <w:sz w:val="28"/>
        </w:rPr>
        <w:t>7</w:t>
      </w:r>
      <w:r w:rsidRPr="001D75D5">
        <w:rPr>
          <w:snapToGrid w:val="0"/>
          <w:sz w:val="28"/>
        </w:rPr>
        <w:t xml:space="preserve"> года</w:t>
      </w:r>
      <w:r w:rsidR="00640D16" w:rsidRPr="001D75D5">
        <w:rPr>
          <w:snapToGrid w:val="0"/>
          <w:sz w:val="28"/>
        </w:rPr>
        <w:t xml:space="preserve"> (22319,8 </w:t>
      </w:r>
      <w:proofErr w:type="spellStart"/>
      <w:r w:rsidR="00640D16" w:rsidRPr="001D75D5">
        <w:rPr>
          <w:snapToGrid w:val="0"/>
          <w:sz w:val="28"/>
        </w:rPr>
        <w:t>тыс.кВт.ч</w:t>
      </w:r>
      <w:proofErr w:type="spellEnd"/>
      <w:r w:rsidR="00640D16" w:rsidRPr="001D75D5">
        <w:rPr>
          <w:snapToGrid w:val="0"/>
          <w:sz w:val="28"/>
        </w:rPr>
        <w:t>.)</w:t>
      </w:r>
      <w:r w:rsidRPr="001D75D5">
        <w:rPr>
          <w:snapToGrid w:val="0"/>
          <w:sz w:val="28"/>
        </w:rPr>
        <w:t xml:space="preserve">. Фактическая рентабельность за отчетный период составила по теплоснабжению </w:t>
      </w:r>
      <w:r w:rsidR="00640D16" w:rsidRPr="001D75D5">
        <w:rPr>
          <w:snapToGrid w:val="0"/>
          <w:sz w:val="28"/>
        </w:rPr>
        <w:t>6,1 %</w:t>
      </w:r>
      <w:r w:rsidRPr="001D75D5">
        <w:rPr>
          <w:snapToGrid w:val="0"/>
          <w:sz w:val="28"/>
        </w:rPr>
        <w:t xml:space="preserve">, в то время как за соответствующий </w:t>
      </w:r>
      <w:r w:rsidRPr="001D75D5">
        <w:rPr>
          <w:snapToGrid w:val="0"/>
          <w:sz w:val="28"/>
        </w:rPr>
        <w:lastRenderedPageBreak/>
        <w:t xml:space="preserve">период прошлого года </w:t>
      </w:r>
      <w:r w:rsidR="00640D16" w:rsidRPr="001D75D5">
        <w:rPr>
          <w:snapToGrid w:val="0"/>
          <w:sz w:val="28"/>
        </w:rPr>
        <w:t>2,3</w:t>
      </w:r>
      <w:r w:rsidRPr="001D75D5">
        <w:rPr>
          <w:snapToGrid w:val="0"/>
          <w:sz w:val="28"/>
        </w:rPr>
        <w:t xml:space="preserve">%. </w:t>
      </w:r>
      <w:r w:rsidR="006C4BD8" w:rsidRPr="001D75D5">
        <w:rPr>
          <w:snapToGrid w:val="0"/>
          <w:sz w:val="28"/>
        </w:rPr>
        <w:t>Деятельность по электроснабжению для предприятия нерентабельна.</w:t>
      </w:r>
    </w:p>
    <w:p w:rsidR="00EC611C" w:rsidRPr="001D75D5" w:rsidRDefault="00EC611C" w:rsidP="00EC611C">
      <w:pPr>
        <w:pStyle w:val="21"/>
        <w:spacing w:after="0" w:line="240" w:lineRule="auto"/>
        <w:ind w:firstLine="709"/>
        <w:contextualSpacing/>
        <w:jc w:val="both"/>
        <w:rPr>
          <w:snapToGrid w:val="0"/>
          <w:sz w:val="28"/>
        </w:rPr>
      </w:pPr>
      <w:r w:rsidRPr="001D75D5">
        <w:rPr>
          <w:snapToGrid w:val="0"/>
          <w:sz w:val="28"/>
        </w:rPr>
        <w:t xml:space="preserve">В отчетном периоде возросла среднемесячная заработная плата по МУП ВКХ на </w:t>
      </w:r>
      <w:r w:rsidR="009134C6" w:rsidRPr="001D75D5">
        <w:rPr>
          <w:snapToGrid w:val="0"/>
          <w:sz w:val="28"/>
        </w:rPr>
        <w:t>11,7</w:t>
      </w:r>
      <w:r w:rsidRPr="001D75D5">
        <w:rPr>
          <w:snapToGrid w:val="0"/>
          <w:sz w:val="28"/>
        </w:rPr>
        <w:t xml:space="preserve">% и составила </w:t>
      </w:r>
      <w:r w:rsidR="00D55AD0" w:rsidRPr="001D75D5">
        <w:rPr>
          <w:snapToGrid w:val="0"/>
          <w:sz w:val="28"/>
        </w:rPr>
        <w:t>2</w:t>
      </w:r>
      <w:r w:rsidR="009134C6" w:rsidRPr="001D75D5">
        <w:rPr>
          <w:snapToGrid w:val="0"/>
          <w:sz w:val="28"/>
        </w:rPr>
        <w:t>2436,6</w:t>
      </w:r>
      <w:r w:rsidRPr="001D75D5">
        <w:rPr>
          <w:snapToGrid w:val="0"/>
          <w:sz w:val="28"/>
        </w:rPr>
        <w:t xml:space="preserve"> руб.; по АО «</w:t>
      </w:r>
      <w:proofErr w:type="spellStart"/>
      <w:r w:rsidRPr="001D75D5">
        <w:rPr>
          <w:snapToGrid w:val="0"/>
          <w:sz w:val="28"/>
        </w:rPr>
        <w:t>Похвистневоэнерго</w:t>
      </w:r>
      <w:proofErr w:type="spellEnd"/>
      <w:r w:rsidRPr="001D75D5">
        <w:rPr>
          <w:snapToGrid w:val="0"/>
          <w:sz w:val="28"/>
        </w:rPr>
        <w:t xml:space="preserve">»  рост  на </w:t>
      </w:r>
      <w:r w:rsidR="00640D16" w:rsidRPr="001D75D5">
        <w:rPr>
          <w:snapToGrid w:val="0"/>
          <w:sz w:val="28"/>
        </w:rPr>
        <w:t>3,9</w:t>
      </w:r>
      <w:r w:rsidRPr="001D75D5">
        <w:rPr>
          <w:snapToGrid w:val="0"/>
          <w:sz w:val="28"/>
        </w:rPr>
        <w:t>% и среднемесячная зарплата составила 2</w:t>
      </w:r>
      <w:r w:rsidR="00640D16" w:rsidRPr="001D75D5">
        <w:rPr>
          <w:snapToGrid w:val="0"/>
          <w:sz w:val="28"/>
        </w:rPr>
        <w:t>5599,1</w:t>
      </w:r>
      <w:r w:rsidRPr="001D75D5">
        <w:rPr>
          <w:snapToGrid w:val="0"/>
          <w:sz w:val="28"/>
        </w:rPr>
        <w:t xml:space="preserve"> руб.  По </w:t>
      </w:r>
      <w:r w:rsidR="00DA464C" w:rsidRPr="001D75D5">
        <w:rPr>
          <w:snapToGrid w:val="0"/>
          <w:sz w:val="28"/>
        </w:rPr>
        <w:t xml:space="preserve"> ОАО «</w:t>
      </w:r>
      <w:r w:rsidRPr="001D75D5">
        <w:rPr>
          <w:snapToGrid w:val="0"/>
          <w:sz w:val="28"/>
        </w:rPr>
        <w:t xml:space="preserve">ИИЦ» отмечается снижение среднемесячной заработной платы на </w:t>
      </w:r>
      <w:r w:rsidR="00640D16" w:rsidRPr="001D75D5">
        <w:rPr>
          <w:snapToGrid w:val="0"/>
          <w:sz w:val="28"/>
        </w:rPr>
        <w:t>4,2</w:t>
      </w:r>
      <w:r w:rsidRPr="001D75D5">
        <w:rPr>
          <w:snapToGrid w:val="0"/>
          <w:sz w:val="28"/>
        </w:rPr>
        <w:t>% и  размер среднемесячной заработной платы составляет 1</w:t>
      </w:r>
      <w:r w:rsidR="002E1333" w:rsidRPr="001D75D5">
        <w:rPr>
          <w:snapToGrid w:val="0"/>
          <w:sz w:val="28"/>
        </w:rPr>
        <w:t>7</w:t>
      </w:r>
      <w:r w:rsidR="00640D16" w:rsidRPr="001D75D5">
        <w:rPr>
          <w:snapToGrid w:val="0"/>
          <w:sz w:val="28"/>
        </w:rPr>
        <w:t>010</w:t>
      </w:r>
      <w:r w:rsidRPr="001D75D5">
        <w:rPr>
          <w:snapToGrid w:val="0"/>
          <w:sz w:val="28"/>
        </w:rPr>
        <w:t xml:space="preserve"> руб.</w:t>
      </w:r>
    </w:p>
    <w:p w:rsidR="00081E6B" w:rsidRPr="001D75D5" w:rsidRDefault="00081E6B" w:rsidP="00AB24C7">
      <w:pPr>
        <w:pStyle w:val="21"/>
        <w:spacing w:after="0" w:line="240" w:lineRule="auto"/>
        <w:ind w:right="-284" w:firstLine="709"/>
        <w:contextualSpacing/>
        <w:jc w:val="both"/>
        <w:rPr>
          <w:snapToGrid w:val="0"/>
          <w:sz w:val="28"/>
        </w:rPr>
      </w:pPr>
    </w:p>
    <w:p w:rsidR="00767752" w:rsidRPr="001D75D5" w:rsidRDefault="00767752" w:rsidP="00767752">
      <w:pPr>
        <w:pStyle w:val="21"/>
        <w:spacing w:after="0" w:line="276" w:lineRule="auto"/>
        <w:ind w:firstLine="709"/>
        <w:contextualSpacing/>
        <w:jc w:val="center"/>
        <w:rPr>
          <w:b/>
          <w:snapToGrid w:val="0"/>
          <w:sz w:val="28"/>
        </w:rPr>
      </w:pPr>
      <w:r w:rsidRPr="001D75D5">
        <w:rPr>
          <w:b/>
          <w:snapToGrid w:val="0"/>
          <w:sz w:val="28"/>
        </w:rPr>
        <w:t>Исполнение бюджета городского округа Похвистнево</w:t>
      </w:r>
    </w:p>
    <w:p w:rsidR="00767752" w:rsidRPr="001D75D5" w:rsidRDefault="00767752" w:rsidP="002D7F14">
      <w:pPr>
        <w:pStyle w:val="21"/>
        <w:spacing w:after="0" w:line="240" w:lineRule="auto"/>
        <w:ind w:firstLine="709"/>
        <w:contextualSpacing/>
        <w:jc w:val="center"/>
        <w:rPr>
          <w:snapToGrid w:val="0"/>
          <w:sz w:val="28"/>
        </w:rPr>
      </w:pPr>
    </w:p>
    <w:p w:rsidR="00EC611C" w:rsidRPr="001D75D5" w:rsidRDefault="00EC611C" w:rsidP="00EC611C">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За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полугодие 201</w:t>
      </w:r>
      <w:r w:rsidR="00360A09"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в бюджет городского округа Похвистнево поступило от всех доходных источников </w:t>
      </w:r>
      <w:r w:rsidR="00360A09" w:rsidRPr="001D75D5">
        <w:rPr>
          <w:rFonts w:ascii="Times New Roman" w:hAnsi="Times New Roman" w:cs="Times New Roman"/>
          <w:sz w:val="28"/>
          <w:szCs w:val="28"/>
        </w:rPr>
        <w:t>172186,4</w:t>
      </w:r>
      <w:r w:rsidRPr="001D75D5">
        <w:rPr>
          <w:rFonts w:ascii="Times New Roman" w:hAnsi="Times New Roman" w:cs="Times New Roman"/>
          <w:sz w:val="28"/>
          <w:szCs w:val="28"/>
        </w:rPr>
        <w:t xml:space="preserve"> тыс. рублей или </w:t>
      </w:r>
      <w:r w:rsidR="00360A09" w:rsidRPr="001D75D5">
        <w:rPr>
          <w:rFonts w:ascii="Times New Roman" w:hAnsi="Times New Roman" w:cs="Times New Roman"/>
          <w:sz w:val="28"/>
          <w:szCs w:val="28"/>
        </w:rPr>
        <w:t>27,4</w:t>
      </w:r>
      <w:r w:rsidRPr="001D75D5">
        <w:rPr>
          <w:rFonts w:ascii="Times New Roman" w:hAnsi="Times New Roman" w:cs="Times New Roman"/>
          <w:sz w:val="28"/>
          <w:szCs w:val="28"/>
        </w:rPr>
        <w:t>% к</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годовому плану</w:t>
      </w:r>
      <w:r w:rsidR="004761AE" w:rsidRPr="001D75D5">
        <w:rPr>
          <w:rFonts w:ascii="Times New Roman" w:hAnsi="Times New Roman" w:cs="Times New Roman"/>
          <w:sz w:val="28"/>
          <w:szCs w:val="28"/>
        </w:rPr>
        <w:t>.</w:t>
      </w:r>
      <w:r w:rsidRPr="001D75D5">
        <w:rPr>
          <w:rFonts w:ascii="Times New Roman" w:hAnsi="Times New Roman" w:cs="Times New Roman"/>
          <w:sz w:val="28"/>
          <w:szCs w:val="28"/>
        </w:rPr>
        <w:t xml:space="preserve">  </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В структуре исполнения бюджета городского округа налоговые и неналоговые поступления составляют 95</w:t>
      </w:r>
      <w:r w:rsidR="00360A09" w:rsidRPr="001D75D5">
        <w:rPr>
          <w:rFonts w:ascii="Times New Roman" w:hAnsi="Times New Roman" w:cs="Times New Roman"/>
          <w:sz w:val="28"/>
          <w:szCs w:val="28"/>
        </w:rPr>
        <w:t>331,9</w:t>
      </w:r>
      <w:r w:rsidRPr="001D75D5">
        <w:rPr>
          <w:rFonts w:ascii="Times New Roman" w:hAnsi="Times New Roman" w:cs="Times New Roman"/>
          <w:sz w:val="28"/>
          <w:szCs w:val="28"/>
        </w:rPr>
        <w:t xml:space="preserve"> тыс. руб., из которых налоговые доходы составляют 7</w:t>
      </w:r>
      <w:r w:rsidR="00360A09" w:rsidRPr="001D75D5">
        <w:rPr>
          <w:rFonts w:ascii="Times New Roman" w:hAnsi="Times New Roman" w:cs="Times New Roman"/>
          <w:sz w:val="28"/>
          <w:szCs w:val="28"/>
        </w:rPr>
        <w:t>3,7</w:t>
      </w:r>
      <w:r w:rsidRPr="001D75D5">
        <w:rPr>
          <w:rFonts w:ascii="Times New Roman" w:hAnsi="Times New Roman" w:cs="Times New Roman"/>
          <w:sz w:val="28"/>
          <w:szCs w:val="28"/>
        </w:rPr>
        <w:t xml:space="preserve">% или </w:t>
      </w:r>
      <w:r w:rsidR="00360A09" w:rsidRPr="001D75D5">
        <w:rPr>
          <w:rFonts w:ascii="Times New Roman" w:hAnsi="Times New Roman" w:cs="Times New Roman"/>
          <w:sz w:val="28"/>
          <w:szCs w:val="28"/>
        </w:rPr>
        <w:t>70255,6</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неналоговые доходы – 2</w:t>
      </w:r>
      <w:r w:rsidR="00360A09" w:rsidRPr="001D75D5">
        <w:rPr>
          <w:rFonts w:ascii="Times New Roman" w:hAnsi="Times New Roman" w:cs="Times New Roman"/>
          <w:sz w:val="28"/>
          <w:szCs w:val="28"/>
        </w:rPr>
        <w:t>6,3</w:t>
      </w:r>
      <w:r w:rsidRPr="001D75D5">
        <w:rPr>
          <w:rFonts w:ascii="Times New Roman" w:hAnsi="Times New Roman" w:cs="Times New Roman"/>
          <w:sz w:val="28"/>
          <w:szCs w:val="28"/>
        </w:rPr>
        <w:t>% или 2</w:t>
      </w:r>
      <w:r w:rsidR="00360A09" w:rsidRPr="001D75D5">
        <w:rPr>
          <w:rFonts w:ascii="Times New Roman" w:hAnsi="Times New Roman" w:cs="Times New Roman"/>
          <w:sz w:val="28"/>
          <w:szCs w:val="28"/>
        </w:rPr>
        <w:t>5076,3</w:t>
      </w:r>
      <w:r w:rsidRPr="001D75D5">
        <w:rPr>
          <w:rFonts w:ascii="Times New Roman" w:hAnsi="Times New Roman" w:cs="Times New Roman"/>
          <w:sz w:val="28"/>
          <w:szCs w:val="28"/>
        </w:rPr>
        <w:t xml:space="preserve"> тыс.руб.</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Налоговые и неналоговые доходы исполнены к годовому плану на </w:t>
      </w:r>
      <w:r w:rsidR="00360A09" w:rsidRPr="001D75D5">
        <w:rPr>
          <w:rFonts w:ascii="Times New Roman" w:hAnsi="Times New Roman" w:cs="Times New Roman"/>
          <w:sz w:val="28"/>
          <w:szCs w:val="28"/>
        </w:rPr>
        <w:t>43,6</w:t>
      </w:r>
      <w:r w:rsidRPr="001D75D5">
        <w:rPr>
          <w:rFonts w:ascii="Times New Roman" w:hAnsi="Times New Roman" w:cs="Times New Roman"/>
          <w:sz w:val="28"/>
          <w:szCs w:val="28"/>
        </w:rPr>
        <w:t xml:space="preserve">%. Темп роста к соответствующему периоду прошлого года – </w:t>
      </w:r>
      <w:r w:rsidR="00360A09" w:rsidRPr="001D75D5">
        <w:rPr>
          <w:rFonts w:ascii="Times New Roman" w:hAnsi="Times New Roman" w:cs="Times New Roman"/>
          <w:sz w:val="28"/>
          <w:szCs w:val="28"/>
        </w:rPr>
        <w:t>99,93</w:t>
      </w:r>
      <w:r w:rsidRPr="001D75D5">
        <w:rPr>
          <w:rFonts w:ascii="Times New Roman" w:hAnsi="Times New Roman" w:cs="Times New Roman"/>
          <w:sz w:val="28"/>
          <w:szCs w:val="28"/>
        </w:rPr>
        <w:t xml:space="preserve">%. </w:t>
      </w:r>
    </w:p>
    <w:p w:rsidR="004761AE" w:rsidRPr="001D75D5" w:rsidRDefault="004761AE" w:rsidP="004761AE">
      <w:pPr>
        <w:jc w:val="both"/>
        <w:rPr>
          <w:rFonts w:ascii="Times New Roman" w:hAnsi="Times New Roman" w:cs="Times New Roman"/>
          <w:sz w:val="28"/>
          <w:szCs w:val="28"/>
        </w:rPr>
      </w:pPr>
      <w:r w:rsidRPr="001D75D5">
        <w:rPr>
          <w:rFonts w:ascii="Times New Roman" w:hAnsi="Times New Roman" w:cs="Times New Roman"/>
          <w:sz w:val="28"/>
          <w:szCs w:val="28"/>
        </w:rPr>
        <w:t xml:space="preserve">           Налоговые доходы в бюджет городского округа поступили в сумме </w:t>
      </w:r>
      <w:r w:rsidR="00360A09" w:rsidRPr="001D75D5">
        <w:rPr>
          <w:rFonts w:ascii="Times New Roman" w:hAnsi="Times New Roman" w:cs="Times New Roman"/>
          <w:sz w:val="28"/>
          <w:szCs w:val="28"/>
        </w:rPr>
        <w:t>70255,6</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тыс. руб., исполнение составляет к годовому плану – 4</w:t>
      </w:r>
      <w:r w:rsidR="00360A09" w:rsidRPr="001D75D5">
        <w:rPr>
          <w:rFonts w:ascii="Times New Roman" w:hAnsi="Times New Roman" w:cs="Times New Roman"/>
          <w:sz w:val="28"/>
          <w:szCs w:val="28"/>
        </w:rPr>
        <w:t>2,47</w:t>
      </w:r>
      <w:r w:rsidRPr="001D75D5">
        <w:rPr>
          <w:rFonts w:ascii="Times New Roman" w:hAnsi="Times New Roman" w:cs="Times New Roman"/>
          <w:sz w:val="28"/>
          <w:szCs w:val="28"/>
        </w:rPr>
        <w:t>%</w:t>
      </w:r>
      <w:r w:rsidRPr="001D75D5">
        <w:rPr>
          <w:rFonts w:ascii="Times New Roman" w:hAnsi="Times New Roman" w:cs="Times New Roman"/>
          <w:b/>
          <w:sz w:val="28"/>
          <w:szCs w:val="28"/>
        </w:rPr>
        <w:t>,</w:t>
      </w:r>
      <w:r w:rsidRPr="001D75D5">
        <w:rPr>
          <w:rFonts w:ascii="Times New Roman" w:hAnsi="Times New Roman" w:cs="Times New Roman"/>
          <w:sz w:val="28"/>
          <w:szCs w:val="28"/>
        </w:rPr>
        <w:t xml:space="preserve">  темп роста к соответствующему периоду прошлого года – 10</w:t>
      </w:r>
      <w:r w:rsidR="00360A09" w:rsidRPr="001D75D5">
        <w:rPr>
          <w:rFonts w:ascii="Times New Roman" w:hAnsi="Times New Roman" w:cs="Times New Roman"/>
          <w:sz w:val="28"/>
          <w:szCs w:val="28"/>
        </w:rPr>
        <w:t>1,76</w:t>
      </w:r>
      <w:r w:rsidRPr="001D75D5">
        <w:rPr>
          <w:rFonts w:ascii="Times New Roman" w:hAnsi="Times New Roman" w:cs="Times New Roman"/>
          <w:sz w:val="28"/>
          <w:szCs w:val="28"/>
        </w:rPr>
        <w:t>%.</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Наибольшая доля в структуре налоговых поступлений   приходится  на  налог  на доходы физических лиц (НДФЛ) – 6</w:t>
      </w:r>
      <w:r w:rsidR="00360A09" w:rsidRPr="001D75D5">
        <w:rPr>
          <w:rFonts w:ascii="Times New Roman" w:hAnsi="Times New Roman" w:cs="Times New Roman"/>
          <w:sz w:val="28"/>
          <w:szCs w:val="28"/>
        </w:rPr>
        <w:t>7,95</w:t>
      </w:r>
      <w:r w:rsidRPr="001D75D5">
        <w:rPr>
          <w:rFonts w:ascii="Times New Roman" w:hAnsi="Times New Roman" w:cs="Times New Roman"/>
          <w:sz w:val="28"/>
          <w:szCs w:val="28"/>
        </w:rPr>
        <w:t>%</w:t>
      </w:r>
      <w:r w:rsidRPr="001D75D5">
        <w:rPr>
          <w:rFonts w:ascii="Times New Roman" w:hAnsi="Times New Roman" w:cs="Times New Roman"/>
          <w:b/>
          <w:sz w:val="28"/>
          <w:szCs w:val="28"/>
        </w:rPr>
        <w:t>.</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 НДФЛ</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исполнение составляет 4</w:t>
      </w:r>
      <w:r w:rsidR="00360A09" w:rsidRPr="001D75D5">
        <w:rPr>
          <w:rFonts w:ascii="Times New Roman" w:hAnsi="Times New Roman" w:cs="Times New Roman"/>
          <w:sz w:val="28"/>
          <w:szCs w:val="28"/>
        </w:rPr>
        <w:t>7741,7</w:t>
      </w:r>
      <w:r w:rsidRPr="001D75D5">
        <w:rPr>
          <w:rFonts w:ascii="Times New Roman" w:hAnsi="Times New Roman" w:cs="Times New Roman"/>
          <w:sz w:val="28"/>
          <w:szCs w:val="28"/>
        </w:rPr>
        <w:t xml:space="preserve"> тыс. руб. (4</w:t>
      </w:r>
      <w:r w:rsidR="00360A09" w:rsidRPr="001D75D5">
        <w:rPr>
          <w:rFonts w:ascii="Times New Roman" w:hAnsi="Times New Roman" w:cs="Times New Roman"/>
          <w:sz w:val="28"/>
          <w:szCs w:val="28"/>
        </w:rPr>
        <w:t xml:space="preserve">9,5 </w:t>
      </w:r>
      <w:r w:rsidRPr="001D75D5">
        <w:rPr>
          <w:rFonts w:ascii="Times New Roman" w:hAnsi="Times New Roman" w:cs="Times New Roman"/>
          <w:sz w:val="28"/>
          <w:szCs w:val="28"/>
        </w:rPr>
        <w:t>%</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к годовому плану)</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темп роста к соответствующему периоду предыдущего года  составляет 1</w:t>
      </w:r>
      <w:r w:rsidR="00360A09" w:rsidRPr="001D75D5">
        <w:rPr>
          <w:rFonts w:ascii="Times New Roman" w:hAnsi="Times New Roman" w:cs="Times New Roman"/>
          <w:sz w:val="28"/>
          <w:szCs w:val="28"/>
        </w:rPr>
        <w:t>05,8</w:t>
      </w:r>
      <w:r w:rsidRPr="001D75D5">
        <w:rPr>
          <w:rFonts w:ascii="Times New Roman" w:hAnsi="Times New Roman" w:cs="Times New Roman"/>
          <w:sz w:val="28"/>
          <w:szCs w:val="28"/>
        </w:rPr>
        <w:t>%</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 или увеличение поступлений на </w:t>
      </w:r>
      <w:r w:rsidR="00360A09" w:rsidRPr="001D75D5">
        <w:rPr>
          <w:rFonts w:ascii="Times New Roman" w:hAnsi="Times New Roman" w:cs="Times New Roman"/>
          <w:sz w:val="28"/>
          <w:szCs w:val="28"/>
        </w:rPr>
        <w:t>2615,8</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тыс. руб.</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 Акцизы на нефтепродукты</w:t>
      </w:r>
      <w:r w:rsidRPr="001D75D5">
        <w:rPr>
          <w:rFonts w:ascii="Times New Roman" w:hAnsi="Times New Roman" w:cs="Times New Roman"/>
          <w:b/>
          <w:sz w:val="28"/>
          <w:szCs w:val="28"/>
        </w:rPr>
        <w:t xml:space="preserve"> – </w:t>
      </w:r>
      <w:r w:rsidRPr="001D75D5">
        <w:rPr>
          <w:rFonts w:ascii="Times New Roman" w:hAnsi="Times New Roman" w:cs="Times New Roman"/>
          <w:sz w:val="28"/>
          <w:szCs w:val="28"/>
        </w:rPr>
        <w:t>исполнение составляет 2</w:t>
      </w:r>
      <w:r w:rsidR="00360A09" w:rsidRPr="001D75D5">
        <w:rPr>
          <w:rFonts w:ascii="Times New Roman" w:hAnsi="Times New Roman" w:cs="Times New Roman"/>
          <w:sz w:val="28"/>
          <w:szCs w:val="28"/>
        </w:rPr>
        <w:t>807,8</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или 5</w:t>
      </w:r>
      <w:r w:rsidR="00360A09" w:rsidRPr="001D75D5">
        <w:rPr>
          <w:rFonts w:ascii="Times New Roman" w:hAnsi="Times New Roman" w:cs="Times New Roman"/>
          <w:sz w:val="28"/>
          <w:szCs w:val="28"/>
        </w:rPr>
        <w:t>4,1</w:t>
      </w:r>
      <w:r w:rsidRPr="001D75D5">
        <w:rPr>
          <w:rFonts w:ascii="Times New Roman" w:hAnsi="Times New Roman" w:cs="Times New Roman"/>
          <w:sz w:val="28"/>
          <w:szCs w:val="28"/>
        </w:rPr>
        <w:t>% к годовому плану</w:t>
      </w:r>
      <w:r w:rsidR="00A832C8" w:rsidRPr="001D75D5">
        <w:rPr>
          <w:rFonts w:ascii="Times New Roman" w:hAnsi="Times New Roman" w:cs="Times New Roman"/>
          <w:sz w:val="28"/>
          <w:szCs w:val="28"/>
        </w:rPr>
        <w:t>, темп роста к соответствующему периоду прошлого года составляет 94,92% или уменьшение поступлений на 165,8 тыс.руб.</w:t>
      </w:r>
      <w:r w:rsidRPr="001D75D5">
        <w:rPr>
          <w:rFonts w:ascii="Times New Roman" w:hAnsi="Times New Roman" w:cs="Times New Roman"/>
          <w:sz w:val="28"/>
          <w:szCs w:val="28"/>
        </w:rPr>
        <w:t xml:space="preserve"> </w:t>
      </w:r>
    </w:p>
    <w:p w:rsidR="004761AE" w:rsidRPr="001D75D5" w:rsidRDefault="004761AE" w:rsidP="004761AE">
      <w:pPr>
        <w:ind w:firstLine="709"/>
        <w:jc w:val="both"/>
        <w:rPr>
          <w:rFonts w:ascii="Times New Roman" w:hAnsi="Times New Roman" w:cs="Times New Roman"/>
          <w:sz w:val="28"/>
          <w:szCs w:val="28"/>
        </w:rPr>
      </w:pP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Налоги на совокупный доход –  исполнение  составляет   </w:t>
      </w:r>
      <w:r w:rsidR="00A832C8" w:rsidRPr="001D75D5">
        <w:rPr>
          <w:rFonts w:ascii="Times New Roman" w:hAnsi="Times New Roman" w:cs="Times New Roman"/>
          <w:sz w:val="28"/>
          <w:szCs w:val="28"/>
        </w:rPr>
        <w:t>7231,9</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или 4</w:t>
      </w:r>
      <w:r w:rsidR="00A832C8" w:rsidRPr="001D75D5">
        <w:rPr>
          <w:rFonts w:ascii="Times New Roman" w:hAnsi="Times New Roman" w:cs="Times New Roman"/>
          <w:sz w:val="28"/>
          <w:szCs w:val="28"/>
        </w:rPr>
        <w:t>4,2</w:t>
      </w:r>
      <w:r w:rsidRPr="001D75D5">
        <w:rPr>
          <w:rFonts w:ascii="Times New Roman" w:hAnsi="Times New Roman" w:cs="Times New Roman"/>
          <w:sz w:val="28"/>
          <w:szCs w:val="28"/>
        </w:rPr>
        <w:t>%  к годовому плану</w:t>
      </w:r>
      <w:r w:rsidRPr="001D75D5">
        <w:rPr>
          <w:rFonts w:ascii="Times New Roman" w:hAnsi="Times New Roman" w:cs="Times New Roman"/>
          <w:b/>
          <w:sz w:val="28"/>
          <w:szCs w:val="28"/>
        </w:rPr>
        <w:t>,</w:t>
      </w:r>
      <w:r w:rsidRPr="001D75D5">
        <w:rPr>
          <w:rFonts w:ascii="Times New Roman" w:hAnsi="Times New Roman" w:cs="Times New Roman"/>
          <w:sz w:val="28"/>
          <w:szCs w:val="28"/>
        </w:rPr>
        <w:t xml:space="preserve"> темп роста к соответствующему периоду прошлого года  – </w:t>
      </w:r>
      <w:r w:rsidR="00A832C8" w:rsidRPr="001D75D5">
        <w:rPr>
          <w:rFonts w:ascii="Times New Roman" w:hAnsi="Times New Roman" w:cs="Times New Roman"/>
          <w:sz w:val="28"/>
          <w:szCs w:val="28"/>
        </w:rPr>
        <w:t>102,81</w:t>
      </w:r>
      <w:r w:rsidRPr="001D75D5">
        <w:rPr>
          <w:rFonts w:ascii="Times New Roman" w:hAnsi="Times New Roman" w:cs="Times New Roman"/>
          <w:sz w:val="28"/>
          <w:szCs w:val="28"/>
        </w:rPr>
        <w:t>%</w:t>
      </w:r>
      <w:r w:rsidRPr="001D75D5">
        <w:rPr>
          <w:rFonts w:ascii="Times New Roman" w:hAnsi="Times New Roman" w:cs="Times New Roman"/>
          <w:b/>
          <w:sz w:val="28"/>
          <w:szCs w:val="28"/>
        </w:rPr>
        <w:t>,</w:t>
      </w:r>
    </w:p>
    <w:p w:rsidR="004761AE" w:rsidRPr="001D75D5" w:rsidRDefault="00D60A6F" w:rsidP="004761AE">
      <w:pPr>
        <w:ind w:firstLine="709"/>
        <w:jc w:val="both"/>
        <w:rPr>
          <w:rFonts w:ascii="Times New Roman" w:hAnsi="Times New Roman" w:cs="Times New Roman"/>
          <w:sz w:val="28"/>
          <w:szCs w:val="28"/>
        </w:rPr>
      </w:pP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Налоги на имущество</w:t>
      </w:r>
      <w:r w:rsidRPr="001D75D5">
        <w:rPr>
          <w:rFonts w:ascii="Times New Roman" w:hAnsi="Times New Roman" w:cs="Times New Roman"/>
          <w:b/>
          <w:sz w:val="28"/>
          <w:szCs w:val="28"/>
        </w:rPr>
        <w:t xml:space="preserve"> – </w:t>
      </w:r>
      <w:r w:rsidRPr="001D75D5">
        <w:rPr>
          <w:rFonts w:ascii="Times New Roman" w:hAnsi="Times New Roman" w:cs="Times New Roman"/>
          <w:sz w:val="28"/>
          <w:szCs w:val="28"/>
        </w:rPr>
        <w:t xml:space="preserve">исполнение составляет </w:t>
      </w:r>
      <w:r w:rsidR="00A832C8" w:rsidRPr="001D75D5">
        <w:rPr>
          <w:rFonts w:ascii="Times New Roman" w:hAnsi="Times New Roman" w:cs="Times New Roman"/>
          <w:sz w:val="28"/>
          <w:szCs w:val="28"/>
        </w:rPr>
        <w:t>8826,2</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или  </w:t>
      </w:r>
      <w:r w:rsidR="00A832C8" w:rsidRPr="001D75D5">
        <w:rPr>
          <w:rFonts w:ascii="Times New Roman" w:hAnsi="Times New Roman" w:cs="Times New Roman"/>
          <w:sz w:val="28"/>
          <w:szCs w:val="28"/>
        </w:rPr>
        <w:t>23,5</w:t>
      </w:r>
      <w:r w:rsidRPr="001D75D5">
        <w:rPr>
          <w:rFonts w:ascii="Times New Roman" w:hAnsi="Times New Roman" w:cs="Times New Roman"/>
          <w:sz w:val="28"/>
          <w:szCs w:val="28"/>
        </w:rPr>
        <w:t xml:space="preserve">% к годовому плану, темп роста  к соответствующему периоду прошлого года составляет </w:t>
      </w:r>
      <w:r w:rsidR="00A832C8" w:rsidRPr="001D75D5">
        <w:rPr>
          <w:rFonts w:ascii="Times New Roman" w:hAnsi="Times New Roman" w:cs="Times New Roman"/>
          <w:sz w:val="28"/>
          <w:szCs w:val="28"/>
        </w:rPr>
        <w:t>93,82</w:t>
      </w:r>
      <w:r w:rsidRPr="001D75D5">
        <w:rPr>
          <w:rFonts w:ascii="Times New Roman" w:hAnsi="Times New Roman" w:cs="Times New Roman"/>
          <w:sz w:val="28"/>
          <w:szCs w:val="28"/>
        </w:rPr>
        <w:t>%,  поступления  у</w:t>
      </w:r>
      <w:r w:rsidR="00A832C8" w:rsidRPr="001D75D5">
        <w:rPr>
          <w:rFonts w:ascii="Times New Roman" w:hAnsi="Times New Roman" w:cs="Times New Roman"/>
          <w:sz w:val="28"/>
          <w:szCs w:val="28"/>
        </w:rPr>
        <w:t>меньшились на 581,8</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тыс.руб. за счет у</w:t>
      </w:r>
      <w:r w:rsidR="00A832C8" w:rsidRPr="001D75D5">
        <w:rPr>
          <w:rFonts w:ascii="Times New Roman" w:hAnsi="Times New Roman" w:cs="Times New Roman"/>
          <w:sz w:val="28"/>
          <w:szCs w:val="28"/>
        </w:rPr>
        <w:t>меньшения поступлений  земельного налога.</w:t>
      </w:r>
    </w:p>
    <w:p w:rsidR="004761AE" w:rsidRPr="001D75D5" w:rsidRDefault="00D60A6F"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 Земельный налог</w:t>
      </w:r>
      <w:r w:rsidRPr="001D75D5">
        <w:rPr>
          <w:rFonts w:ascii="Times New Roman" w:hAnsi="Times New Roman" w:cs="Times New Roman"/>
          <w:b/>
          <w:sz w:val="28"/>
          <w:szCs w:val="28"/>
        </w:rPr>
        <w:t xml:space="preserve"> – </w:t>
      </w:r>
      <w:r w:rsidRPr="001D75D5">
        <w:rPr>
          <w:rFonts w:ascii="Times New Roman" w:hAnsi="Times New Roman" w:cs="Times New Roman"/>
          <w:sz w:val="28"/>
          <w:szCs w:val="28"/>
        </w:rPr>
        <w:t xml:space="preserve">исполнение составляет </w:t>
      </w:r>
      <w:r w:rsidR="00A832C8" w:rsidRPr="001D75D5">
        <w:rPr>
          <w:rFonts w:ascii="Times New Roman" w:hAnsi="Times New Roman" w:cs="Times New Roman"/>
          <w:sz w:val="28"/>
          <w:szCs w:val="28"/>
        </w:rPr>
        <w:t>7426,9</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или </w:t>
      </w:r>
      <w:r w:rsidR="00A832C8" w:rsidRPr="001D75D5">
        <w:rPr>
          <w:rFonts w:ascii="Times New Roman" w:hAnsi="Times New Roman" w:cs="Times New Roman"/>
          <w:sz w:val="28"/>
          <w:szCs w:val="28"/>
        </w:rPr>
        <w:t>25,7</w:t>
      </w:r>
      <w:r w:rsidRPr="001D75D5">
        <w:rPr>
          <w:rFonts w:ascii="Times New Roman" w:hAnsi="Times New Roman" w:cs="Times New Roman"/>
          <w:sz w:val="28"/>
          <w:szCs w:val="28"/>
        </w:rPr>
        <w:t xml:space="preserve">% к годовому плану, темп роста к соответствующему периоду прошлого года составляет </w:t>
      </w:r>
      <w:r w:rsidR="00A832C8" w:rsidRPr="001D75D5">
        <w:rPr>
          <w:rFonts w:ascii="Times New Roman" w:hAnsi="Times New Roman" w:cs="Times New Roman"/>
          <w:sz w:val="28"/>
          <w:szCs w:val="28"/>
        </w:rPr>
        <w:t xml:space="preserve"> 81,49</w:t>
      </w:r>
      <w:r w:rsidRPr="001D75D5">
        <w:rPr>
          <w:rFonts w:ascii="Times New Roman" w:hAnsi="Times New Roman" w:cs="Times New Roman"/>
          <w:sz w:val="28"/>
          <w:szCs w:val="28"/>
        </w:rPr>
        <w:t>% поступления у</w:t>
      </w:r>
      <w:r w:rsidR="00A832C8" w:rsidRPr="001D75D5">
        <w:rPr>
          <w:rFonts w:ascii="Times New Roman" w:hAnsi="Times New Roman" w:cs="Times New Roman"/>
          <w:sz w:val="28"/>
          <w:szCs w:val="28"/>
        </w:rPr>
        <w:t xml:space="preserve">меньшились </w:t>
      </w:r>
      <w:r w:rsidRPr="001D75D5">
        <w:rPr>
          <w:rFonts w:ascii="Times New Roman" w:hAnsi="Times New Roman" w:cs="Times New Roman"/>
          <w:sz w:val="28"/>
          <w:szCs w:val="28"/>
        </w:rPr>
        <w:t xml:space="preserve"> на </w:t>
      </w:r>
      <w:r w:rsidR="00A832C8" w:rsidRPr="001D75D5">
        <w:rPr>
          <w:rFonts w:ascii="Times New Roman" w:hAnsi="Times New Roman" w:cs="Times New Roman"/>
          <w:sz w:val="28"/>
          <w:szCs w:val="28"/>
        </w:rPr>
        <w:t xml:space="preserve">1686,6 </w:t>
      </w:r>
      <w:r w:rsidRPr="001D75D5">
        <w:rPr>
          <w:rFonts w:ascii="Times New Roman" w:hAnsi="Times New Roman" w:cs="Times New Roman"/>
          <w:sz w:val="28"/>
          <w:szCs w:val="28"/>
        </w:rPr>
        <w:t>тыс.руб.</w:t>
      </w:r>
      <w:r w:rsidR="00A832C8" w:rsidRPr="001D75D5">
        <w:rPr>
          <w:rFonts w:ascii="Times New Roman" w:hAnsi="Times New Roman" w:cs="Times New Roman"/>
          <w:sz w:val="28"/>
          <w:szCs w:val="28"/>
        </w:rPr>
        <w:t>, за счет оспаривания в судах кадастровой стоимости земельных участков.</w:t>
      </w:r>
    </w:p>
    <w:p w:rsidR="00D60A6F" w:rsidRPr="001D75D5" w:rsidRDefault="00D60A6F"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 Государственная пошлина</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 –  исполнение  составило  </w:t>
      </w:r>
      <w:r w:rsidR="00072B58" w:rsidRPr="001D75D5">
        <w:rPr>
          <w:rFonts w:ascii="Times New Roman" w:hAnsi="Times New Roman" w:cs="Times New Roman"/>
          <w:sz w:val="28"/>
          <w:szCs w:val="28"/>
        </w:rPr>
        <w:t>3648</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или </w:t>
      </w:r>
      <w:r w:rsidR="00072B58" w:rsidRPr="001D75D5">
        <w:rPr>
          <w:rFonts w:ascii="Times New Roman" w:hAnsi="Times New Roman" w:cs="Times New Roman"/>
          <w:sz w:val="28"/>
          <w:szCs w:val="28"/>
        </w:rPr>
        <w:t>36,7</w:t>
      </w:r>
      <w:r w:rsidRPr="001D75D5">
        <w:rPr>
          <w:rFonts w:ascii="Times New Roman" w:hAnsi="Times New Roman" w:cs="Times New Roman"/>
          <w:sz w:val="28"/>
          <w:szCs w:val="28"/>
        </w:rPr>
        <w:t>%</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годового плана</w:t>
      </w:r>
      <w:r w:rsidRPr="001D75D5">
        <w:rPr>
          <w:rFonts w:ascii="Times New Roman" w:hAnsi="Times New Roman" w:cs="Times New Roman"/>
          <w:b/>
          <w:sz w:val="28"/>
          <w:szCs w:val="28"/>
        </w:rPr>
        <w:t>,</w:t>
      </w:r>
      <w:r w:rsidRPr="001D75D5">
        <w:rPr>
          <w:rFonts w:ascii="Times New Roman" w:hAnsi="Times New Roman" w:cs="Times New Roman"/>
          <w:sz w:val="28"/>
          <w:szCs w:val="28"/>
        </w:rPr>
        <w:t xml:space="preserve"> темп роста к соответствующему периоду прошлого года – </w:t>
      </w:r>
      <w:r w:rsidR="00072B58" w:rsidRPr="001D75D5">
        <w:rPr>
          <w:rFonts w:ascii="Times New Roman" w:hAnsi="Times New Roman" w:cs="Times New Roman"/>
          <w:sz w:val="28"/>
          <w:szCs w:val="28"/>
        </w:rPr>
        <w:t>81,14</w:t>
      </w:r>
      <w:r w:rsidRPr="001D75D5">
        <w:rPr>
          <w:rFonts w:ascii="Times New Roman" w:hAnsi="Times New Roman" w:cs="Times New Roman"/>
          <w:sz w:val="28"/>
          <w:szCs w:val="28"/>
        </w:rPr>
        <w:t xml:space="preserve">% </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или поступило </w:t>
      </w:r>
      <w:r w:rsidR="00072B58" w:rsidRPr="001D75D5">
        <w:rPr>
          <w:rFonts w:ascii="Times New Roman" w:hAnsi="Times New Roman" w:cs="Times New Roman"/>
          <w:sz w:val="28"/>
          <w:szCs w:val="28"/>
        </w:rPr>
        <w:t>меньше</w:t>
      </w:r>
      <w:r w:rsidRPr="001D75D5">
        <w:rPr>
          <w:rFonts w:ascii="Times New Roman" w:hAnsi="Times New Roman" w:cs="Times New Roman"/>
          <w:sz w:val="28"/>
          <w:szCs w:val="28"/>
        </w:rPr>
        <w:t xml:space="preserve"> на </w:t>
      </w:r>
      <w:r w:rsidR="00072B58" w:rsidRPr="001D75D5">
        <w:rPr>
          <w:rFonts w:ascii="Times New Roman" w:hAnsi="Times New Roman" w:cs="Times New Roman"/>
          <w:sz w:val="28"/>
          <w:szCs w:val="28"/>
        </w:rPr>
        <w:t>848,1</w:t>
      </w:r>
      <w:r w:rsidRPr="001D75D5">
        <w:rPr>
          <w:rFonts w:ascii="Times New Roman" w:hAnsi="Times New Roman" w:cs="Times New Roman"/>
          <w:sz w:val="28"/>
          <w:szCs w:val="28"/>
        </w:rPr>
        <w:t xml:space="preserve"> тыс.руб.</w:t>
      </w:r>
      <w:r w:rsidR="00072B58" w:rsidRPr="001D75D5">
        <w:rPr>
          <w:rFonts w:ascii="Times New Roman" w:hAnsi="Times New Roman" w:cs="Times New Roman"/>
          <w:sz w:val="28"/>
          <w:szCs w:val="28"/>
        </w:rPr>
        <w:t xml:space="preserve">, в связи со снижением поступлений государственной пошлины по делам </w:t>
      </w:r>
      <w:r w:rsidR="00072B58" w:rsidRPr="001D75D5">
        <w:rPr>
          <w:rFonts w:ascii="Times New Roman" w:hAnsi="Times New Roman" w:cs="Times New Roman"/>
          <w:sz w:val="28"/>
          <w:szCs w:val="28"/>
        </w:rPr>
        <w:lastRenderedPageBreak/>
        <w:t xml:space="preserve">,рассматриваемым в судах общей юрисдикции, мировыми судьями , за государственную регистрацию. </w:t>
      </w:r>
    </w:p>
    <w:p w:rsidR="00D60A6F" w:rsidRPr="001D75D5" w:rsidRDefault="00D60A6F" w:rsidP="00D60A6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761AE" w:rsidRPr="001D75D5">
        <w:rPr>
          <w:rFonts w:ascii="Times New Roman" w:hAnsi="Times New Roman" w:cs="Times New Roman"/>
          <w:sz w:val="28"/>
          <w:szCs w:val="28"/>
        </w:rPr>
        <w:t>Неналоговые  доходы в бюджет  городского  округа  поступили  в  сумме  2</w:t>
      </w:r>
      <w:r w:rsidR="00072B58" w:rsidRPr="001D75D5">
        <w:rPr>
          <w:rFonts w:ascii="Times New Roman" w:hAnsi="Times New Roman" w:cs="Times New Roman"/>
          <w:sz w:val="28"/>
          <w:szCs w:val="28"/>
        </w:rPr>
        <w:t>5076,3</w:t>
      </w:r>
      <w:r w:rsidR="004761AE" w:rsidRPr="001D75D5">
        <w:rPr>
          <w:rFonts w:ascii="Times New Roman" w:hAnsi="Times New Roman" w:cs="Times New Roman"/>
          <w:b/>
          <w:sz w:val="28"/>
          <w:szCs w:val="28"/>
        </w:rPr>
        <w:t xml:space="preserve"> </w:t>
      </w:r>
      <w:r w:rsidR="004761AE" w:rsidRPr="001D75D5">
        <w:rPr>
          <w:rFonts w:ascii="Times New Roman" w:hAnsi="Times New Roman" w:cs="Times New Roman"/>
          <w:sz w:val="28"/>
          <w:szCs w:val="28"/>
        </w:rPr>
        <w:t>тыс</w:t>
      </w:r>
      <w:proofErr w:type="gramStart"/>
      <w:r w:rsidR="004761AE" w:rsidRPr="001D75D5">
        <w:rPr>
          <w:rFonts w:ascii="Times New Roman" w:hAnsi="Times New Roman" w:cs="Times New Roman"/>
          <w:sz w:val="28"/>
          <w:szCs w:val="28"/>
        </w:rPr>
        <w:t>.р</w:t>
      </w:r>
      <w:proofErr w:type="gramEnd"/>
      <w:r w:rsidR="004761AE" w:rsidRPr="001D75D5">
        <w:rPr>
          <w:rFonts w:ascii="Times New Roman" w:hAnsi="Times New Roman" w:cs="Times New Roman"/>
          <w:sz w:val="28"/>
          <w:szCs w:val="28"/>
        </w:rPr>
        <w:t xml:space="preserve">уб., исполнение годового плана составляет </w:t>
      </w:r>
      <w:r w:rsidR="00072B58" w:rsidRPr="001D75D5">
        <w:rPr>
          <w:rFonts w:ascii="Times New Roman" w:hAnsi="Times New Roman" w:cs="Times New Roman"/>
          <w:sz w:val="28"/>
          <w:szCs w:val="28"/>
        </w:rPr>
        <w:t>46,91</w:t>
      </w:r>
      <w:r w:rsidR="004761AE" w:rsidRPr="001D75D5">
        <w:rPr>
          <w:rFonts w:ascii="Times New Roman" w:hAnsi="Times New Roman" w:cs="Times New Roman"/>
          <w:sz w:val="28"/>
          <w:szCs w:val="28"/>
        </w:rPr>
        <w:t>%</w:t>
      </w:r>
      <w:r w:rsidR="004761AE" w:rsidRPr="001D75D5">
        <w:rPr>
          <w:rFonts w:ascii="Times New Roman" w:hAnsi="Times New Roman" w:cs="Times New Roman"/>
          <w:b/>
          <w:sz w:val="28"/>
          <w:szCs w:val="28"/>
        </w:rPr>
        <w:t>,</w:t>
      </w:r>
      <w:r w:rsidR="004761AE" w:rsidRPr="001D75D5">
        <w:rPr>
          <w:rFonts w:ascii="Times New Roman" w:hAnsi="Times New Roman" w:cs="Times New Roman"/>
          <w:sz w:val="28"/>
          <w:szCs w:val="28"/>
        </w:rPr>
        <w:t xml:space="preserve"> темп роста к соответствующему периоду прошлого года – </w:t>
      </w:r>
      <w:r w:rsidR="00072B58" w:rsidRPr="001D75D5">
        <w:rPr>
          <w:rFonts w:ascii="Times New Roman" w:hAnsi="Times New Roman" w:cs="Times New Roman"/>
          <w:sz w:val="28"/>
          <w:szCs w:val="28"/>
        </w:rPr>
        <w:t>95,12</w:t>
      </w:r>
      <w:r w:rsidR="004761AE" w:rsidRPr="001D75D5">
        <w:rPr>
          <w:rFonts w:ascii="Times New Roman" w:hAnsi="Times New Roman" w:cs="Times New Roman"/>
          <w:sz w:val="28"/>
          <w:szCs w:val="28"/>
        </w:rPr>
        <w:t>%,  у</w:t>
      </w:r>
      <w:r w:rsidR="00072B58" w:rsidRPr="001D75D5">
        <w:rPr>
          <w:rFonts w:ascii="Times New Roman" w:hAnsi="Times New Roman" w:cs="Times New Roman"/>
          <w:sz w:val="28"/>
          <w:szCs w:val="28"/>
        </w:rPr>
        <w:t>меньшение</w:t>
      </w:r>
      <w:r w:rsidR="004761AE" w:rsidRPr="001D75D5">
        <w:rPr>
          <w:rFonts w:ascii="Times New Roman" w:hAnsi="Times New Roman" w:cs="Times New Roman"/>
          <w:sz w:val="28"/>
          <w:szCs w:val="28"/>
        </w:rPr>
        <w:t xml:space="preserve"> составляет </w:t>
      </w:r>
      <w:r w:rsidR="000060C4" w:rsidRPr="001D75D5">
        <w:rPr>
          <w:rFonts w:ascii="Times New Roman" w:hAnsi="Times New Roman" w:cs="Times New Roman"/>
          <w:sz w:val="28"/>
          <w:szCs w:val="28"/>
        </w:rPr>
        <w:t>1286,7</w:t>
      </w:r>
      <w:r w:rsidR="004761AE" w:rsidRPr="001D75D5">
        <w:rPr>
          <w:rFonts w:ascii="Times New Roman" w:hAnsi="Times New Roman" w:cs="Times New Roman"/>
          <w:sz w:val="28"/>
          <w:szCs w:val="28"/>
        </w:rPr>
        <w:t xml:space="preserve"> тыс.руб. </w:t>
      </w:r>
    </w:p>
    <w:p w:rsidR="004761AE" w:rsidRPr="001D75D5" w:rsidRDefault="00D60A6F" w:rsidP="004761AE">
      <w:pPr>
        <w:ind w:firstLine="709"/>
        <w:jc w:val="both"/>
        <w:rPr>
          <w:rFonts w:ascii="Times New Roman" w:hAnsi="Times New Roman" w:cs="Times New Roman"/>
          <w:sz w:val="28"/>
          <w:szCs w:val="28"/>
        </w:rPr>
      </w:pPr>
      <w:r w:rsidRPr="001D75D5">
        <w:rPr>
          <w:rFonts w:ascii="Times New Roman" w:hAnsi="Times New Roman" w:cs="Times New Roman"/>
          <w:sz w:val="28"/>
          <w:szCs w:val="28"/>
        </w:rPr>
        <w:t>Наибольшая доля в структуре неналоговых поступлений   приходится на доходы от использования имущества, находящегося в муниципальной собственности – 7</w:t>
      </w:r>
      <w:r w:rsidR="000060C4" w:rsidRPr="001D75D5">
        <w:rPr>
          <w:rFonts w:ascii="Times New Roman" w:hAnsi="Times New Roman" w:cs="Times New Roman"/>
          <w:sz w:val="28"/>
          <w:szCs w:val="28"/>
        </w:rPr>
        <w:t>3,43</w:t>
      </w:r>
      <w:r w:rsidRPr="001D75D5">
        <w:rPr>
          <w:rFonts w:ascii="Times New Roman" w:hAnsi="Times New Roman" w:cs="Times New Roman"/>
          <w:sz w:val="28"/>
          <w:szCs w:val="28"/>
        </w:rPr>
        <w:t>%. Доходы от использования имущества, находящегося в муниципальной собственности – исполнение составило 18</w:t>
      </w:r>
      <w:r w:rsidR="000060C4" w:rsidRPr="001D75D5">
        <w:rPr>
          <w:rFonts w:ascii="Times New Roman" w:hAnsi="Times New Roman" w:cs="Times New Roman"/>
          <w:sz w:val="28"/>
          <w:szCs w:val="28"/>
        </w:rPr>
        <w:t>414,5</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или </w:t>
      </w:r>
      <w:r w:rsidR="000060C4" w:rsidRPr="001D75D5">
        <w:rPr>
          <w:rFonts w:ascii="Times New Roman" w:hAnsi="Times New Roman" w:cs="Times New Roman"/>
          <w:sz w:val="28"/>
          <w:szCs w:val="28"/>
        </w:rPr>
        <w:t>44,2</w:t>
      </w:r>
      <w:r w:rsidRPr="001D75D5">
        <w:rPr>
          <w:rFonts w:ascii="Times New Roman" w:hAnsi="Times New Roman" w:cs="Times New Roman"/>
          <w:sz w:val="28"/>
          <w:szCs w:val="28"/>
        </w:rPr>
        <w:t xml:space="preserve">%  годового плана,  темп роста к соответствующему периоду прошлого года составляет </w:t>
      </w:r>
      <w:r w:rsidR="000060C4" w:rsidRPr="001D75D5">
        <w:rPr>
          <w:rFonts w:ascii="Times New Roman" w:hAnsi="Times New Roman" w:cs="Times New Roman"/>
          <w:sz w:val="28"/>
          <w:szCs w:val="28"/>
        </w:rPr>
        <w:t>98,05</w:t>
      </w:r>
      <w:r w:rsidRPr="001D75D5">
        <w:rPr>
          <w:rFonts w:ascii="Times New Roman" w:hAnsi="Times New Roman" w:cs="Times New Roman"/>
          <w:sz w:val="28"/>
          <w:szCs w:val="28"/>
        </w:rPr>
        <w:t xml:space="preserve">% или поступило </w:t>
      </w:r>
      <w:r w:rsidR="000060C4" w:rsidRPr="001D75D5">
        <w:rPr>
          <w:rFonts w:ascii="Times New Roman" w:hAnsi="Times New Roman" w:cs="Times New Roman"/>
          <w:sz w:val="28"/>
          <w:szCs w:val="28"/>
        </w:rPr>
        <w:t xml:space="preserve">меньше </w:t>
      </w:r>
      <w:r w:rsidRPr="001D75D5">
        <w:rPr>
          <w:rFonts w:ascii="Times New Roman" w:hAnsi="Times New Roman" w:cs="Times New Roman"/>
          <w:sz w:val="28"/>
          <w:szCs w:val="28"/>
        </w:rPr>
        <w:t xml:space="preserve"> на </w:t>
      </w:r>
      <w:r w:rsidR="000060C4" w:rsidRPr="001D75D5">
        <w:rPr>
          <w:rFonts w:ascii="Times New Roman" w:hAnsi="Times New Roman" w:cs="Times New Roman"/>
          <w:sz w:val="28"/>
          <w:szCs w:val="28"/>
        </w:rPr>
        <w:t>366</w:t>
      </w:r>
      <w:r w:rsidRPr="001D75D5">
        <w:rPr>
          <w:rFonts w:ascii="Times New Roman" w:hAnsi="Times New Roman" w:cs="Times New Roman"/>
          <w:sz w:val="28"/>
          <w:szCs w:val="28"/>
        </w:rPr>
        <w:t xml:space="preserve"> тыс.руб.</w:t>
      </w:r>
    </w:p>
    <w:p w:rsidR="00D60A6F" w:rsidRPr="001D75D5" w:rsidRDefault="00D60A6F" w:rsidP="00D60A6F">
      <w:pPr>
        <w:ind w:firstLine="709"/>
        <w:jc w:val="both"/>
        <w:rPr>
          <w:rStyle w:val="af8"/>
          <w:rFonts w:ascii="Times New Roman" w:hAnsi="Times New Roman" w:cs="Times New Roman"/>
          <w:bCs/>
          <w:i w:val="0"/>
          <w:kern w:val="32"/>
          <w:sz w:val="28"/>
          <w:szCs w:val="28"/>
        </w:rPr>
      </w:pPr>
      <w:r w:rsidRPr="001D75D5">
        <w:rPr>
          <w:rStyle w:val="af8"/>
          <w:rFonts w:ascii="Times New Roman" w:hAnsi="Times New Roman" w:cs="Times New Roman"/>
          <w:bCs/>
          <w:i w:val="0"/>
          <w:kern w:val="32"/>
          <w:sz w:val="28"/>
          <w:szCs w:val="28"/>
        </w:rPr>
        <w:t xml:space="preserve">Безвозмездные поступления – исполнение составило </w:t>
      </w:r>
      <w:r w:rsidR="000060C4" w:rsidRPr="001D75D5">
        <w:rPr>
          <w:rStyle w:val="af8"/>
          <w:rFonts w:ascii="Times New Roman" w:hAnsi="Times New Roman" w:cs="Times New Roman"/>
          <w:bCs/>
          <w:i w:val="0"/>
          <w:kern w:val="32"/>
          <w:sz w:val="28"/>
          <w:szCs w:val="28"/>
        </w:rPr>
        <w:t>76854,5</w:t>
      </w:r>
      <w:r w:rsidRPr="001D75D5">
        <w:rPr>
          <w:rStyle w:val="af8"/>
          <w:rFonts w:ascii="Times New Roman" w:hAnsi="Times New Roman" w:cs="Times New Roman"/>
          <w:bCs/>
          <w:i w:val="0"/>
          <w:kern w:val="32"/>
          <w:sz w:val="28"/>
          <w:szCs w:val="28"/>
        </w:rPr>
        <w:t xml:space="preserve"> тыс</w:t>
      </w:r>
      <w:proofErr w:type="gramStart"/>
      <w:r w:rsidRPr="001D75D5">
        <w:rPr>
          <w:rStyle w:val="af8"/>
          <w:rFonts w:ascii="Times New Roman" w:hAnsi="Times New Roman" w:cs="Times New Roman"/>
          <w:bCs/>
          <w:i w:val="0"/>
          <w:kern w:val="32"/>
          <w:sz w:val="28"/>
          <w:szCs w:val="28"/>
        </w:rPr>
        <w:t>.р</w:t>
      </w:r>
      <w:proofErr w:type="gramEnd"/>
      <w:r w:rsidRPr="001D75D5">
        <w:rPr>
          <w:rStyle w:val="af8"/>
          <w:rFonts w:ascii="Times New Roman" w:hAnsi="Times New Roman" w:cs="Times New Roman"/>
          <w:bCs/>
          <w:i w:val="0"/>
          <w:kern w:val="32"/>
          <w:sz w:val="28"/>
          <w:szCs w:val="28"/>
        </w:rPr>
        <w:t xml:space="preserve">уб. или </w:t>
      </w:r>
      <w:r w:rsidR="000060C4" w:rsidRPr="001D75D5">
        <w:rPr>
          <w:rStyle w:val="af8"/>
          <w:rFonts w:ascii="Times New Roman" w:hAnsi="Times New Roman" w:cs="Times New Roman"/>
          <w:bCs/>
          <w:i w:val="0"/>
          <w:kern w:val="32"/>
          <w:sz w:val="28"/>
          <w:szCs w:val="28"/>
        </w:rPr>
        <w:t>18</w:t>
      </w:r>
      <w:r w:rsidRPr="001D75D5">
        <w:rPr>
          <w:rStyle w:val="af8"/>
          <w:rFonts w:ascii="Times New Roman" w:hAnsi="Times New Roman" w:cs="Times New Roman"/>
          <w:bCs/>
          <w:i w:val="0"/>
          <w:kern w:val="32"/>
          <w:sz w:val="28"/>
          <w:szCs w:val="28"/>
        </w:rPr>
        <w:t xml:space="preserve">,8% годового плана, темп роста к соответствующему периоду прошлого года  </w:t>
      </w:r>
      <w:r w:rsidR="000060C4" w:rsidRPr="001D75D5">
        <w:rPr>
          <w:rStyle w:val="af8"/>
          <w:rFonts w:ascii="Times New Roman" w:hAnsi="Times New Roman" w:cs="Times New Roman"/>
          <w:bCs/>
          <w:i w:val="0"/>
          <w:kern w:val="32"/>
          <w:sz w:val="28"/>
          <w:szCs w:val="28"/>
        </w:rPr>
        <w:t>69,04</w:t>
      </w:r>
      <w:r w:rsidRPr="001D75D5">
        <w:rPr>
          <w:rStyle w:val="af8"/>
          <w:rFonts w:ascii="Times New Roman" w:hAnsi="Times New Roman" w:cs="Times New Roman"/>
          <w:bCs/>
          <w:i w:val="0"/>
          <w:kern w:val="32"/>
          <w:sz w:val="28"/>
          <w:szCs w:val="28"/>
        </w:rPr>
        <w:t>% в т.ч.:</w:t>
      </w:r>
    </w:p>
    <w:p w:rsidR="00D60A6F" w:rsidRPr="001D75D5" w:rsidRDefault="00D60A6F" w:rsidP="00D60A6F">
      <w:pPr>
        <w:ind w:firstLine="709"/>
        <w:jc w:val="both"/>
        <w:rPr>
          <w:rStyle w:val="af8"/>
          <w:rFonts w:ascii="Times New Roman" w:hAnsi="Times New Roman" w:cs="Times New Roman"/>
          <w:bCs/>
          <w:i w:val="0"/>
          <w:kern w:val="32"/>
          <w:sz w:val="28"/>
          <w:szCs w:val="28"/>
        </w:rPr>
      </w:pPr>
      <w:r w:rsidRPr="001D75D5">
        <w:rPr>
          <w:rStyle w:val="af8"/>
          <w:rFonts w:ascii="Times New Roman" w:hAnsi="Times New Roman" w:cs="Times New Roman"/>
          <w:bCs/>
          <w:i w:val="0"/>
          <w:kern w:val="32"/>
          <w:sz w:val="28"/>
          <w:szCs w:val="28"/>
        </w:rPr>
        <w:t xml:space="preserve"> Дотации поступили в сумме 2</w:t>
      </w:r>
      <w:r w:rsidR="000060C4" w:rsidRPr="001D75D5">
        <w:rPr>
          <w:rStyle w:val="af8"/>
          <w:rFonts w:ascii="Times New Roman" w:hAnsi="Times New Roman" w:cs="Times New Roman"/>
          <w:bCs/>
          <w:i w:val="0"/>
          <w:kern w:val="32"/>
          <w:sz w:val="28"/>
          <w:szCs w:val="28"/>
        </w:rPr>
        <w:t>3384,8</w:t>
      </w:r>
      <w:r w:rsidRPr="001D75D5">
        <w:rPr>
          <w:rStyle w:val="af8"/>
          <w:rFonts w:ascii="Times New Roman" w:hAnsi="Times New Roman" w:cs="Times New Roman"/>
          <w:bCs/>
          <w:i w:val="0"/>
          <w:kern w:val="32"/>
          <w:sz w:val="28"/>
          <w:szCs w:val="28"/>
        </w:rPr>
        <w:t xml:space="preserve"> тыс</w:t>
      </w:r>
      <w:proofErr w:type="gramStart"/>
      <w:r w:rsidRPr="001D75D5">
        <w:rPr>
          <w:rStyle w:val="af8"/>
          <w:rFonts w:ascii="Times New Roman" w:hAnsi="Times New Roman" w:cs="Times New Roman"/>
          <w:bCs/>
          <w:i w:val="0"/>
          <w:kern w:val="32"/>
          <w:sz w:val="28"/>
          <w:szCs w:val="28"/>
        </w:rPr>
        <w:t>.р</w:t>
      </w:r>
      <w:proofErr w:type="gramEnd"/>
      <w:r w:rsidRPr="001D75D5">
        <w:rPr>
          <w:rStyle w:val="af8"/>
          <w:rFonts w:ascii="Times New Roman" w:hAnsi="Times New Roman" w:cs="Times New Roman"/>
          <w:bCs/>
          <w:i w:val="0"/>
          <w:kern w:val="32"/>
          <w:sz w:val="28"/>
          <w:szCs w:val="28"/>
        </w:rPr>
        <w:t xml:space="preserve">уб., исполнение годового плана составило 51%, темп роста к соответствующему периоду прошлого года составляет </w:t>
      </w:r>
      <w:r w:rsidR="000060C4" w:rsidRPr="001D75D5">
        <w:rPr>
          <w:rStyle w:val="af8"/>
          <w:rFonts w:ascii="Times New Roman" w:hAnsi="Times New Roman" w:cs="Times New Roman"/>
          <w:bCs/>
          <w:i w:val="0"/>
          <w:kern w:val="32"/>
          <w:sz w:val="28"/>
          <w:szCs w:val="28"/>
        </w:rPr>
        <w:t>90,71</w:t>
      </w:r>
      <w:r w:rsidRPr="001D75D5">
        <w:rPr>
          <w:rStyle w:val="af8"/>
          <w:rFonts w:ascii="Times New Roman" w:hAnsi="Times New Roman" w:cs="Times New Roman"/>
          <w:bCs/>
          <w:i w:val="0"/>
          <w:kern w:val="32"/>
          <w:sz w:val="28"/>
          <w:szCs w:val="28"/>
        </w:rPr>
        <w:t xml:space="preserve">% или поступило </w:t>
      </w:r>
      <w:r w:rsidR="000060C4" w:rsidRPr="001D75D5">
        <w:rPr>
          <w:rStyle w:val="af8"/>
          <w:rFonts w:ascii="Times New Roman" w:hAnsi="Times New Roman" w:cs="Times New Roman"/>
          <w:bCs/>
          <w:i w:val="0"/>
          <w:kern w:val="32"/>
          <w:sz w:val="28"/>
          <w:szCs w:val="28"/>
        </w:rPr>
        <w:t xml:space="preserve">меньше </w:t>
      </w:r>
      <w:r w:rsidRPr="001D75D5">
        <w:rPr>
          <w:rStyle w:val="af8"/>
          <w:rFonts w:ascii="Times New Roman" w:hAnsi="Times New Roman" w:cs="Times New Roman"/>
          <w:bCs/>
          <w:i w:val="0"/>
          <w:kern w:val="32"/>
          <w:sz w:val="28"/>
          <w:szCs w:val="28"/>
        </w:rPr>
        <w:t xml:space="preserve"> на </w:t>
      </w:r>
      <w:r w:rsidR="000060C4" w:rsidRPr="001D75D5">
        <w:rPr>
          <w:rStyle w:val="af8"/>
          <w:rFonts w:ascii="Times New Roman" w:hAnsi="Times New Roman" w:cs="Times New Roman"/>
          <w:bCs/>
          <w:i w:val="0"/>
          <w:kern w:val="32"/>
          <w:sz w:val="28"/>
          <w:szCs w:val="28"/>
        </w:rPr>
        <w:t>2396</w:t>
      </w:r>
      <w:r w:rsidRPr="001D75D5">
        <w:rPr>
          <w:rStyle w:val="af8"/>
          <w:rFonts w:ascii="Times New Roman" w:hAnsi="Times New Roman" w:cs="Times New Roman"/>
          <w:bCs/>
          <w:i w:val="0"/>
          <w:kern w:val="32"/>
          <w:sz w:val="28"/>
          <w:szCs w:val="28"/>
        </w:rPr>
        <w:t xml:space="preserve"> тыс.руб. </w:t>
      </w:r>
    </w:p>
    <w:p w:rsidR="000060C4" w:rsidRPr="001D75D5" w:rsidRDefault="00D60A6F" w:rsidP="00D60A6F">
      <w:pPr>
        <w:ind w:firstLine="709"/>
        <w:jc w:val="both"/>
        <w:rPr>
          <w:rStyle w:val="af8"/>
          <w:rFonts w:ascii="Times New Roman" w:hAnsi="Times New Roman" w:cs="Times New Roman"/>
          <w:bCs/>
          <w:i w:val="0"/>
          <w:kern w:val="32"/>
          <w:sz w:val="28"/>
          <w:szCs w:val="28"/>
        </w:rPr>
      </w:pPr>
      <w:r w:rsidRPr="001D75D5">
        <w:rPr>
          <w:rStyle w:val="af8"/>
          <w:rFonts w:ascii="Times New Roman" w:hAnsi="Times New Roman" w:cs="Times New Roman"/>
          <w:bCs/>
          <w:i w:val="0"/>
          <w:kern w:val="32"/>
          <w:sz w:val="28"/>
          <w:szCs w:val="28"/>
        </w:rPr>
        <w:t xml:space="preserve"> Субсидии  поступили в сумме </w:t>
      </w:r>
      <w:r w:rsidR="000060C4" w:rsidRPr="001D75D5">
        <w:rPr>
          <w:rStyle w:val="af8"/>
          <w:rFonts w:ascii="Times New Roman" w:hAnsi="Times New Roman" w:cs="Times New Roman"/>
          <w:bCs/>
          <w:i w:val="0"/>
          <w:kern w:val="32"/>
          <w:sz w:val="28"/>
          <w:szCs w:val="28"/>
        </w:rPr>
        <w:t>43988,4</w:t>
      </w:r>
      <w:r w:rsidRPr="001D75D5">
        <w:rPr>
          <w:rStyle w:val="af8"/>
          <w:rFonts w:ascii="Times New Roman" w:hAnsi="Times New Roman" w:cs="Times New Roman"/>
          <w:bCs/>
          <w:i w:val="0"/>
          <w:kern w:val="32"/>
          <w:sz w:val="28"/>
          <w:szCs w:val="28"/>
        </w:rPr>
        <w:t xml:space="preserve"> тыс. руб., темп роста к соответствующему периоду прошлого года составляет </w:t>
      </w:r>
      <w:r w:rsidR="000060C4" w:rsidRPr="001D75D5">
        <w:rPr>
          <w:rStyle w:val="af8"/>
          <w:rFonts w:ascii="Times New Roman" w:hAnsi="Times New Roman" w:cs="Times New Roman"/>
          <w:bCs/>
          <w:i w:val="0"/>
          <w:kern w:val="32"/>
          <w:sz w:val="28"/>
          <w:szCs w:val="28"/>
        </w:rPr>
        <w:t>71,81</w:t>
      </w:r>
      <w:r w:rsidRPr="001D75D5">
        <w:rPr>
          <w:rStyle w:val="af8"/>
          <w:rFonts w:ascii="Times New Roman" w:hAnsi="Times New Roman" w:cs="Times New Roman"/>
          <w:bCs/>
          <w:i w:val="0"/>
          <w:kern w:val="32"/>
          <w:sz w:val="28"/>
          <w:szCs w:val="28"/>
        </w:rPr>
        <w:t xml:space="preserve">% </w:t>
      </w:r>
      <w:r w:rsidR="000060C4" w:rsidRPr="001D75D5">
        <w:rPr>
          <w:rStyle w:val="af8"/>
          <w:rFonts w:ascii="Times New Roman" w:hAnsi="Times New Roman" w:cs="Times New Roman"/>
          <w:bCs/>
          <w:i w:val="0"/>
          <w:kern w:val="32"/>
          <w:sz w:val="28"/>
          <w:szCs w:val="28"/>
        </w:rPr>
        <w:t>, за счет поступлений в 2017 году субсидий на обеспечение мероприятий по</w:t>
      </w:r>
      <w:r w:rsidRPr="001D75D5">
        <w:rPr>
          <w:rStyle w:val="af8"/>
          <w:rFonts w:ascii="Times New Roman" w:hAnsi="Times New Roman" w:cs="Times New Roman"/>
          <w:bCs/>
          <w:i w:val="0"/>
          <w:kern w:val="32"/>
          <w:sz w:val="28"/>
          <w:szCs w:val="28"/>
        </w:rPr>
        <w:t xml:space="preserve"> переселени</w:t>
      </w:r>
      <w:r w:rsidR="000060C4" w:rsidRPr="001D75D5">
        <w:rPr>
          <w:rStyle w:val="af8"/>
          <w:rFonts w:ascii="Times New Roman" w:hAnsi="Times New Roman" w:cs="Times New Roman"/>
          <w:bCs/>
          <w:i w:val="0"/>
          <w:kern w:val="32"/>
          <w:sz w:val="28"/>
          <w:szCs w:val="28"/>
        </w:rPr>
        <w:t>ю</w:t>
      </w:r>
      <w:r w:rsidRPr="001D75D5">
        <w:rPr>
          <w:rStyle w:val="af8"/>
          <w:rFonts w:ascii="Times New Roman" w:hAnsi="Times New Roman" w:cs="Times New Roman"/>
          <w:bCs/>
          <w:i w:val="0"/>
          <w:kern w:val="32"/>
          <w:sz w:val="28"/>
          <w:szCs w:val="28"/>
        </w:rPr>
        <w:t xml:space="preserve"> граждан из аварийного жилищного фонда</w:t>
      </w:r>
      <w:r w:rsidR="000060C4" w:rsidRPr="001D75D5">
        <w:rPr>
          <w:rStyle w:val="af8"/>
          <w:rFonts w:ascii="Times New Roman" w:hAnsi="Times New Roman" w:cs="Times New Roman"/>
          <w:bCs/>
          <w:i w:val="0"/>
          <w:kern w:val="32"/>
          <w:sz w:val="28"/>
          <w:szCs w:val="28"/>
        </w:rPr>
        <w:t>.</w:t>
      </w:r>
    </w:p>
    <w:p w:rsidR="0088684A" w:rsidRPr="001D75D5" w:rsidRDefault="00D60A6F" w:rsidP="00D60A6F">
      <w:pPr>
        <w:ind w:firstLine="709"/>
        <w:jc w:val="both"/>
        <w:rPr>
          <w:rStyle w:val="af8"/>
          <w:rFonts w:ascii="Times New Roman" w:hAnsi="Times New Roman" w:cs="Times New Roman"/>
          <w:bCs/>
          <w:i w:val="0"/>
          <w:kern w:val="32"/>
          <w:sz w:val="28"/>
          <w:szCs w:val="28"/>
        </w:rPr>
      </w:pPr>
      <w:r w:rsidRPr="001D75D5">
        <w:rPr>
          <w:rStyle w:val="af8"/>
          <w:rFonts w:ascii="Times New Roman" w:hAnsi="Times New Roman" w:cs="Times New Roman"/>
          <w:bCs/>
          <w:i w:val="0"/>
          <w:kern w:val="32"/>
          <w:sz w:val="28"/>
          <w:szCs w:val="28"/>
        </w:rPr>
        <w:t xml:space="preserve">Субвенции поступили в сумме </w:t>
      </w:r>
      <w:r w:rsidR="0088684A" w:rsidRPr="001D75D5">
        <w:rPr>
          <w:rStyle w:val="af8"/>
          <w:rFonts w:ascii="Times New Roman" w:hAnsi="Times New Roman" w:cs="Times New Roman"/>
          <w:bCs/>
          <w:i w:val="0"/>
          <w:kern w:val="32"/>
          <w:sz w:val="28"/>
          <w:szCs w:val="28"/>
        </w:rPr>
        <w:t>6970,6</w:t>
      </w:r>
      <w:r w:rsidRPr="001D75D5">
        <w:rPr>
          <w:rStyle w:val="af8"/>
          <w:rFonts w:ascii="Times New Roman" w:hAnsi="Times New Roman" w:cs="Times New Roman"/>
          <w:bCs/>
          <w:i w:val="0"/>
          <w:kern w:val="32"/>
          <w:sz w:val="28"/>
          <w:szCs w:val="28"/>
        </w:rPr>
        <w:t xml:space="preserve">  тыс</w:t>
      </w:r>
      <w:proofErr w:type="gramStart"/>
      <w:r w:rsidRPr="001D75D5">
        <w:rPr>
          <w:rStyle w:val="af8"/>
          <w:rFonts w:ascii="Times New Roman" w:hAnsi="Times New Roman" w:cs="Times New Roman"/>
          <w:bCs/>
          <w:i w:val="0"/>
          <w:kern w:val="32"/>
          <w:sz w:val="28"/>
          <w:szCs w:val="28"/>
        </w:rPr>
        <w:t>.р</w:t>
      </w:r>
      <w:proofErr w:type="gramEnd"/>
      <w:r w:rsidRPr="001D75D5">
        <w:rPr>
          <w:rStyle w:val="af8"/>
          <w:rFonts w:ascii="Times New Roman" w:hAnsi="Times New Roman" w:cs="Times New Roman"/>
          <w:bCs/>
          <w:i w:val="0"/>
          <w:kern w:val="32"/>
          <w:sz w:val="28"/>
          <w:szCs w:val="28"/>
        </w:rPr>
        <w:t xml:space="preserve">уб., по сравнению с соответствующим периодом прошлого года поступления уменьшились на </w:t>
      </w:r>
      <w:r w:rsidR="0088684A" w:rsidRPr="001D75D5">
        <w:rPr>
          <w:rStyle w:val="af8"/>
          <w:rFonts w:ascii="Times New Roman" w:hAnsi="Times New Roman" w:cs="Times New Roman"/>
          <w:bCs/>
          <w:i w:val="0"/>
          <w:kern w:val="32"/>
          <w:sz w:val="28"/>
          <w:szCs w:val="28"/>
        </w:rPr>
        <w:t>14800,8</w:t>
      </w:r>
      <w:r w:rsidRPr="001D75D5">
        <w:rPr>
          <w:rStyle w:val="af8"/>
          <w:rFonts w:ascii="Times New Roman" w:hAnsi="Times New Roman" w:cs="Times New Roman"/>
          <w:bCs/>
          <w:i w:val="0"/>
          <w:kern w:val="32"/>
          <w:sz w:val="28"/>
          <w:szCs w:val="28"/>
        </w:rPr>
        <w:t xml:space="preserve"> тыс.руб.</w:t>
      </w:r>
    </w:p>
    <w:p w:rsidR="00D60A6F" w:rsidRPr="001D75D5" w:rsidRDefault="00254A52" w:rsidP="00D60A6F">
      <w:pPr>
        <w:ind w:firstLine="567"/>
        <w:jc w:val="both"/>
        <w:rPr>
          <w:rFonts w:ascii="Times New Roman" w:hAnsi="Times New Roman" w:cs="Times New Roman"/>
          <w:sz w:val="28"/>
          <w:szCs w:val="28"/>
        </w:rPr>
      </w:pPr>
      <w:r w:rsidRPr="001D75D5">
        <w:rPr>
          <w:rFonts w:ascii="Times New Roman" w:hAnsi="Times New Roman" w:cs="Times New Roman"/>
          <w:b/>
          <w:sz w:val="28"/>
          <w:szCs w:val="28"/>
        </w:rPr>
        <w:t xml:space="preserve">  </w:t>
      </w:r>
      <w:r w:rsidR="00D60A6F" w:rsidRPr="001D75D5">
        <w:rPr>
          <w:rFonts w:ascii="Times New Roman" w:hAnsi="Times New Roman" w:cs="Times New Roman"/>
          <w:b/>
          <w:sz w:val="28"/>
          <w:szCs w:val="28"/>
        </w:rPr>
        <w:t>Расходы</w:t>
      </w:r>
      <w:r w:rsidR="00D60A6F" w:rsidRPr="001D75D5">
        <w:rPr>
          <w:rFonts w:ascii="Times New Roman" w:hAnsi="Times New Roman" w:cs="Times New Roman"/>
          <w:sz w:val="28"/>
          <w:szCs w:val="28"/>
        </w:rPr>
        <w:t xml:space="preserve"> за 1 полугодие 201</w:t>
      </w:r>
      <w:r w:rsidR="0088684A" w:rsidRPr="001D75D5">
        <w:rPr>
          <w:rFonts w:ascii="Times New Roman" w:hAnsi="Times New Roman" w:cs="Times New Roman"/>
          <w:sz w:val="28"/>
          <w:szCs w:val="28"/>
        </w:rPr>
        <w:t>8</w:t>
      </w:r>
      <w:r w:rsidR="00D60A6F" w:rsidRPr="001D75D5">
        <w:rPr>
          <w:rFonts w:ascii="Times New Roman" w:hAnsi="Times New Roman" w:cs="Times New Roman"/>
          <w:sz w:val="28"/>
          <w:szCs w:val="28"/>
        </w:rPr>
        <w:t xml:space="preserve"> года  составили </w:t>
      </w:r>
      <w:r w:rsidR="0088684A" w:rsidRPr="001D75D5">
        <w:rPr>
          <w:rFonts w:ascii="Times New Roman" w:hAnsi="Times New Roman" w:cs="Times New Roman"/>
          <w:sz w:val="28"/>
          <w:szCs w:val="28"/>
        </w:rPr>
        <w:t>171780,9</w:t>
      </w:r>
      <w:r w:rsidR="00D60A6F" w:rsidRPr="001D75D5">
        <w:rPr>
          <w:rFonts w:ascii="Times New Roman" w:hAnsi="Times New Roman" w:cs="Times New Roman"/>
          <w:sz w:val="28"/>
          <w:szCs w:val="28"/>
        </w:rPr>
        <w:t xml:space="preserve">  тыс. рублей или 2</w:t>
      </w:r>
      <w:r w:rsidR="0088684A" w:rsidRPr="001D75D5">
        <w:rPr>
          <w:rFonts w:ascii="Times New Roman" w:hAnsi="Times New Roman" w:cs="Times New Roman"/>
          <w:sz w:val="28"/>
          <w:szCs w:val="28"/>
        </w:rPr>
        <w:t>6,1</w:t>
      </w:r>
      <w:r w:rsidR="00D60A6F" w:rsidRPr="001D75D5">
        <w:rPr>
          <w:rFonts w:ascii="Times New Roman" w:hAnsi="Times New Roman" w:cs="Times New Roman"/>
          <w:sz w:val="28"/>
          <w:szCs w:val="28"/>
        </w:rPr>
        <w:t xml:space="preserve">% к  плану </w:t>
      </w:r>
      <w:r w:rsidR="0088684A" w:rsidRPr="001D75D5">
        <w:rPr>
          <w:rFonts w:ascii="Times New Roman" w:hAnsi="Times New Roman" w:cs="Times New Roman"/>
          <w:sz w:val="28"/>
          <w:szCs w:val="28"/>
        </w:rPr>
        <w:t>657060,3</w:t>
      </w:r>
      <w:r w:rsidR="00D60A6F" w:rsidRPr="001D75D5">
        <w:rPr>
          <w:rFonts w:ascii="Times New Roman" w:hAnsi="Times New Roman" w:cs="Times New Roman"/>
          <w:sz w:val="28"/>
          <w:szCs w:val="28"/>
        </w:rPr>
        <w:t xml:space="preserve"> тыс</w:t>
      </w:r>
      <w:proofErr w:type="gramStart"/>
      <w:r w:rsidR="00D60A6F" w:rsidRPr="001D75D5">
        <w:rPr>
          <w:rFonts w:ascii="Times New Roman" w:hAnsi="Times New Roman" w:cs="Times New Roman"/>
          <w:sz w:val="28"/>
          <w:szCs w:val="28"/>
        </w:rPr>
        <w:t>.р</w:t>
      </w:r>
      <w:proofErr w:type="gramEnd"/>
      <w:r w:rsidR="00D60A6F" w:rsidRPr="001D75D5">
        <w:rPr>
          <w:rFonts w:ascii="Times New Roman" w:hAnsi="Times New Roman" w:cs="Times New Roman"/>
          <w:sz w:val="28"/>
          <w:szCs w:val="28"/>
        </w:rPr>
        <w:t>ублей.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 xml:space="preserve">В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полугодии  2018года исполнены субсидии: </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 по обеспечению жильем молодых семей на сумму 9113,3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58,5 % к плану 15573,6 тыс.рублей (обеспечены жильем 12 семей);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 по проектированию и строительству ФСК с универсальным игровым залом и бассейном в городском округе Похвистнево на сумму 5633,1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(средства областного бюджета – 5351,4 тыс.рублей, средства местного бюджета – 281,7 тыс.рублей) или 5,3 % к плану 105263,2 тыс.рублей;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 xml:space="preserve">- по предоставлению социальных выплат ветеранам </w:t>
      </w:r>
      <w:proofErr w:type="spellStart"/>
      <w:r w:rsidRPr="001D75D5">
        <w:rPr>
          <w:rFonts w:ascii="Times New Roman" w:hAnsi="Times New Roman" w:cs="Times New Roman"/>
          <w:sz w:val="28"/>
          <w:szCs w:val="28"/>
        </w:rPr>
        <w:t>ВОв</w:t>
      </w:r>
      <w:proofErr w:type="spellEnd"/>
      <w:r w:rsidRPr="001D75D5">
        <w:rPr>
          <w:rFonts w:ascii="Times New Roman" w:hAnsi="Times New Roman" w:cs="Times New Roman"/>
          <w:sz w:val="28"/>
          <w:szCs w:val="28"/>
        </w:rPr>
        <w:t xml:space="preserve"> 1941-1945 годов, вдовам, инвалидов и участников ВО</w:t>
      </w:r>
      <w:r w:rsidR="00A550B8" w:rsidRPr="001D75D5">
        <w:rPr>
          <w:rFonts w:ascii="Times New Roman" w:hAnsi="Times New Roman" w:cs="Times New Roman"/>
          <w:sz w:val="28"/>
          <w:szCs w:val="28"/>
        </w:rPr>
        <w:t>В</w:t>
      </w:r>
      <w:r w:rsidRPr="001D75D5">
        <w:rPr>
          <w:rFonts w:ascii="Times New Roman" w:hAnsi="Times New Roman" w:cs="Times New Roman"/>
          <w:sz w:val="28"/>
          <w:szCs w:val="28"/>
        </w:rPr>
        <w:t xml:space="preserve"> 1941-1945 годов, бывшим несовершеннолетним узникам концлагерей на проведение мероприятий, направленных на улучшение условий их проживания на сумму 263,8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(средства областного бюджета – 258,5 тыс.рублей, средства местного бюджета – 5,3 тыс.рублей) или 35,5 % к плану 743 тыс.рублей;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-по выполнению показателей социально-экономического развития исполнены в сумме 30462,6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52,3 % к плану 58296 тыс.рублей;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 по организации и проведению мероприятий с несовершеннолетними в период каникул и в свободное от учебы время на сумму 78,8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33,5 % к плану 235,2 тыс.рублей.</w:t>
      </w:r>
    </w:p>
    <w:p w:rsidR="00420A42" w:rsidRPr="001D75D5" w:rsidRDefault="00CF7C16"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lastRenderedPageBreak/>
        <w:t>До конца</w:t>
      </w:r>
      <w:r w:rsidR="00420A42" w:rsidRPr="001D75D5">
        <w:rPr>
          <w:rFonts w:ascii="Times New Roman" w:hAnsi="Times New Roman" w:cs="Times New Roman"/>
          <w:sz w:val="28"/>
          <w:szCs w:val="28"/>
        </w:rPr>
        <w:t xml:space="preserve"> 2018 года ожидается поступление субсидий по формированию комфортной городской среды и благоустройству общественных территорий, на строительство сетей </w:t>
      </w:r>
      <w:proofErr w:type="spellStart"/>
      <w:r w:rsidR="00420A42" w:rsidRPr="001D75D5">
        <w:rPr>
          <w:rFonts w:ascii="Times New Roman" w:hAnsi="Times New Roman" w:cs="Times New Roman"/>
          <w:sz w:val="28"/>
          <w:szCs w:val="28"/>
        </w:rPr>
        <w:t>газо</w:t>
      </w:r>
      <w:proofErr w:type="spellEnd"/>
      <w:r w:rsidR="00420A42" w:rsidRPr="001D75D5">
        <w:rPr>
          <w:rFonts w:ascii="Times New Roman" w:hAnsi="Times New Roman" w:cs="Times New Roman"/>
          <w:sz w:val="28"/>
          <w:szCs w:val="28"/>
        </w:rPr>
        <w:t xml:space="preserve">-, </w:t>
      </w:r>
      <w:proofErr w:type="spellStart"/>
      <w:r w:rsidR="00420A42" w:rsidRPr="001D75D5">
        <w:rPr>
          <w:rFonts w:ascii="Times New Roman" w:hAnsi="Times New Roman" w:cs="Times New Roman"/>
          <w:sz w:val="28"/>
          <w:szCs w:val="28"/>
        </w:rPr>
        <w:t>водо</w:t>
      </w:r>
      <w:proofErr w:type="spellEnd"/>
      <w:r w:rsidR="00420A42" w:rsidRPr="001D75D5">
        <w:rPr>
          <w:rFonts w:ascii="Times New Roman" w:hAnsi="Times New Roman" w:cs="Times New Roman"/>
          <w:sz w:val="28"/>
          <w:szCs w:val="28"/>
        </w:rPr>
        <w:t>- и электроснабжения по объекту "Коммунальная инфраструктура микрорайона Венера (район ул</w:t>
      </w:r>
      <w:proofErr w:type="gramStart"/>
      <w:r w:rsidR="00420A42" w:rsidRPr="001D75D5">
        <w:rPr>
          <w:rFonts w:ascii="Times New Roman" w:hAnsi="Times New Roman" w:cs="Times New Roman"/>
          <w:sz w:val="28"/>
          <w:szCs w:val="28"/>
        </w:rPr>
        <w:t>.М</w:t>
      </w:r>
      <w:proofErr w:type="gramEnd"/>
      <w:r w:rsidR="00420A42" w:rsidRPr="001D75D5">
        <w:rPr>
          <w:rFonts w:ascii="Times New Roman" w:hAnsi="Times New Roman" w:cs="Times New Roman"/>
          <w:sz w:val="28"/>
          <w:szCs w:val="28"/>
        </w:rPr>
        <w:t xml:space="preserve">олодежная) городского округа Похвистнево Самарской области", на строительство </w:t>
      </w:r>
      <w:proofErr w:type="spellStart"/>
      <w:r w:rsidR="00420A42" w:rsidRPr="001D75D5">
        <w:rPr>
          <w:rFonts w:ascii="Times New Roman" w:hAnsi="Times New Roman" w:cs="Times New Roman"/>
          <w:sz w:val="28"/>
          <w:szCs w:val="28"/>
        </w:rPr>
        <w:t>д</w:t>
      </w:r>
      <w:proofErr w:type="spellEnd"/>
      <w:r w:rsidR="00420A42" w:rsidRPr="001D75D5">
        <w:rPr>
          <w:rFonts w:ascii="Times New Roman" w:hAnsi="Times New Roman" w:cs="Times New Roman"/>
          <w:sz w:val="28"/>
          <w:szCs w:val="28"/>
        </w:rPr>
        <w:t xml:space="preserve">/сада "Крепыш" по адресу: ул.Полевая, 57, на капитальный ремонт и ремонт дорог местного значения, на проектирование и строительство детского сада на 150 мест по ул. Губкина, 25 г. Похвистнево, на восстановительный ремонт водозаборной скважины № 7 по адресу: Самарская область, </w:t>
      </w:r>
      <w:proofErr w:type="spellStart"/>
      <w:r w:rsidR="00420A42" w:rsidRPr="001D75D5">
        <w:rPr>
          <w:rFonts w:ascii="Times New Roman" w:hAnsi="Times New Roman" w:cs="Times New Roman"/>
          <w:sz w:val="28"/>
          <w:szCs w:val="28"/>
        </w:rPr>
        <w:t>Похвистневский</w:t>
      </w:r>
      <w:proofErr w:type="spellEnd"/>
      <w:r w:rsidR="00420A42" w:rsidRPr="001D75D5">
        <w:rPr>
          <w:rFonts w:ascii="Times New Roman" w:hAnsi="Times New Roman" w:cs="Times New Roman"/>
          <w:sz w:val="28"/>
          <w:szCs w:val="28"/>
        </w:rPr>
        <w:t xml:space="preserve"> район, колхоз "Новая жизнь" и водозаборной скважины № 8 по адресу: Самарская область, г</w:t>
      </w:r>
      <w:proofErr w:type="gramStart"/>
      <w:r w:rsidR="00420A42" w:rsidRPr="001D75D5">
        <w:rPr>
          <w:rFonts w:ascii="Times New Roman" w:hAnsi="Times New Roman" w:cs="Times New Roman"/>
          <w:sz w:val="28"/>
          <w:szCs w:val="28"/>
        </w:rPr>
        <w:t>.П</w:t>
      </w:r>
      <w:proofErr w:type="gramEnd"/>
      <w:r w:rsidR="00420A42" w:rsidRPr="001D75D5">
        <w:rPr>
          <w:rFonts w:ascii="Times New Roman" w:hAnsi="Times New Roman" w:cs="Times New Roman"/>
          <w:sz w:val="28"/>
          <w:szCs w:val="28"/>
        </w:rPr>
        <w:t>охвистнево, водозабор "Западный".</w:t>
      </w:r>
    </w:p>
    <w:p w:rsidR="00420A42" w:rsidRPr="001D75D5" w:rsidRDefault="00420A42" w:rsidP="00420A42">
      <w:pPr>
        <w:ind w:firstLine="567"/>
        <w:jc w:val="both"/>
        <w:rPr>
          <w:rFonts w:ascii="Times New Roman" w:hAnsi="Times New Roman" w:cs="Times New Roman"/>
          <w:sz w:val="28"/>
          <w:szCs w:val="28"/>
        </w:rPr>
      </w:pPr>
      <w:r w:rsidRPr="001D75D5">
        <w:rPr>
          <w:rFonts w:ascii="Times New Roman" w:hAnsi="Times New Roman" w:cs="Times New Roman"/>
          <w:sz w:val="28"/>
          <w:szCs w:val="28"/>
        </w:rPr>
        <w:t>Субвенции исполнены на сумму 6970,6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37,5 % к плану 18551,4 тыс.рублей.</w:t>
      </w:r>
    </w:p>
    <w:p w:rsidR="00420A42" w:rsidRPr="001D75D5" w:rsidRDefault="00420A42" w:rsidP="00420A42">
      <w:pPr>
        <w:ind w:firstLine="567"/>
        <w:jc w:val="both"/>
        <w:rPr>
          <w:rFonts w:ascii="Times New Roman" w:eastAsia="Calibri" w:hAnsi="Times New Roman" w:cs="Times New Roman"/>
          <w:spacing w:val="-5"/>
          <w:sz w:val="28"/>
          <w:szCs w:val="28"/>
        </w:rPr>
      </w:pPr>
      <w:r w:rsidRPr="001D75D5">
        <w:rPr>
          <w:rFonts w:ascii="Times New Roman" w:hAnsi="Times New Roman" w:cs="Times New Roman"/>
          <w:sz w:val="28"/>
          <w:szCs w:val="28"/>
        </w:rPr>
        <w:t>Иные межбюджетные трансферты исполнены на сумму 2179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96,7 % к плану 2254 тыс.рублей.</w:t>
      </w:r>
    </w:p>
    <w:p w:rsidR="00420A42" w:rsidRPr="001D75D5" w:rsidRDefault="00420A42" w:rsidP="00420A42">
      <w:pPr>
        <w:ind w:firstLine="567"/>
        <w:jc w:val="both"/>
        <w:rPr>
          <w:rFonts w:ascii="Times New Roman" w:eastAsia="Calibri" w:hAnsi="Times New Roman" w:cs="Times New Roman"/>
          <w:spacing w:val="-5"/>
          <w:sz w:val="28"/>
          <w:szCs w:val="28"/>
        </w:rPr>
      </w:pPr>
      <w:r w:rsidRPr="001D75D5">
        <w:rPr>
          <w:rFonts w:ascii="Times New Roman" w:eastAsia="Calibri" w:hAnsi="Times New Roman" w:cs="Times New Roman"/>
          <w:spacing w:val="-5"/>
          <w:sz w:val="28"/>
          <w:szCs w:val="28"/>
        </w:rPr>
        <w:t xml:space="preserve">В </w:t>
      </w:r>
      <w:r w:rsidRPr="001D75D5">
        <w:rPr>
          <w:rFonts w:ascii="Times New Roman" w:eastAsia="Calibri" w:hAnsi="Times New Roman" w:cs="Times New Roman"/>
          <w:spacing w:val="-5"/>
          <w:sz w:val="28"/>
          <w:szCs w:val="28"/>
          <w:lang w:val="en-US"/>
        </w:rPr>
        <w:t>I</w:t>
      </w:r>
      <w:r w:rsidRPr="001D75D5">
        <w:rPr>
          <w:rFonts w:ascii="Times New Roman" w:eastAsia="Calibri" w:hAnsi="Times New Roman" w:cs="Times New Roman"/>
          <w:spacing w:val="-5"/>
          <w:sz w:val="28"/>
          <w:szCs w:val="28"/>
        </w:rPr>
        <w:t xml:space="preserve"> полугодии 2018 года реализовано мероприятий по 22 муниципальным программам на общую сумму 137145,3 тыс</w:t>
      </w:r>
      <w:proofErr w:type="gramStart"/>
      <w:r w:rsidRPr="001D75D5">
        <w:rPr>
          <w:rFonts w:ascii="Times New Roman" w:eastAsia="Calibri" w:hAnsi="Times New Roman" w:cs="Times New Roman"/>
          <w:spacing w:val="-5"/>
          <w:sz w:val="28"/>
          <w:szCs w:val="28"/>
        </w:rPr>
        <w:t>.р</w:t>
      </w:r>
      <w:proofErr w:type="gramEnd"/>
      <w:r w:rsidRPr="001D75D5">
        <w:rPr>
          <w:rFonts w:ascii="Times New Roman" w:eastAsia="Calibri" w:hAnsi="Times New Roman" w:cs="Times New Roman"/>
          <w:spacing w:val="-5"/>
          <w:sz w:val="28"/>
          <w:szCs w:val="28"/>
        </w:rPr>
        <w:t>ублей или 23,4 % к плану 585189 тыс.рублей.</w:t>
      </w:r>
    </w:p>
    <w:p w:rsidR="00420A42" w:rsidRPr="001D75D5" w:rsidRDefault="00420A42" w:rsidP="00420A42">
      <w:pPr>
        <w:pStyle w:val="23"/>
        <w:spacing w:after="0" w:line="240" w:lineRule="auto"/>
        <w:ind w:left="0" w:firstLine="567"/>
        <w:jc w:val="both"/>
        <w:rPr>
          <w:rFonts w:ascii="Times New Roman" w:hAnsi="Times New Roman" w:cs="Times New Roman"/>
          <w:sz w:val="28"/>
          <w:szCs w:val="28"/>
        </w:rPr>
      </w:pPr>
      <w:r w:rsidRPr="001D75D5">
        <w:rPr>
          <w:rFonts w:ascii="Times New Roman" w:eastAsia="Calibri" w:hAnsi="Times New Roman" w:cs="Times New Roman"/>
          <w:spacing w:val="-5"/>
          <w:sz w:val="28"/>
          <w:szCs w:val="28"/>
        </w:rPr>
        <w:t xml:space="preserve"> </w:t>
      </w:r>
      <w:r w:rsidRPr="001D75D5">
        <w:rPr>
          <w:rFonts w:ascii="Times New Roman" w:hAnsi="Times New Roman" w:cs="Times New Roman"/>
          <w:sz w:val="28"/>
          <w:szCs w:val="28"/>
        </w:rPr>
        <w:t xml:space="preserve">Бюджетными и автономным учреждениями городского округа Похвистнево в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полугодии 2018 года были исполнены субсидии по выполнению муниципальных заданий на сумму 57979,6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51,8 % к плану 111868,6 тыс.рублей.</w:t>
      </w:r>
    </w:p>
    <w:p w:rsidR="00420A42" w:rsidRPr="001D75D5" w:rsidRDefault="00420A42" w:rsidP="00420A42">
      <w:pPr>
        <w:pStyle w:val="23"/>
        <w:spacing w:after="0" w:line="240" w:lineRule="auto"/>
        <w:ind w:left="0" w:firstLine="567"/>
        <w:jc w:val="both"/>
        <w:rPr>
          <w:rFonts w:ascii="Times New Roman" w:hAnsi="Times New Roman" w:cs="Times New Roman"/>
          <w:sz w:val="28"/>
          <w:szCs w:val="28"/>
        </w:rPr>
      </w:pPr>
      <w:r w:rsidRPr="001D75D5">
        <w:rPr>
          <w:rFonts w:ascii="Times New Roman" w:hAnsi="Times New Roman" w:cs="Times New Roman"/>
          <w:sz w:val="28"/>
          <w:szCs w:val="28"/>
        </w:rPr>
        <w:t>По целевым субсидиям исполнено 4668,7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ублей или 27,2 % к плану 17173,1 тыс.рублей.</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Наибольший удельный вес в расходах местного бюджета составили:</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 общегосударственные вопросы – 26 %;</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 образование – 23,1 %;</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 жилищно-коммунальное хозяйство – 18,2 %;</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 культура и кинематография – 13 %;</w:t>
      </w:r>
    </w:p>
    <w:p w:rsidR="00420A42" w:rsidRPr="001D75D5" w:rsidRDefault="00420A42" w:rsidP="00420A42">
      <w:pPr>
        <w:pStyle w:val="23"/>
        <w:spacing w:after="0" w:line="240" w:lineRule="auto"/>
        <w:ind w:left="0" w:firstLine="567"/>
        <w:jc w:val="both"/>
        <w:rPr>
          <w:rFonts w:ascii="Times New Roman" w:hAnsi="Times New Roman" w:cs="Times New Roman"/>
          <w:sz w:val="26"/>
          <w:szCs w:val="26"/>
        </w:rPr>
      </w:pPr>
      <w:r w:rsidRPr="001D75D5">
        <w:rPr>
          <w:rFonts w:ascii="Times New Roman" w:hAnsi="Times New Roman" w:cs="Times New Roman"/>
          <w:sz w:val="26"/>
          <w:szCs w:val="26"/>
        </w:rPr>
        <w:t>- социальная политика – 10,5 %.</w:t>
      </w:r>
    </w:p>
    <w:p w:rsidR="002D7F14" w:rsidRPr="001D75D5" w:rsidRDefault="00D60A6F" w:rsidP="001A4F27">
      <w:pPr>
        <w:ind w:firstLine="567"/>
        <w:jc w:val="both"/>
        <w:rPr>
          <w:b/>
          <w:snapToGrid w:val="0"/>
          <w:sz w:val="28"/>
        </w:rPr>
      </w:pPr>
      <w:r w:rsidRPr="001D75D5">
        <w:rPr>
          <w:rFonts w:ascii="Times New Roman" w:hAnsi="Times New Roman" w:cs="Times New Roman"/>
          <w:sz w:val="28"/>
          <w:szCs w:val="28"/>
        </w:rPr>
        <w:t>Дебиторская задолженность по бюджетной деятельности на 01.07.2017 года составила</w:t>
      </w:r>
      <w:r w:rsidRPr="001D75D5">
        <w:rPr>
          <w:rFonts w:ascii="Times New Roman" w:hAnsi="Times New Roman" w:cs="Times New Roman"/>
          <w:b/>
          <w:sz w:val="28"/>
          <w:szCs w:val="28"/>
        </w:rPr>
        <w:t xml:space="preserve"> </w:t>
      </w:r>
      <w:r w:rsidR="00B7634E" w:rsidRPr="001D75D5">
        <w:rPr>
          <w:rFonts w:ascii="Times New Roman" w:hAnsi="Times New Roman" w:cs="Times New Roman"/>
          <w:sz w:val="28"/>
          <w:szCs w:val="28"/>
        </w:rPr>
        <w:t>7128,6</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r w:rsidR="00172D33" w:rsidRPr="001D75D5">
        <w:rPr>
          <w:rFonts w:ascii="Times New Roman" w:hAnsi="Times New Roman" w:cs="Times New Roman"/>
          <w:sz w:val="28"/>
          <w:szCs w:val="28"/>
        </w:rPr>
        <w:t>.</w:t>
      </w:r>
      <w:r w:rsidR="001A4F27" w:rsidRPr="001D75D5">
        <w:rPr>
          <w:b/>
          <w:snapToGrid w:val="0"/>
          <w:sz w:val="28"/>
        </w:rPr>
        <w:t xml:space="preserve"> </w:t>
      </w:r>
    </w:p>
    <w:p w:rsidR="002D7F14" w:rsidRPr="001D75D5" w:rsidRDefault="002D7F14" w:rsidP="00A83C22">
      <w:pPr>
        <w:pStyle w:val="21"/>
        <w:spacing w:after="0" w:line="276" w:lineRule="auto"/>
        <w:ind w:firstLine="720"/>
        <w:contextualSpacing/>
        <w:jc w:val="center"/>
        <w:rPr>
          <w:b/>
          <w:snapToGrid w:val="0"/>
          <w:sz w:val="28"/>
        </w:rPr>
      </w:pPr>
    </w:p>
    <w:p w:rsidR="00A83C22" w:rsidRPr="001D75D5" w:rsidRDefault="006217BA" w:rsidP="00A83C22">
      <w:pPr>
        <w:pStyle w:val="21"/>
        <w:spacing w:after="0" w:line="276" w:lineRule="auto"/>
        <w:ind w:firstLine="720"/>
        <w:contextualSpacing/>
        <w:jc w:val="center"/>
        <w:rPr>
          <w:b/>
          <w:snapToGrid w:val="0"/>
          <w:sz w:val="28"/>
        </w:rPr>
      </w:pPr>
      <w:r w:rsidRPr="001D75D5">
        <w:rPr>
          <w:b/>
          <w:snapToGrid w:val="0"/>
          <w:sz w:val="28"/>
        </w:rPr>
        <w:t>Демография</w:t>
      </w:r>
    </w:p>
    <w:p w:rsidR="00A8533C" w:rsidRPr="001D75D5" w:rsidRDefault="00A83C22" w:rsidP="002D7F14">
      <w:pPr>
        <w:pStyle w:val="21"/>
        <w:spacing w:after="0" w:line="240" w:lineRule="auto"/>
        <w:ind w:firstLine="720"/>
        <w:contextualSpacing/>
        <w:jc w:val="both"/>
        <w:rPr>
          <w:snapToGrid w:val="0"/>
          <w:sz w:val="28"/>
        </w:rPr>
      </w:pPr>
      <w:r w:rsidRPr="001D75D5">
        <w:rPr>
          <w:snapToGrid w:val="0"/>
          <w:sz w:val="28"/>
        </w:rPr>
        <w:t xml:space="preserve">За </w:t>
      </w:r>
      <w:r w:rsidR="00EF4F15" w:rsidRPr="001D75D5">
        <w:rPr>
          <w:snapToGrid w:val="0"/>
          <w:sz w:val="28"/>
        </w:rPr>
        <w:t xml:space="preserve">1-ое полугодие </w:t>
      </w:r>
      <w:r w:rsidRPr="001D75D5">
        <w:rPr>
          <w:snapToGrid w:val="0"/>
          <w:sz w:val="28"/>
        </w:rPr>
        <w:t>201</w:t>
      </w:r>
      <w:r w:rsidR="00551601" w:rsidRPr="001D75D5">
        <w:rPr>
          <w:snapToGrid w:val="0"/>
          <w:sz w:val="28"/>
        </w:rPr>
        <w:t>8</w:t>
      </w:r>
      <w:r w:rsidRPr="001D75D5">
        <w:rPr>
          <w:snapToGrid w:val="0"/>
          <w:sz w:val="28"/>
        </w:rPr>
        <w:t xml:space="preserve"> год</w:t>
      </w:r>
      <w:r w:rsidR="00EF4F15" w:rsidRPr="001D75D5">
        <w:rPr>
          <w:snapToGrid w:val="0"/>
          <w:sz w:val="28"/>
        </w:rPr>
        <w:t>а</w:t>
      </w:r>
      <w:r w:rsidRPr="001D75D5">
        <w:rPr>
          <w:snapToGrid w:val="0"/>
          <w:sz w:val="28"/>
        </w:rPr>
        <w:t xml:space="preserve">  в городском округе родилось </w:t>
      </w:r>
      <w:r w:rsidR="005C27C6" w:rsidRPr="001D75D5">
        <w:rPr>
          <w:snapToGrid w:val="0"/>
          <w:sz w:val="28"/>
        </w:rPr>
        <w:t xml:space="preserve">151 ребенок, что на 15 детей </w:t>
      </w:r>
      <w:r w:rsidR="00FE5605" w:rsidRPr="001D75D5">
        <w:rPr>
          <w:snapToGrid w:val="0"/>
          <w:sz w:val="28"/>
        </w:rPr>
        <w:t>меньше</w:t>
      </w:r>
      <w:r w:rsidR="00EF4F15" w:rsidRPr="001D75D5">
        <w:rPr>
          <w:snapToGrid w:val="0"/>
          <w:sz w:val="28"/>
        </w:rPr>
        <w:t>, чем за аналогичный период прошлого года</w:t>
      </w:r>
      <w:r w:rsidR="00180394" w:rsidRPr="001D75D5">
        <w:rPr>
          <w:snapToGrid w:val="0"/>
          <w:sz w:val="28"/>
        </w:rPr>
        <w:t xml:space="preserve">. Умерло </w:t>
      </w:r>
      <w:r w:rsidR="00EF4F15" w:rsidRPr="001D75D5">
        <w:rPr>
          <w:snapToGrid w:val="0"/>
          <w:sz w:val="28"/>
        </w:rPr>
        <w:t>2</w:t>
      </w:r>
      <w:r w:rsidR="005C27C6" w:rsidRPr="001D75D5">
        <w:rPr>
          <w:snapToGrid w:val="0"/>
          <w:sz w:val="28"/>
        </w:rPr>
        <w:t>15</w:t>
      </w:r>
      <w:r w:rsidR="00180394" w:rsidRPr="001D75D5">
        <w:rPr>
          <w:snapToGrid w:val="0"/>
          <w:sz w:val="28"/>
        </w:rPr>
        <w:t xml:space="preserve"> человек, что </w:t>
      </w:r>
      <w:r w:rsidR="005C27C6" w:rsidRPr="001D75D5">
        <w:rPr>
          <w:snapToGrid w:val="0"/>
          <w:sz w:val="28"/>
        </w:rPr>
        <w:t xml:space="preserve">также </w:t>
      </w:r>
      <w:r w:rsidR="00180394" w:rsidRPr="001D75D5">
        <w:rPr>
          <w:snapToGrid w:val="0"/>
          <w:sz w:val="28"/>
        </w:rPr>
        <w:t xml:space="preserve">на </w:t>
      </w:r>
      <w:r w:rsidR="00FE5605" w:rsidRPr="001D75D5">
        <w:rPr>
          <w:snapToGrid w:val="0"/>
          <w:sz w:val="28"/>
        </w:rPr>
        <w:t>1</w:t>
      </w:r>
      <w:r w:rsidR="005C27C6" w:rsidRPr="001D75D5">
        <w:rPr>
          <w:snapToGrid w:val="0"/>
          <w:sz w:val="28"/>
        </w:rPr>
        <w:t>5</w:t>
      </w:r>
      <w:r w:rsidR="00EF4F15" w:rsidRPr="001D75D5">
        <w:rPr>
          <w:snapToGrid w:val="0"/>
          <w:sz w:val="28"/>
        </w:rPr>
        <w:t xml:space="preserve"> человек </w:t>
      </w:r>
      <w:r w:rsidR="005C27C6" w:rsidRPr="001D75D5">
        <w:rPr>
          <w:snapToGrid w:val="0"/>
          <w:sz w:val="28"/>
        </w:rPr>
        <w:t>меньше</w:t>
      </w:r>
      <w:r w:rsidR="00FE5605" w:rsidRPr="001D75D5">
        <w:rPr>
          <w:snapToGrid w:val="0"/>
          <w:sz w:val="28"/>
        </w:rPr>
        <w:t xml:space="preserve"> чем за соответствующий период прошлого года.</w:t>
      </w:r>
      <w:r w:rsidRPr="001D75D5">
        <w:rPr>
          <w:snapToGrid w:val="0"/>
          <w:sz w:val="28"/>
        </w:rPr>
        <w:t xml:space="preserve"> </w:t>
      </w:r>
      <w:r w:rsidR="00260ACD" w:rsidRPr="001D75D5">
        <w:rPr>
          <w:snapToGrid w:val="0"/>
          <w:sz w:val="28"/>
        </w:rPr>
        <w:t>В расчете на тысячу  человек населения рождаемость составила 1</w:t>
      </w:r>
      <w:r w:rsidR="005C27C6" w:rsidRPr="001D75D5">
        <w:rPr>
          <w:snapToGrid w:val="0"/>
          <w:sz w:val="28"/>
        </w:rPr>
        <w:t>0,4</w:t>
      </w:r>
      <w:r w:rsidR="00260ACD" w:rsidRPr="001D75D5">
        <w:rPr>
          <w:snapToGrid w:val="0"/>
          <w:sz w:val="28"/>
        </w:rPr>
        <w:t xml:space="preserve"> промилле, смертность 1</w:t>
      </w:r>
      <w:r w:rsidR="005C27C6" w:rsidRPr="001D75D5">
        <w:rPr>
          <w:snapToGrid w:val="0"/>
          <w:sz w:val="28"/>
        </w:rPr>
        <w:t>4</w:t>
      </w:r>
      <w:r w:rsidR="00087C5E" w:rsidRPr="001D75D5">
        <w:rPr>
          <w:snapToGrid w:val="0"/>
          <w:sz w:val="28"/>
        </w:rPr>
        <w:t>,</w:t>
      </w:r>
      <w:r w:rsidR="00FE5605" w:rsidRPr="001D75D5">
        <w:rPr>
          <w:snapToGrid w:val="0"/>
          <w:sz w:val="28"/>
        </w:rPr>
        <w:t>9</w:t>
      </w:r>
      <w:r w:rsidR="008D6A29" w:rsidRPr="001D75D5">
        <w:rPr>
          <w:snapToGrid w:val="0"/>
          <w:sz w:val="28"/>
        </w:rPr>
        <w:t xml:space="preserve"> п</w:t>
      </w:r>
      <w:r w:rsidR="00260ACD" w:rsidRPr="001D75D5">
        <w:rPr>
          <w:snapToGrid w:val="0"/>
          <w:sz w:val="28"/>
        </w:rPr>
        <w:t xml:space="preserve">ромилле. </w:t>
      </w:r>
      <w:r w:rsidR="006325F0" w:rsidRPr="001D75D5">
        <w:rPr>
          <w:snapToGrid w:val="0"/>
          <w:sz w:val="28"/>
        </w:rPr>
        <w:t>Естественная убыль населения</w:t>
      </w:r>
      <w:r w:rsidR="00E51DB8" w:rsidRPr="001D75D5">
        <w:rPr>
          <w:snapToGrid w:val="0"/>
          <w:sz w:val="28"/>
        </w:rPr>
        <w:t xml:space="preserve"> составила за 1 полугодие 2018 года</w:t>
      </w:r>
      <w:r w:rsidR="006325F0" w:rsidRPr="001D75D5">
        <w:rPr>
          <w:snapToGrid w:val="0"/>
          <w:sz w:val="28"/>
        </w:rPr>
        <w:t xml:space="preserve"> </w:t>
      </w:r>
      <w:r w:rsidR="00E51DB8" w:rsidRPr="001D75D5">
        <w:rPr>
          <w:snapToGrid w:val="0"/>
          <w:sz w:val="28"/>
        </w:rPr>
        <w:t xml:space="preserve"> 64 чел. и </w:t>
      </w:r>
      <w:r w:rsidR="008D6A29" w:rsidRPr="001D75D5">
        <w:rPr>
          <w:snapToGrid w:val="0"/>
          <w:sz w:val="28"/>
        </w:rPr>
        <w:t xml:space="preserve"> счет </w:t>
      </w:r>
      <w:r w:rsidR="00087C5E" w:rsidRPr="001D75D5">
        <w:rPr>
          <w:snapToGrid w:val="0"/>
          <w:sz w:val="28"/>
        </w:rPr>
        <w:t xml:space="preserve">снижения </w:t>
      </w:r>
      <w:r w:rsidR="00FE5605" w:rsidRPr="001D75D5">
        <w:rPr>
          <w:snapToGrid w:val="0"/>
          <w:sz w:val="28"/>
        </w:rPr>
        <w:t>рождаемости</w:t>
      </w:r>
      <w:r w:rsidR="00087C5E" w:rsidRPr="001D75D5">
        <w:rPr>
          <w:snapToGrid w:val="0"/>
          <w:sz w:val="28"/>
        </w:rPr>
        <w:t xml:space="preserve"> </w:t>
      </w:r>
      <w:r w:rsidR="00FE5605" w:rsidRPr="001D75D5">
        <w:rPr>
          <w:snapToGrid w:val="0"/>
          <w:sz w:val="28"/>
        </w:rPr>
        <w:t>увеличилась</w:t>
      </w:r>
      <w:r w:rsidR="00087C5E" w:rsidRPr="001D75D5">
        <w:rPr>
          <w:snapToGrid w:val="0"/>
          <w:sz w:val="28"/>
        </w:rPr>
        <w:t xml:space="preserve"> </w:t>
      </w:r>
      <w:r w:rsidR="008D6A29" w:rsidRPr="001D75D5">
        <w:rPr>
          <w:snapToGrid w:val="0"/>
          <w:sz w:val="28"/>
        </w:rPr>
        <w:t xml:space="preserve"> с </w:t>
      </w:r>
      <w:r w:rsidR="006325F0" w:rsidRPr="001D75D5">
        <w:rPr>
          <w:snapToGrid w:val="0"/>
          <w:sz w:val="28"/>
        </w:rPr>
        <w:t xml:space="preserve"> -</w:t>
      </w:r>
      <w:r w:rsidR="00FE5605" w:rsidRPr="001D75D5">
        <w:rPr>
          <w:snapToGrid w:val="0"/>
          <w:sz w:val="28"/>
        </w:rPr>
        <w:t>4,4</w:t>
      </w:r>
      <w:r w:rsidR="006325F0" w:rsidRPr="001D75D5">
        <w:rPr>
          <w:snapToGrid w:val="0"/>
          <w:sz w:val="28"/>
        </w:rPr>
        <w:t xml:space="preserve">  </w:t>
      </w:r>
      <w:r w:rsidR="00E51DB8" w:rsidRPr="001D75D5">
        <w:rPr>
          <w:snapToGrid w:val="0"/>
          <w:sz w:val="28"/>
        </w:rPr>
        <w:t>до 4,5 промилле</w:t>
      </w:r>
      <w:r w:rsidR="006325F0" w:rsidRPr="001D75D5">
        <w:rPr>
          <w:snapToGrid w:val="0"/>
          <w:sz w:val="28"/>
        </w:rPr>
        <w:t>.</w:t>
      </w:r>
    </w:p>
    <w:p w:rsidR="005C27C6" w:rsidRPr="001D75D5" w:rsidRDefault="005C27C6" w:rsidP="002D7F14">
      <w:pPr>
        <w:pStyle w:val="21"/>
        <w:spacing w:after="0" w:line="240" w:lineRule="auto"/>
        <w:ind w:firstLine="720"/>
        <w:contextualSpacing/>
        <w:jc w:val="both"/>
        <w:rPr>
          <w:snapToGrid w:val="0"/>
          <w:sz w:val="28"/>
        </w:rPr>
      </w:pPr>
    </w:p>
    <w:p w:rsidR="00A8533C" w:rsidRPr="001D75D5" w:rsidRDefault="00A8533C" w:rsidP="006325F0">
      <w:pPr>
        <w:pStyle w:val="21"/>
        <w:spacing w:after="0" w:line="276" w:lineRule="auto"/>
        <w:ind w:firstLine="720"/>
        <w:contextualSpacing/>
        <w:jc w:val="both"/>
        <w:rPr>
          <w:b/>
          <w:snapToGrid w:val="0"/>
          <w:sz w:val="28"/>
        </w:rPr>
      </w:pPr>
      <w:r w:rsidRPr="001D75D5">
        <w:rPr>
          <w:b/>
          <w:snapToGrid w:val="0"/>
          <w:sz w:val="28"/>
        </w:rPr>
        <w:t xml:space="preserve">                      </w:t>
      </w:r>
      <w:r w:rsidR="006479B0" w:rsidRPr="001D75D5">
        <w:rPr>
          <w:b/>
          <w:snapToGrid w:val="0"/>
          <w:sz w:val="28"/>
        </w:rPr>
        <w:t>С</w:t>
      </w:r>
      <w:r w:rsidRPr="001D75D5">
        <w:rPr>
          <w:b/>
          <w:snapToGrid w:val="0"/>
          <w:sz w:val="28"/>
        </w:rPr>
        <w:t xml:space="preserve">мертность и рождаемость </w:t>
      </w:r>
      <w:r w:rsidR="00EF4F15" w:rsidRPr="001D75D5">
        <w:rPr>
          <w:b/>
          <w:snapToGrid w:val="0"/>
          <w:sz w:val="28"/>
        </w:rPr>
        <w:t xml:space="preserve">на 01 июля </w:t>
      </w:r>
      <w:r w:rsidRPr="001D75D5">
        <w:rPr>
          <w:b/>
          <w:snapToGrid w:val="0"/>
          <w:sz w:val="28"/>
        </w:rPr>
        <w:t>(человек)</w:t>
      </w:r>
    </w:p>
    <w:p w:rsidR="00260ACD" w:rsidRPr="001D75D5" w:rsidRDefault="00A8533C" w:rsidP="006325F0">
      <w:pPr>
        <w:pStyle w:val="21"/>
        <w:spacing w:after="0" w:line="276" w:lineRule="auto"/>
        <w:ind w:firstLine="720"/>
        <w:contextualSpacing/>
        <w:jc w:val="both"/>
        <w:rPr>
          <w:snapToGrid w:val="0"/>
          <w:sz w:val="28"/>
        </w:rPr>
      </w:pPr>
      <w:r w:rsidRPr="001D75D5">
        <w:rPr>
          <w:noProof/>
          <w:snapToGrid w:val="0"/>
          <w:sz w:val="28"/>
        </w:rPr>
        <w:lastRenderedPageBreak/>
        <w:drawing>
          <wp:inline distT="0" distB="0" distL="0" distR="0">
            <wp:extent cx="5363845" cy="2633134"/>
            <wp:effectExtent l="19050" t="0" r="27305" b="0"/>
            <wp:docPr id="2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B0B82" w:rsidRPr="001D75D5" w:rsidRDefault="008B0B82" w:rsidP="008B0B82">
      <w:pPr>
        <w:pStyle w:val="21"/>
        <w:spacing w:after="0" w:line="276" w:lineRule="auto"/>
        <w:ind w:firstLine="720"/>
        <w:contextualSpacing/>
        <w:jc w:val="both"/>
        <w:rPr>
          <w:snapToGrid w:val="0"/>
          <w:sz w:val="28"/>
        </w:rPr>
      </w:pPr>
      <w:r w:rsidRPr="001D75D5">
        <w:rPr>
          <w:snapToGrid w:val="0"/>
          <w:sz w:val="28"/>
        </w:rPr>
        <w:t xml:space="preserve">В рейтинге городских округов по естественному приросту (убыли) населения Похвистнево </w:t>
      </w:r>
      <w:r w:rsidR="005431A3" w:rsidRPr="001D75D5">
        <w:rPr>
          <w:snapToGrid w:val="0"/>
          <w:sz w:val="28"/>
        </w:rPr>
        <w:t>также как и за соответствующий период прошлого года занимает</w:t>
      </w:r>
      <w:r w:rsidR="00E82A49" w:rsidRPr="001D75D5">
        <w:rPr>
          <w:snapToGrid w:val="0"/>
          <w:sz w:val="28"/>
        </w:rPr>
        <w:t xml:space="preserve"> </w:t>
      </w:r>
      <w:r w:rsidR="00E15B41" w:rsidRPr="001D75D5">
        <w:rPr>
          <w:snapToGrid w:val="0"/>
          <w:sz w:val="28"/>
        </w:rPr>
        <w:t>5 место</w:t>
      </w:r>
      <w:r w:rsidR="005431A3" w:rsidRPr="001D75D5">
        <w:rPr>
          <w:snapToGrid w:val="0"/>
          <w:sz w:val="28"/>
        </w:rPr>
        <w:t>.</w:t>
      </w:r>
    </w:p>
    <w:p w:rsidR="00CF7C16" w:rsidRPr="001D75D5" w:rsidRDefault="00CF7C16" w:rsidP="00CF7C16">
      <w:pPr>
        <w:pStyle w:val="21"/>
        <w:spacing w:after="0" w:line="276" w:lineRule="auto"/>
        <w:ind w:left="142" w:firstLine="284"/>
        <w:contextualSpacing/>
        <w:jc w:val="both"/>
        <w:rPr>
          <w:snapToGrid w:val="0"/>
          <w:sz w:val="28"/>
        </w:rPr>
      </w:pPr>
    </w:p>
    <w:p w:rsidR="008D6A29" w:rsidRPr="001D75D5" w:rsidRDefault="00CF1238" w:rsidP="008B0B82">
      <w:pPr>
        <w:pStyle w:val="21"/>
        <w:spacing w:after="0" w:line="276" w:lineRule="auto"/>
        <w:ind w:firstLine="720"/>
        <w:contextualSpacing/>
        <w:jc w:val="both"/>
        <w:rPr>
          <w:snapToGrid w:val="0"/>
          <w:sz w:val="28"/>
        </w:rPr>
      </w:pPr>
      <w:r w:rsidRPr="001D75D5">
        <w:rPr>
          <w:noProof/>
          <w:snapToGrid w:val="0"/>
          <w:sz w:val="28"/>
        </w:rPr>
        <w:drawing>
          <wp:inline distT="0" distB="0" distL="0" distR="0">
            <wp:extent cx="5591810" cy="3367828"/>
            <wp:effectExtent l="19050" t="0" r="27940" b="4022"/>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0875" w:rsidRPr="001D75D5" w:rsidRDefault="00E916F1" w:rsidP="00CF7C16">
      <w:pPr>
        <w:pStyle w:val="21"/>
        <w:spacing w:after="0" w:line="240" w:lineRule="auto"/>
        <w:ind w:firstLine="720"/>
        <w:contextualSpacing/>
        <w:jc w:val="both"/>
        <w:rPr>
          <w:snapToGrid w:val="0"/>
          <w:sz w:val="28"/>
        </w:rPr>
      </w:pPr>
      <w:r w:rsidRPr="001D75D5">
        <w:rPr>
          <w:snapToGrid w:val="0"/>
          <w:sz w:val="28"/>
        </w:rPr>
        <w:t>Миграционн</w:t>
      </w:r>
      <w:r w:rsidR="00140875" w:rsidRPr="001D75D5">
        <w:rPr>
          <w:snapToGrid w:val="0"/>
          <w:sz w:val="28"/>
        </w:rPr>
        <w:t>ый п</w:t>
      </w:r>
      <w:r w:rsidRPr="001D75D5">
        <w:rPr>
          <w:snapToGrid w:val="0"/>
          <w:sz w:val="28"/>
        </w:rPr>
        <w:t>рирост численности населения</w:t>
      </w:r>
      <w:r w:rsidR="00C87F79" w:rsidRPr="001D75D5">
        <w:rPr>
          <w:snapToGrid w:val="0"/>
          <w:sz w:val="28"/>
        </w:rPr>
        <w:t xml:space="preserve"> за 1 полугодие 201</w:t>
      </w:r>
      <w:r w:rsidR="00140875" w:rsidRPr="001D75D5">
        <w:rPr>
          <w:snapToGrid w:val="0"/>
          <w:sz w:val="28"/>
        </w:rPr>
        <w:t>8</w:t>
      </w:r>
      <w:r w:rsidR="00C87F79" w:rsidRPr="001D75D5">
        <w:rPr>
          <w:snapToGrid w:val="0"/>
          <w:sz w:val="28"/>
        </w:rPr>
        <w:t xml:space="preserve">года </w:t>
      </w:r>
      <w:r w:rsidR="00140875" w:rsidRPr="001D75D5">
        <w:rPr>
          <w:snapToGrid w:val="0"/>
          <w:sz w:val="28"/>
        </w:rPr>
        <w:t xml:space="preserve">имеет отрицательное значение и </w:t>
      </w:r>
      <w:proofErr w:type="gramStart"/>
      <w:r w:rsidR="00140875" w:rsidRPr="001D75D5">
        <w:rPr>
          <w:snapToGrid w:val="0"/>
          <w:sz w:val="28"/>
        </w:rPr>
        <w:t>составил</w:t>
      </w:r>
      <w:proofErr w:type="gramEnd"/>
      <w:r w:rsidR="00140875" w:rsidRPr="001D75D5">
        <w:rPr>
          <w:snapToGrid w:val="0"/>
          <w:sz w:val="28"/>
        </w:rPr>
        <w:t xml:space="preserve"> </w:t>
      </w:r>
      <w:r w:rsidRPr="001D75D5">
        <w:rPr>
          <w:snapToGrid w:val="0"/>
          <w:sz w:val="28"/>
        </w:rPr>
        <w:t xml:space="preserve">оставил </w:t>
      </w:r>
      <w:r w:rsidR="00C87F79" w:rsidRPr="001D75D5">
        <w:rPr>
          <w:snapToGrid w:val="0"/>
          <w:sz w:val="28"/>
        </w:rPr>
        <w:t>7</w:t>
      </w:r>
      <w:r w:rsidRPr="001D75D5">
        <w:rPr>
          <w:snapToGrid w:val="0"/>
          <w:sz w:val="28"/>
        </w:rPr>
        <w:t xml:space="preserve"> человек</w:t>
      </w:r>
      <w:r w:rsidR="00C87F79" w:rsidRPr="001D75D5">
        <w:rPr>
          <w:snapToGrid w:val="0"/>
          <w:sz w:val="28"/>
        </w:rPr>
        <w:t xml:space="preserve">, то есть отмечается </w:t>
      </w:r>
      <w:r w:rsidR="00140875" w:rsidRPr="001D75D5">
        <w:rPr>
          <w:snapToGrid w:val="0"/>
          <w:sz w:val="28"/>
        </w:rPr>
        <w:t xml:space="preserve">значительное </w:t>
      </w:r>
      <w:r w:rsidR="00C87F79" w:rsidRPr="001D75D5">
        <w:rPr>
          <w:snapToGrid w:val="0"/>
          <w:sz w:val="28"/>
        </w:rPr>
        <w:t>снижение миграционного прироста по сравнению с соответствующим периодом</w:t>
      </w:r>
      <w:r w:rsidR="00140875" w:rsidRPr="001D75D5">
        <w:rPr>
          <w:snapToGrid w:val="0"/>
          <w:sz w:val="28"/>
        </w:rPr>
        <w:t xml:space="preserve"> (за соответствующий период прошлого года миграционный прирост составлял  57 человек).</w:t>
      </w:r>
    </w:p>
    <w:p w:rsidR="00CF7C16" w:rsidRPr="001D75D5" w:rsidRDefault="00CF7C16" w:rsidP="00CF7C16">
      <w:pPr>
        <w:pStyle w:val="21"/>
        <w:spacing w:after="0" w:line="240" w:lineRule="auto"/>
        <w:ind w:firstLine="720"/>
        <w:contextualSpacing/>
        <w:jc w:val="both"/>
        <w:rPr>
          <w:b/>
          <w:snapToGrid w:val="0"/>
          <w:sz w:val="28"/>
        </w:rPr>
      </w:pPr>
    </w:p>
    <w:p w:rsidR="0031696B" w:rsidRPr="001D75D5" w:rsidRDefault="004749B5" w:rsidP="00140875">
      <w:pPr>
        <w:pStyle w:val="21"/>
        <w:spacing w:after="0" w:line="276" w:lineRule="auto"/>
        <w:ind w:firstLine="720"/>
        <w:contextualSpacing/>
        <w:jc w:val="both"/>
        <w:rPr>
          <w:b/>
          <w:snapToGrid w:val="0"/>
          <w:sz w:val="28"/>
        </w:rPr>
      </w:pPr>
      <w:r w:rsidRPr="001D75D5">
        <w:rPr>
          <w:b/>
          <w:snapToGrid w:val="0"/>
          <w:sz w:val="28"/>
        </w:rPr>
        <w:t>Миграция населения,</w:t>
      </w:r>
    </w:p>
    <w:p w:rsidR="0031696B" w:rsidRPr="001D75D5" w:rsidRDefault="0031696B" w:rsidP="0031696B">
      <w:pPr>
        <w:pStyle w:val="21"/>
        <w:spacing w:after="0" w:line="276" w:lineRule="auto"/>
        <w:ind w:firstLine="720"/>
        <w:contextualSpacing/>
        <w:jc w:val="center"/>
        <w:rPr>
          <w:b/>
          <w:snapToGrid w:val="0"/>
          <w:sz w:val="28"/>
        </w:rPr>
      </w:pPr>
    </w:p>
    <w:p w:rsidR="00D50633" w:rsidRPr="001D75D5" w:rsidRDefault="0031696B" w:rsidP="00CA50A8">
      <w:pPr>
        <w:pStyle w:val="21"/>
        <w:spacing w:after="0" w:line="276" w:lineRule="auto"/>
        <w:ind w:firstLine="720"/>
        <w:contextualSpacing/>
        <w:jc w:val="both"/>
        <w:rPr>
          <w:snapToGrid w:val="0"/>
          <w:sz w:val="28"/>
        </w:rPr>
      </w:pPr>
      <w:r w:rsidRPr="001D75D5">
        <w:rPr>
          <w:noProof/>
          <w:snapToGrid w:val="0"/>
          <w:sz w:val="28"/>
        </w:rPr>
        <w:lastRenderedPageBreak/>
        <w:drawing>
          <wp:inline distT="0" distB="0" distL="0" distR="0">
            <wp:extent cx="5492750" cy="2125345"/>
            <wp:effectExtent l="19050" t="0" r="12700" b="825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519F1" w:rsidRPr="001D75D5" w:rsidRDefault="00E519F1" w:rsidP="00E519F1">
      <w:pPr>
        <w:pStyle w:val="21"/>
        <w:spacing w:after="0" w:line="276" w:lineRule="auto"/>
        <w:ind w:firstLine="720"/>
        <w:contextualSpacing/>
        <w:jc w:val="both"/>
        <w:rPr>
          <w:snapToGrid w:val="0"/>
          <w:sz w:val="28"/>
        </w:rPr>
      </w:pPr>
    </w:p>
    <w:p w:rsidR="00E519F1" w:rsidRPr="001D75D5" w:rsidRDefault="00E519F1" w:rsidP="008C193B">
      <w:pPr>
        <w:pStyle w:val="21"/>
        <w:spacing w:after="0" w:line="240" w:lineRule="auto"/>
        <w:ind w:firstLine="720"/>
        <w:contextualSpacing/>
        <w:jc w:val="both"/>
        <w:rPr>
          <w:b/>
          <w:snapToGrid w:val="0"/>
          <w:sz w:val="28"/>
        </w:rPr>
      </w:pPr>
      <w:r w:rsidRPr="001D75D5">
        <w:rPr>
          <w:snapToGrid w:val="0"/>
          <w:sz w:val="28"/>
        </w:rPr>
        <w:t xml:space="preserve">Численность населения на 1 </w:t>
      </w:r>
      <w:r w:rsidR="008C193B" w:rsidRPr="001D75D5">
        <w:rPr>
          <w:snapToGrid w:val="0"/>
          <w:sz w:val="28"/>
        </w:rPr>
        <w:t>июля</w:t>
      </w:r>
      <w:r w:rsidRPr="001D75D5">
        <w:rPr>
          <w:snapToGrid w:val="0"/>
          <w:sz w:val="28"/>
        </w:rPr>
        <w:t xml:space="preserve"> 201</w:t>
      </w:r>
      <w:r w:rsidR="00AB28C4" w:rsidRPr="001D75D5">
        <w:rPr>
          <w:snapToGrid w:val="0"/>
          <w:sz w:val="28"/>
        </w:rPr>
        <w:t>8</w:t>
      </w:r>
      <w:r w:rsidRPr="001D75D5">
        <w:rPr>
          <w:snapToGrid w:val="0"/>
          <w:sz w:val="28"/>
        </w:rPr>
        <w:t xml:space="preserve"> года </w:t>
      </w:r>
      <w:r w:rsidR="00C87F79" w:rsidRPr="001D75D5">
        <w:rPr>
          <w:snapToGrid w:val="0"/>
          <w:sz w:val="28"/>
        </w:rPr>
        <w:t>снизилась на 7</w:t>
      </w:r>
      <w:r w:rsidR="00AB28C4" w:rsidRPr="001D75D5">
        <w:rPr>
          <w:snapToGrid w:val="0"/>
          <w:sz w:val="28"/>
        </w:rPr>
        <w:t>1</w:t>
      </w:r>
      <w:r w:rsidR="00C87F79" w:rsidRPr="001D75D5">
        <w:rPr>
          <w:snapToGrid w:val="0"/>
          <w:sz w:val="28"/>
        </w:rPr>
        <w:t xml:space="preserve"> чел</w:t>
      </w:r>
      <w:r w:rsidRPr="001D75D5">
        <w:rPr>
          <w:snapToGrid w:val="0"/>
          <w:sz w:val="28"/>
        </w:rPr>
        <w:t>овек</w:t>
      </w:r>
      <w:r w:rsidR="00AB28C4" w:rsidRPr="001D75D5">
        <w:rPr>
          <w:snapToGrid w:val="0"/>
          <w:sz w:val="28"/>
        </w:rPr>
        <w:t xml:space="preserve"> и по предварительной оценке составляет 29132 чел</w:t>
      </w:r>
      <w:proofErr w:type="gramStart"/>
      <w:r w:rsidR="00AB28C4" w:rsidRPr="001D75D5">
        <w:rPr>
          <w:snapToGrid w:val="0"/>
          <w:sz w:val="28"/>
        </w:rPr>
        <w:t>.</w:t>
      </w:r>
      <w:r w:rsidR="008C193B" w:rsidRPr="001D75D5">
        <w:rPr>
          <w:snapToGrid w:val="0"/>
          <w:sz w:val="28"/>
        </w:rPr>
        <w:t>.</w:t>
      </w:r>
      <w:proofErr w:type="gramEnd"/>
    </w:p>
    <w:p w:rsidR="00A42F7A" w:rsidRPr="001D75D5" w:rsidRDefault="00E718C7" w:rsidP="00E718C7">
      <w:pPr>
        <w:ind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На 14 семей по сравнению с соответствующим периодом прошлого года  увеличилось количество многодетных семей. На территории городского округа на 01.07.2018 года таких семей 257, в которых воспитывается 832 детей.</w:t>
      </w:r>
      <w:r w:rsidR="00A42F7A" w:rsidRPr="001D75D5">
        <w:rPr>
          <w:sz w:val="28"/>
          <w:szCs w:val="28"/>
        </w:rPr>
        <w:t xml:space="preserve"> </w:t>
      </w:r>
      <w:r w:rsidR="00A42F7A" w:rsidRPr="001D75D5">
        <w:rPr>
          <w:rFonts w:ascii="Times New Roman" w:hAnsi="Times New Roman" w:cs="Times New Roman"/>
          <w:sz w:val="28"/>
          <w:szCs w:val="28"/>
        </w:rPr>
        <w:t>За отчетный период</w:t>
      </w:r>
      <w:r w:rsidRPr="001D75D5">
        <w:rPr>
          <w:rFonts w:ascii="Times New Roman" w:hAnsi="Times New Roman" w:cs="Times New Roman"/>
          <w:sz w:val="28"/>
          <w:szCs w:val="28"/>
        </w:rPr>
        <w:t xml:space="preserve"> 2018года</w:t>
      </w:r>
      <w:r w:rsidR="00A42F7A" w:rsidRPr="001D75D5">
        <w:rPr>
          <w:rFonts w:ascii="Times New Roman" w:hAnsi="Times New Roman" w:cs="Times New Roman"/>
          <w:sz w:val="28"/>
          <w:szCs w:val="28"/>
        </w:rPr>
        <w:t xml:space="preserve"> поставлено на учет 11 многодетных семей.</w:t>
      </w:r>
    </w:p>
    <w:p w:rsidR="004749B5" w:rsidRPr="001D75D5" w:rsidRDefault="00950908" w:rsidP="00A42F7A">
      <w:pPr>
        <w:pStyle w:val="21"/>
        <w:spacing w:after="0" w:line="240" w:lineRule="auto"/>
        <w:ind w:firstLine="709"/>
        <w:contextualSpacing/>
        <w:jc w:val="both"/>
        <w:rPr>
          <w:b/>
          <w:snapToGrid w:val="0"/>
          <w:sz w:val="28"/>
          <w:szCs w:val="28"/>
        </w:rPr>
      </w:pPr>
      <w:r w:rsidRPr="001D75D5">
        <w:rPr>
          <w:sz w:val="28"/>
          <w:szCs w:val="28"/>
        </w:rPr>
        <w:t xml:space="preserve"> </w:t>
      </w:r>
    </w:p>
    <w:p w:rsidR="00CF7C16" w:rsidRPr="001D75D5" w:rsidRDefault="004749B5" w:rsidP="009A5BE4">
      <w:pPr>
        <w:pStyle w:val="21"/>
        <w:spacing w:after="0" w:line="240" w:lineRule="auto"/>
        <w:ind w:firstLine="709"/>
        <w:contextualSpacing/>
        <w:jc w:val="center"/>
        <w:rPr>
          <w:b/>
          <w:snapToGrid w:val="0"/>
          <w:sz w:val="28"/>
          <w:szCs w:val="28"/>
        </w:rPr>
      </w:pPr>
      <w:r w:rsidRPr="001D75D5">
        <w:rPr>
          <w:b/>
          <w:snapToGrid w:val="0"/>
          <w:sz w:val="28"/>
          <w:szCs w:val="28"/>
        </w:rPr>
        <w:t>Количество многодетных семей</w:t>
      </w:r>
    </w:p>
    <w:p w:rsidR="00CA50A8" w:rsidRPr="001D75D5" w:rsidRDefault="00391CED" w:rsidP="009A5BE4">
      <w:pPr>
        <w:pStyle w:val="21"/>
        <w:spacing w:after="0" w:line="240" w:lineRule="auto"/>
        <w:ind w:firstLine="709"/>
        <w:contextualSpacing/>
        <w:jc w:val="center"/>
        <w:rPr>
          <w:snapToGrid w:val="0"/>
          <w:sz w:val="28"/>
        </w:rPr>
      </w:pPr>
      <w:r w:rsidRPr="001D75D5">
        <w:rPr>
          <w:noProof/>
          <w:snapToGrid w:val="0"/>
          <w:sz w:val="28"/>
        </w:rPr>
        <w:drawing>
          <wp:inline distT="0" distB="0" distL="0" distR="0">
            <wp:extent cx="5211656" cy="2311400"/>
            <wp:effectExtent l="19050" t="0" r="27094"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3614E" w:rsidRPr="001D75D5" w:rsidRDefault="0043614E" w:rsidP="002D7F14">
      <w:pPr>
        <w:pStyle w:val="21"/>
        <w:spacing w:after="0" w:line="240" w:lineRule="auto"/>
        <w:ind w:firstLine="709"/>
        <w:contextualSpacing/>
        <w:jc w:val="both"/>
        <w:rPr>
          <w:snapToGrid w:val="0"/>
          <w:sz w:val="28"/>
          <w:szCs w:val="28"/>
        </w:rPr>
      </w:pPr>
    </w:p>
    <w:p w:rsidR="00BD0A89" w:rsidRPr="001D75D5" w:rsidRDefault="00D33606" w:rsidP="002D7F14">
      <w:pPr>
        <w:pStyle w:val="21"/>
        <w:spacing w:after="0" w:line="240" w:lineRule="auto"/>
        <w:ind w:firstLine="709"/>
        <w:contextualSpacing/>
        <w:jc w:val="both"/>
        <w:rPr>
          <w:snapToGrid w:val="0"/>
          <w:sz w:val="28"/>
          <w:szCs w:val="28"/>
        </w:rPr>
      </w:pPr>
      <w:r w:rsidRPr="001D75D5">
        <w:rPr>
          <w:snapToGrid w:val="0"/>
          <w:sz w:val="28"/>
          <w:szCs w:val="28"/>
        </w:rPr>
        <w:t>На 01.0</w:t>
      </w:r>
      <w:r w:rsidR="00BE0E8D" w:rsidRPr="001D75D5">
        <w:rPr>
          <w:snapToGrid w:val="0"/>
          <w:sz w:val="28"/>
          <w:szCs w:val="28"/>
        </w:rPr>
        <w:t>7</w:t>
      </w:r>
      <w:r w:rsidRPr="001D75D5">
        <w:rPr>
          <w:snapToGrid w:val="0"/>
          <w:sz w:val="28"/>
          <w:szCs w:val="28"/>
        </w:rPr>
        <w:t>.201</w:t>
      </w:r>
      <w:r w:rsidR="00F0482E" w:rsidRPr="001D75D5">
        <w:rPr>
          <w:snapToGrid w:val="0"/>
          <w:sz w:val="28"/>
          <w:szCs w:val="28"/>
        </w:rPr>
        <w:t>8</w:t>
      </w:r>
      <w:r w:rsidRPr="001D75D5">
        <w:rPr>
          <w:snapToGrid w:val="0"/>
          <w:sz w:val="28"/>
          <w:szCs w:val="28"/>
        </w:rPr>
        <w:t xml:space="preserve"> года </w:t>
      </w:r>
      <w:r w:rsidR="00F0482E" w:rsidRPr="001D75D5">
        <w:rPr>
          <w:snapToGrid w:val="0"/>
          <w:sz w:val="28"/>
          <w:szCs w:val="28"/>
        </w:rPr>
        <w:t>143</w:t>
      </w:r>
      <w:r w:rsidRPr="001D75D5">
        <w:rPr>
          <w:snapToGrid w:val="0"/>
          <w:sz w:val="28"/>
          <w:szCs w:val="28"/>
        </w:rPr>
        <w:t xml:space="preserve"> многодетным семьям бесплатно предоставлены земельные участки под</w:t>
      </w:r>
      <w:r w:rsidR="0042442A" w:rsidRPr="001D75D5">
        <w:rPr>
          <w:snapToGrid w:val="0"/>
          <w:sz w:val="28"/>
          <w:szCs w:val="28"/>
        </w:rPr>
        <w:t xml:space="preserve"> жилищное строительство. Всего </w:t>
      </w:r>
      <w:r w:rsidR="00BE0E8D" w:rsidRPr="001D75D5">
        <w:rPr>
          <w:snapToGrid w:val="0"/>
          <w:sz w:val="28"/>
          <w:szCs w:val="28"/>
        </w:rPr>
        <w:t>в очереди на получение</w:t>
      </w:r>
      <w:r w:rsidR="0042442A" w:rsidRPr="001D75D5">
        <w:rPr>
          <w:snapToGrid w:val="0"/>
          <w:sz w:val="28"/>
          <w:szCs w:val="28"/>
        </w:rPr>
        <w:t xml:space="preserve"> земельного участка</w:t>
      </w:r>
      <w:r w:rsidR="00BE0E8D" w:rsidRPr="001D75D5">
        <w:rPr>
          <w:snapToGrid w:val="0"/>
          <w:sz w:val="28"/>
          <w:szCs w:val="28"/>
        </w:rPr>
        <w:t xml:space="preserve"> осталось </w:t>
      </w:r>
      <w:r w:rsidR="00F0482E" w:rsidRPr="001D75D5">
        <w:rPr>
          <w:snapToGrid w:val="0"/>
          <w:sz w:val="28"/>
          <w:szCs w:val="28"/>
        </w:rPr>
        <w:t>58</w:t>
      </w:r>
      <w:r w:rsidR="00BE0E8D" w:rsidRPr="001D75D5">
        <w:rPr>
          <w:snapToGrid w:val="0"/>
          <w:sz w:val="28"/>
          <w:szCs w:val="28"/>
        </w:rPr>
        <w:t xml:space="preserve"> многодетные семьи</w:t>
      </w:r>
      <w:r w:rsidR="0042442A" w:rsidRPr="001D75D5">
        <w:rPr>
          <w:snapToGrid w:val="0"/>
          <w:sz w:val="28"/>
          <w:szCs w:val="28"/>
        </w:rPr>
        <w:t xml:space="preserve">. </w:t>
      </w:r>
    </w:p>
    <w:p w:rsidR="00D33606" w:rsidRPr="001D75D5" w:rsidRDefault="00D33606" w:rsidP="003B41C9">
      <w:pPr>
        <w:ind w:firstLine="709"/>
        <w:jc w:val="center"/>
        <w:rPr>
          <w:rFonts w:ascii="Times New Roman" w:hAnsi="Times New Roman"/>
          <w:b/>
          <w:sz w:val="28"/>
          <w:szCs w:val="28"/>
        </w:rPr>
      </w:pPr>
    </w:p>
    <w:p w:rsidR="003B41C9" w:rsidRPr="001D75D5" w:rsidRDefault="003B41C9" w:rsidP="003B41C9">
      <w:pPr>
        <w:ind w:firstLine="709"/>
        <w:jc w:val="center"/>
        <w:rPr>
          <w:rFonts w:ascii="Times New Roman" w:hAnsi="Times New Roman"/>
          <w:b/>
          <w:sz w:val="28"/>
          <w:szCs w:val="28"/>
        </w:rPr>
      </w:pPr>
      <w:r w:rsidRPr="001D75D5">
        <w:rPr>
          <w:rFonts w:ascii="Times New Roman" w:hAnsi="Times New Roman"/>
          <w:b/>
          <w:sz w:val="28"/>
          <w:szCs w:val="28"/>
        </w:rPr>
        <w:t>Оплата труда</w:t>
      </w:r>
    </w:p>
    <w:p w:rsidR="0043614E" w:rsidRPr="001D75D5" w:rsidRDefault="00EE6AA3" w:rsidP="0043614E">
      <w:pPr>
        <w:ind w:firstLine="567"/>
        <w:contextualSpacing/>
        <w:jc w:val="both"/>
        <w:rPr>
          <w:rFonts w:ascii="Times New Roman" w:hAnsi="Times New Roman"/>
          <w:sz w:val="28"/>
          <w:szCs w:val="28"/>
        </w:rPr>
      </w:pPr>
      <w:r w:rsidRPr="001D75D5">
        <w:rPr>
          <w:rFonts w:ascii="Times New Roman" w:hAnsi="Times New Roman"/>
          <w:sz w:val="28"/>
          <w:szCs w:val="28"/>
        </w:rPr>
        <w:t>Размер</w:t>
      </w:r>
      <w:r w:rsidR="00B30DC2" w:rsidRPr="001D75D5">
        <w:rPr>
          <w:rFonts w:ascii="Times New Roman" w:hAnsi="Times New Roman"/>
          <w:sz w:val="28"/>
          <w:szCs w:val="28"/>
        </w:rPr>
        <w:t xml:space="preserve"> среднемесячной заработной платы по крупным и средним предприятиям за</w:t>
      </w:r>
      <w:r w:rsidR="00A94F64" w:rsidRPr="001D75D5">
        <w:rPr>
          <w:rFonts w:ascii="Times New Roman" w:hAnsi="Times New Roman"/>
          <w:sz w:val="28"/>
          <w:szCs w:val="28"/>
        </w:rPr>
        <w:t xml:space="preserve"> 1 полугодие </w:t>
      </w:r>
      <w:r w:rsidR="006D6C0D" w:rsidRPr="001D75D5">
        <w:rPr>
          <w:rFonts w:ascii="Times New Roman" w:hAnsi="Times New Roman"/>
          <w:sz w:val="28"/>
          <w:szCs w:val="28"/>
        </w:rPr>
        <w:t>201</w:t>
      </w:r>
      <w:r w:rsidR="00CC5390" w:rsidRPr="001D75D5">
        <w:rPr>
          <w:rFonts w:ascii="Times New Roman" w:hAnsi="Times New Roman"/>
          <w:sz w:val="28"/>
          <w:szCs w:val="28"/>
        </w:rPr>
        <w:t>8</w:t>
      </w:r>
      <w:r w:rsidR="006D6C0D" w:rsidRPr="001D75D5">
        <w:rPr>
          <w:rFonts w:ascii="Times New Roman" w:hAnsi="Times New Roman"/>
          <w:sz w:val="28"/>
          <w:szCs w:val="28"/>
        </w:rPr>
        <w:t xml:space="preserve"> год</w:t>
      </w:r>
      <w:r w:rsidR="00A94F64" w:rsidRPr="001D75D5">
        <w:rPr>
          <w:rFonts w:ascii="Times New Roman" w:hAnsi="Times New Roman"/>
          <w:sz w:val="28"/>
          <w:szCs w:val="28"/>
        </w:rPr>
        <w:t>а</w:t>
      </w:r>
      <w:r w:rsidR="006D6C0D" w:rsidRPr="001D75D5">
        <w:rPr>
          <w:rFonts w:ascii="Times New Roman" w:hAnsi="Times New Roman"/>
          <w:sz w:val="28"/>
          <w:szCs w:val="28"/>
        </w:rPr>
        <w:t xml:space="preserve"> составил </w:t>
      </w:r>
      <w:r w:rsidR="0043614E" w:rsidRPr="001D75D5">
        <w:rPr>
          <w:rFonts w:ascii="Times New Roman" w:hAnsi="Times New Roman"/>
          <w:sz w:val="28"/>
          <w:szCs w:val="28"/>
        </w:rPr>
        <w:t xml:space="preserve"> </w:t>
      </w:r>
      <w:r w:rsidR="00CC5390" w:rsidRPr="001D75D5">
        <w:rPr>
          <w:rFonts w:ascii="Times New Roman" w:hAnsi="Times New Roman"/>
          <w:sz w:val="28"/>
          <w:szCs w:val="28"/>
        </w:rPr>
        <w:t>301</w:t>
      </w:r>
      <w:r w:rsidR="00A94F64" w:rsidRPr="001D75D5">
        <w:rPr>
          <w:rFonts w:ascii="Times New Roman" w:hAnsi="Times New Roman"/>
          <w:sz w:val="28"/>
          <w:szCs w:val="28"/>
        </w:rPr>
        <w:t>56,5</w:t>
      </w:r>
      <w:r w:rsidR="00CC5390" w:rsidRPr="001D75D5">
        <w:rPr>
          <w:rFonts w:ascii="Times New Roman" w:hAnsi="Times New Roman"/>
          <w:sz w:val="28"/>
          <w:szCs w:val="28"/>
        </w:rPr>
        <w:t xml:space="preserve"> руб. </w:t>
      </w:r>
      <w:r w:rsidR="00B30DC2" w:rsidRPr="001D75D5">
        <w:rPr>
          <w:rFonts w:ascii="Times New Roman" w:hAnsi="Times New Roman"/>
          <w:sz w:val="28"/>
          <w:szCs w:val="28"/>
        </w:rPr>
        <w:t xml:space="preserve">Рост по отношению к </w:t>
      </w:r>
      <w:r w:rsidRPr="001D75D5">
        <w:rPr>
          <w:rFonts w:ascii="Times New Roman" w:hAnsi="Times New Roman"/>
          <w:sz w:val="28"/>
          <w:szCs w:val="28"/>
        </w:rPr>
        <w:t xml:space="preserve">аналогичному периоду </w:t>
      </w:r>
      <w:r w:rsidR="00B30DC2" w:rsidRPr="001D75D5">
        <w:rPr>
          <w:rFonts w:ascii="Times New Roman" w:hAnsi="Times New Roman"/>
          <w:sz w:val="28"/>
          <w:szCs w:val="28"/>
        </w:rPr>
        <w:t>прошло</w:t>
      </w:r>
      <w:r w:rsidRPr="001D75D5">
        <w:rPr>
          <w:rFonts w:ascii="Times New Roman" w:hAnsi="Times New Roman"/>
          <w:sz w:val="28"/>
          <w:szCs w:val="28"/>
        </w:rPr>
        <w:t>го</w:t>
      </w:r>
      <w:r w:rsidR="00B30DC2" w:rsidRPr="001D75D5">
        <w:rPr>
          <w:rFonts w:ascii="Times New Roman" w:hAnsi="Times New Roman"/>
          <w:sz w:val="28"/>
          <w:szCs w:val="28"/>
        </w:rPr>
        <w:t xml:space="preserve"> год</w:t>
      </w:r>
      <w:r w:rsidRPr="001D75D5">
        <w:rPr>
          <w:rFonts w:ascii="Times New Roman" w:hAnsi="Times New Roman"/>
          <w:sz w:val="28"/>
          <w:szCs w:val="28"/>
        </w:rPr>
        <w:t>а</w:t>
      </w:r>
      <w:r w:rsidR="00B30DC2" w:rsidRPr="001D75D5">
        <w:rPr>
          <w:rFonts w:ascii="Times New Roman" w:hAnsi="Times New Roman"/>
          <w:sz w:val="28"/>
          <w:szCs w:val="28"/>
        </w:rPr>
        <w:t xml:space="preserve"> </w:t>
      </w:r>
      <w:r w:rsidR="005C53E2" w:rsidRPr="001D75D5">
        <w:rPr>
          <w:rFonts w:ascii="Times New Roman" w:hAnsi="Times New Roman"/>
          <w:sz w:val="28"/>
          <w:szCs w:val="28"/>
        </w:rPr>
        <w:t>1</w:t>
      </w:r>
      <w:r w:rsidR="00CC5390" w:rsidRPr="001D75D5">
        <w:rPr>
          <w:rFonts w:ascii="Times New Roman" w:hAnsi="Times New Roman"/>
          <w:sz w:val="28"/>
          <w:szCs w:val="28"/>
        </w:rPr>
        <w:t>1</w:t>
      </w:r>
      <w:r w:rsidR="00A94F64" w:rsidRPr="001D75D5">
        <w:rPr>
          <w:rFonts w:ascii="Times New Roman" w:hAnsi="Times New Roman"/>
          <w:sz w:val="28"/>
          <w:szCs w:val="28"/>
        </w:rPr>
        <w:t>2,5</w:t>
      </w:r>
      <w:r w:rsidRPr="001D75D5">
        <w:rPr>
          <w:rFonts w:ascii="Times New Roman" w:hAnsi="Times New Roman"/>
          <w:sz w:val="28"/>
          <w:szCs w:val="28"/>
        </w:rPr>
        <w:t xml:space="preserve"> </w:t>
      </w:r>
      <w:r w:rsidR="003126E4" w:rsidRPr="001D75D5">
        <w:rPr>
          <w:rFonts w:ascii="Times New Roman" w:hAnsi="Times New Roman"/>
          <w:sz w:val="28"/>
          <w:szCs w:val="28"/>
        </w:rPr>
        <w:t>%.</w:t>
      </w:r>
      <w:r w:rsidR="009D1CBD" w:rsidRPr="001D75D5">
        <w:rPr>
          <w:rFonts w:ascii="Times New Roman" w:hAnsi="Times New Roman"/>
          <w:sz w:val="28"/>
          <w:szCs w:val="28"/>
        </w:rPr>
        <w:t xml:space="preserve"> </w:t>
      </w:r>
      <w:r w:rsidR="0043614E" w:rsidRPr="001D75D5">
        <w:rPr>
          <w:rFonts w:ascii="Times New Roman" w:hAnsi="Times New Roman"/>
          <w:sz w:val="28"/>
          <w:szCs w:val="28"/>
        </w:rPr>
        <w:t>(1 полугодие 201</w:t>
      </w:r>
      <w:r w:rsidR="00CC5390" w:rsidRPr="001D75D5">
        <w:rPr>
          <w:rFonts w:ascii="Times New Roman" w:hAnsi="Times New Roman"/>
          <w:sz w:val="28"/>
          <w:szCs w:val="28"/>
        </w:rPr>
        <w:t>7</w:t>
      </w:r>
      <w:r w:rsidR="0043614E" w:rsidRPr="001D75D5">
        <w:rPr>
          <w:rFonts w:ascii="Times New Roman" w:hAnsi="Times New Roman"/>
          <w:sz w:val="28"/>
          <w:szCs w:val="28"/>
        </w:rPr>
        <w:t>г.-2</w:t>
      </w:r>
      <w:r w:rsidR="00CC5390" w:rsidRPr="001D75D5">
        <w:rPr>
          <w:rFonts w:ascii="Times New Roman" w:hAnsi="Times New Roman"/>
          <w:sz w:val="28"/>
          <w:szCs w:val="28"/>
        </w:rPr>
        <w:t>6</w:t>
      </w:r>
      <w:r w:rsidR="00A94F64" w:rsidRPr="001D75D5">
        <w:rPr>
          <w:rFonts w:ascii="Times New Roman" w:hAnsi="Times New Roman"/>
          <w:sz w:val="28"/>
          <w:szCs w:val="28"/>
        </w:rPr>
        <w:t>582</w:t>
      </w:r>
      <w:r w:rsidR="0043614E" w:rsidRPr="001D75D5">
        <w:rPr>
          <w:rFonts w:ascii="Times New Roman" w:hAnsi="Times New Roman"/>
          <w:sz w:val="28"/>
          <w:szCs w:val="28"/>
        </w:rPr>
        <w:t xml:space="preserve"> руб.)</w:t>
      </w:r>
    </w:p>
    <w:p w:rsidR="00AC2A37" w:rsidRPr="001D75D5" w:rsidRDefault="00AC2A37" w:rsidP="0043614E">
      <w:pPr>
        <w:ind w:firstLine="567"/>
        <w:contextualSpacing/>
        <w:jc w:val="both"/>
        <w:rPr>
          <w:rFonts w:ascii="Times New Roman" w:hAnsi="Times New Roman"/>
          <w:sz w:val="28"/>
          <w:szCs w:val="28"/>
        </w:rPr>
      </w:pPr>
      <w:r w:rsidRPr="001D75D5">
        <w:rPr>
          <w:rFonts w:ascii="Times New Roman" w:hAnsi="Times New Roman"/>
          <w:sz w:val="28"/>
          <w:szCs w:val="28"/>
        </w:rPr>
        <w:t>В рейтинге</w:t>
      </w:r>
      <w:r w:rsidR="00D33606" w:rsidRPr="001D75D5">
        <w:rPr>
          <w:rFonts w:ascii="Times New Roman" w:hAnsi="Times New Roman"/>
          <w:sz w:val="28"/>
          <w:szCs w:val="28"/>
        </w:rPr>
        <w:t xml:space="preserve"> городских округов</w:t>
      </w:r>
      <w:r w:rsidRPr="001D75D5">
        <w:rPr>
          <w:rFonts w:ascii="Times New Roman" w:hAnsi="Times New Roman"/>
          <w:sz w:val="28"/>
          <w:szCs w:val="28"/>
        </w:rPr>
        <w:t xml:space="preserve"> по уровню средней заработной платы Похвистнево </w:t>
      </w:r>
      <w:r w:rsidR="00CC5390" w:rsidRPr="001D75D5">
        <w:rPr>
          <w:rFonts w:ascii="Times New Roman" w:hAnsi="Times New Roman"/>
          <w:sz w:val="28"/>
          <w:szCs w:val="28"/>
        </w:rPr>
        <w:t>опустился</w:t>
      </w:r>
      <w:r w:rsidR="00EE6AA3" w:rsidRPr="001D75D5">
        <w:rPr>
          <w:rFonts w:ascii="Times New Roman" w:hAnsi="Times New Roman"/>
          <w:sz w:val="28"/>
          <w:szCs w:val="28"/>
        </w:rPr>
        <w:t xml:space="preserve"> с </w:t>
      </w:r>
      <w:r w:rsidR="00CC5390" w:rsidRPr="001D75D5">
        <w:rPr>
          <w:rFonts w:ascii="Times New Roman" w:hAnsi="Times New Roman"/>
          <w:sz w:val="28"/>
          <w:szCs w:val="28"/>
        </w:rPr>
        <w:t>8</w:t>
      </w:r>
      <w:r w:rsidR="00EE6AA3" w:rsidRPr="001D75D5">
        <w:rPr>
          <w:rFonts w:ascii="Times New Roman" w:hAnsi="Times New Roman"/>
          <w:sz w:val="28"/>
          <w:szCs w:val="28"/>
        </w:rPr>
        <w:t xml:space="preserve"> места на </w:t>
      </w:r>
      <w:r w:rsidR="00CC5390" w:rsidRPr="001D75D5">
        <w:rPr>
          <w:rFonts w:ascii="Times New Roman" w:hAnsi="Times New Roman"/>
          <w:sz w:val="28"/>
          <w:szCs w:val="28"/>
        </w:rPr>
        <w:t>9</w:t>
      </w:r>
      <w:r w:rsidR="00154BC5" w:rsidRPr="001D75D5">
        <w:rPr>
          <w:rFonts w:ascii="Times New Roman" w:hAnsi="Times New Roman"/>
          <w:sz w:val="28"/>
          <w:szCs w:val="28"/>
        </w:rPr>
        <w:t xml:space="preserve"> место.</w:t>
      </w:r>
    </w:p>
    <w:p w:rsidR="005431A3" w:rsidRPr="001D75D5" w:rsidRDefault="005431A3" w:rsidP="0043614E">
      <w:pPr>
        <w:ind w:firstLine="567"/>
        <w:contextualSpacing/>
        <w:jc w:val="both"/>
        <w:rPr>
          <w:rFonts w:ascii="Times New Roman" w:hAnsi="Times New Roman"/>
          <w:sz w:val="28"/>
          <w:szCs w:val="28"/>
        </w:rPr>
      </w:pPr>
    </w:p>
    <w:p w:rsidR="00AC2A37" w:rsidRPr="001D75D5" w:rsidRDefault="00AC2A37" w:rsidP="005431A3">
      <w:pPr>
        <w:contextualSpacing/>
        <w:jc w:val="both"/>
        <w:rPr>
          <w:rFonts w:ascii="Times New Roman" w:hAnsi="Times New Roman"/>
          <w:sz w:val="28"/>
          <w:szCs w:val="28"/>
        </w:rPr>
      </w:pPr>
    </w:p>
    <w:p w:rsidR="00D50807" w:rsidRPr="001D75D5" w:rsidRDefault="00CC5390" w:rsidP="00C303CA">
      <w:pPr>
        <w:pStyle w:val="21"/>
        <w:tabs>
          <w:tab w:val="left" w:pos="709"/>
        </w:tabs>
        <w:spacing w:after="0" w:line="240" w:lineRule="auto"/>
        <w:contextualSpacing/>
        <w:jc w:val="center"/>
        <w:rPr>
          <w:b/>
          <w:snapToGrid w:val="0"/>
          <w:sz w:val="28"/>
          <w:szCs w:val="28"/>
        </w:rPr>
      </w:pPr>
      <w:r w:rsidRPr="001D75D5">
        <w:rPr>
          <w:noProof/>
          <w:sz w:val="28"/>
          <w:szCs w:val="28"/>
        </w:rPr>
        <w:lastRenderedPageBreak/>
        <w:drawing>
          <wp:inline distT="0" distB="0" distL="0" distR="0">
            <wp:extent cx="6043507" cy="3361267"/>
            <wp:effectExtent l="19050" t="0" r="14393"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303CA" w:rsidRPr="001D75D5" w:rsidRDefault="006F33FF" w:rsidP="005431A3">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p>
    <w:p w:rsidR="006F33FF" w:rsidRPr="001D75D5" w:rsidRDefault="00C303CA" w:rsidP="005431A3">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6F33FF" w:rsidRPr="001D75D5">
        <w:rPr>
          <w:rFonts w:ascii="Times New Roman" w:hAnsi="Times New Roman" w:cs="Times New Roman"/>
          <w:sz w:val="28"/>
          <w:szCs w:val="28"/>
        </w:rPr>
        <w:t xml:space="preserve"> Среднемесячная зарплата работников бюджетной сферы </w:t>
      </w:r>
      <w:r w:rsidRPr="001D75D5">
        <w:rPr>
          <w:rFonts w:ascii="Times New Roman" w:hAnsi="Times New Roman" w:cs="Times New Roman"/>
          <w:sz w:val="28"/>
          <w:szCs w:val="28"/>
        </w:rPr>
        <w:t>городского округа</w:t>
      </w:r>
      <w:r w:rsidR="00CF7C16" w:rsidRPr="001D75D5">
        <w:rPr>
          <w:rFonts w:ascii="Times New Roman" w:hAnsi="Times New Roman" w:cs="Times New Roman"/>
          <w:sz w:val="28"/>
          <w:szCs w:val="28"/>
        </w:rPr>
        <w:t xml:space="preserve"> за 1 полугодие 2018года</w:t>
      </w:r>
      <w:r w:rsidRPr="001D75D5">
        <w:rPr>
          <w:rFonts w:ascii="Times New Roman" w:hAnsi="Times New Roman" w:cs="Times New Roman"/>
          <w:sz w:val="28"/>
          <w:szCs w:val="28"/>
        </w:rPr>
        <w:t xml:space="preserve"> </w:t>
      </w:r>
      <w:r w:rsidR="006F33FF" w:rsidRPr="001D75D5">
        <w:rPr>
          <w:rFonts w:ascii="Times New Roman" w:hAnsi="Times New Roman" w:cs="Times New Roman"/>
          <w:sz w:val="28"/>
          <w:szCs w:val="28"/>
        </w:rPr>
        <w:t>составила 19938  рублей, увеличи</w:t>
      </w:r>
      <w:r w:rsidR="00CF7C16" w:rsidRPr="001D75D5">
        <w:rPr>
          <w:rFonts w:ascii="Times New Roman" w:hAnsi="Times New Roman" w:cs="Times New Roman"/>
          <w:sz w:val="28"/>
          <w:szCs w:val="28"/>
        </w:rPr>
        <w:t>вшись</w:t>
      </w:r>
      <w:r w:rsidR="006F33FF" w:rsidRPr="001D75D5">
        <w:rPr>
          <w:rFonts w:ascii="Times New Roman" w:hAnsi="Times New Roman" w:cs="Times New Roman"/>
          <w:sz w:val="28"/>
          <w:szCs w:val="28"/>
        </w:rPr>
        <w:t xml:space="preserve"> по сравнению с соответствующим периодом прошлого года на 15,9 % (1 полугодие 2017 года - 17209 руб</w:t>
      </w:r>
      <w:r w:rsidR="00CF7C16" w:rsidRPr="001D75D5">
        <w:rPr>
          <w:rFonts w:ascii="Times New Roman" w:hAnsi="Times New Roman" w:cs="Times New Roman"/>
          <w:sz w:val="28"/>
          <w:szCs w:val="28"/>
        </w:rPr>
        <w:t>.</w:t>
      </w:r>
      <w:r w:rsidR="006F33FF" w:rsidRPr="001D75D5">
        <w:rPr>
          <w:rFonts w:ascii="Times New Roman" w:hAnsi="Times New Roman" w:cs="Times New Roman"/>
          <w:sz w:val="28"/>
          <w:szCs w:val="28"/>
        </w:rPr>
        <w:t>)</w:t>
      </w:r>
      <w:r w:rsidR="00CF7C16" w:rsidRPr="001D75D5">
        <w:rPr>
          <w:rFonts w:ascii="Times New Roman" w:hAnsi="Times New Roman" w:cs="Times New Roman"/>
          <w:sz w:val="28"/>
          <w:szCs w:val="28"/>
        </w:rPr>
        <w:t xml:space="preserve">. </w:t>
      </w:r>
      <w:proofErr w:type="gramStart"/>
      <w:r w:rsidR="00CF7C16" w:rsidRPr="001D75D5">
        <w:rPr>
          <w:rFonts w:ascii="Times New Roman" w:hAnsi="Times New Roman" w:cs="Times New Roman"/>
          <w:sz w:val="28"/>
          <w:szCs w:val="28"/>
        </w:rPr>
        <w:t xml:space="preserve">Повышение уровня заработной платы  произошло </w:t>
      </w:r>
      <w:r w:rsidR="006F33FF" w:rsidRPr="001D75D5">
        <w:rPr>
          <w:rFonts w:ascii="Times New Roman" w:hAnsi="Times New Roman" w:cs="Times New Roman"/>
          <w:sz w:val="28"/>
          <w:szCs w:val="28"/>
        </w:rPr>
        <w:t xml:space="preserve"> в основном   за счет того,</w:t>
      </w:r>
      <w:r w:rsidR="00CF7C16" w:rsidRPr="001D75D5">
        <w:rPr>
          <w:rFonts w:ascii="Times New Roman" w:hAnsi="Times New Roman" w:cs="Times New Roman"/>
          <w:sz w:val="28"/>
          <w:szCs w:val="28"/>
        </w:rPr>
        <w:t xml:space="preserve"> </w:t>
      </w:r>
      <w:r w:rsidR="006F33FF" w:rsidRPr="001D75D5">
        <w:rPr>
          <w:rFonts w:ascii="Times New Roman" w:hAnsi="Times New Roman" w:cs="Times New Roman"/>
          <w:sz w:val="28"/>
          <w:szCs w:val="28"/>
        </w:rPr>
        <w:t xml:space="preserve">что с 1 января 2018 года в соответствии с Федеральным </w:t>
      </w:r>
      <w:hyperlink r:id="rId15" w:tooltip="Федеральный закон от 02.06.2016 N 164-ФЗ &quot;О внесении изменения в статью 1 Федерального закона &quot;О минимальном размере оплаты труда&quot;{КонсультантПлюс}" w:history="1">
        <w:r w:rsidR="006F33FF" w:rsidRPr="001D75D5">
          <w:rPr>
            <w:rFonts w:ascii="Times New Roman" w:hAnsi="Times New Roman" w:cs="Times New Roman"/>
            <w:sz w:val="28"/>
            <w:szCs w:val="28"/>
          </w:rPr>
          <w:t>закон</w:t>
        </w:r>
      </w:hyperlink>
      <w:r w:rsidR="006F33FF" w:rsidRPr="001D75D5">
        <w:rPr>
          <w:rFonts w:ascii="Times New Roman" w:hAnsi="Times New Roman" w:cs="Times New Roman"/>
          <w:sz w:val="28"/>
          <w:szCs w:val="28"/>
        </w:rPr>
        <w:t>ом от 28.12.2017 N 421-ФЗ повышен минимальный размер оплаты труда с 7800 до 9489 руб</w:t>
      </w:r>
      <w:r w:rsidR="00CF7C16" w:rsidRPr="001D75D5">
        <w:rPr>
          <w:rFonts w:ascii="Times New Roman" w:hAnsi="Times New Roman" w:cs="Times New Roman"/>
          <w:sz w:val="28"/>
          <w:szCs w:val="28"/>
        </w:rPr>
        <w:t xml:space="preserve">. </w:t>
      </w:r>
      <w:r w:rsidR="006F33FF" w:rsidRPr="001D75D5">
        <w:rPr>
          <w:rFonts w:ascii="Times New Roman" w:hAnsi="Times New Roman" w:cs="Times New Roman"/>
          <w:sz w:val="28"/>
          <w:szCs w:val="28"/>
        </w:rPr>
        <w:t xml:space="preserve"> и с 1 мая 2018 года в соответствии с Федеральным </w:t>
      </w:r>
      <w:hyperlink r:id="rId16" w:tooltip="Федеральный закон от 02.06.2016 N 164-ФЗ &quot;О внесении изменения в статью 1 Федерального закона &quot;О минимальном размере оплаты труда&quot;{КонсультантПлюс}" w:history="1">
        <w:r w:rsidR="006F33FF" w:rsidRPr="001D75D5">
          <w:rPr>
            <w:rFonts w:ascii="Times New Roman" w:hAnsi="Times New Roman" w:cs="Times New Roman"/>
            <w:sz w:val="28"/>
            <w:szCs w:val="28"/>
          </w:rPr>
          <w:t>закон</w:t>
        </w:r>
      </w:hyperlink>
      <w:r w:rsidR="006F33FF" w:rsidRPr="001D75D5">
        <w:rPr>
          <w:rFonts w:ascii="Times New Roman" w:hAnsi="Times New Roman" w:cs="Times New Roman"/>
          <w:sz w:val="28"/>
          <w:szCs w:val="28"/>
        </w:rPr>
        <w:t>ом от 07.03.2018 N 41-ФЗ повышен минимальный размер оплаты труда до 11163 руб</w:t>
      </w:r>
      <w:proofErr w:type="gramEnd"/>
      <w:r w:rsidR="00CF7C16" w:rsidRPr="001D75D5">
        <w:rPr>
          <w:rFonts w:ascii="Times New Roman" w:hAnsi="Times New Roman" w:cs="Times New Roman"/>
          <w:sz w:val="28"/>
          <w:szCs w:val="28"/>
        </w:rPr>
        <w:t>. В</w:t>
      </w:r>
      <w:r w:rsidR="006F33FF" w:rsidRPr="001D75D5">
        <w:rPr>
          <w:rFonts w:ascii="Times New Roman" w:hAnsi="Times New Roman" w:cs="Times New Roman"/>
          <w:sz w:val="28"/>
          <w:szCs w:val="28"/>
        </w:rPr>
        <w:t xml:space="preserve"> связи с чем повысилась заработная плата низкооплачиваемых категорий работников (сторожа, уборщики, вахтеры и прочий персонал)</w:t>
      </w:r>
      <w:proofErr w:type="gramStart"/>
      <w:r w:rsidR="006F33FF" w:rsidRPr="001D75D5">
        <w:rPr>
          <w:rFonts w:ascii="Times New Roman" w:hAnsi="Times New Roman" w:cs="Times New Roman"/>
          <w:sz w:val="28"/>
          <w:szCs w:val="28"/>
        </w:rPr>
        <w:t>.</w:t>
      </w:r>
      <w:proofErr w:type="gramEnd"/>
      <w:r w:rsidR="006F33FF" w:rsidRPr="001D75D5">
        <w:rPr>
          <w:rFonts w:ascii="Times New Roman" w:hAnsi="Times New Roman" w:cs="Times New Roman"/>
          <w:sz w:val="28"/>
          <w:szCs w:val="28"/>
        </w:rPr>
        <w:t xml:space="preserve"> </w:t>
      </w:r>
      <w:proofErr w:type="gramStart"/>
      <w:r w:rsidR="006F33FF" w:rsidRPr="001D75D5">
        <w:rPr>
          <w:rFonts w:ascii="Times New Roman" w:hAnsi="Times New Roman" w:cs="Times New Roman"/>
          <w:sz w:val="28"/>
          <w:szCs w:val="28"/>
        </w:rPr>
        <w:t>а</w:t>
      </w:r>
      <w:proofErr w:type="gramEnd"/>
      <w:r w:rsidR="006F33FF" w:rsidRPr="001D75D5">
        <w:rPr>
          <w:rFonts w:ascii="Times New Roman" w:hAnsi="Times New Roman" w:cs="Times New Roman"/>
          <w:sz w:val="28"/>
          <w:szCs w:val="28"/>
        </w:rPr>
        <w:t xml:space="preserve"> также в соответствии с постановлением Администрации городского округа от 13.10.2017 №1236  с 1 января 2018 года повышены должностные оклады работникам муниципальных бюджетных и автономных учреждений (кроме работников культуры и педагогического персонала) в 1,04 раза.</w:t>
      </w:r>
    </w:p>
    <w:p w:rsidR="006F33FF" w:rsidRPr="001D75D5" w:rsidRDefault="00CF7C16" w:rsidP="005431A3">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w:t>
      </w:r>
      <w:proofErr w:type="gramStart"/>
      <w:r w:rsidR="006F33FF" w:rsidRPr="001D75D5">
        <w:rPr>
          <w:rFonts w:ascii="Times New Roman" w:hAnsi="Times New Roman" w:cs="Times New Roman"/>
          <w:sz w:val="28"/>
          <w:szCs w:val="28"/>
        </w:rPr>
        <w:t>В целях выполнения Указов Президента РФ от 07.05.2012 №597 и от 01.06.2012 №761  должностные оклады педагогических работников УДО «Детская школа искусств» увеличены с 1 мая 2017 года в 1,142 раза (постановление Администрации городского округа от 26.05.2017 №624),  должностные оклады работников культуры увеличены с 1 января 2018 года в 1,2 раза (постановление Администрации городского округа от 06.03.2018 №224).</w:t>
      </w:r>
      <w:proofErr w:type="gramEnd"/>
    </w:p>
    <w:p w:rsidR="006F33FF" w:rsidRPr="001D75D5" w:rsidRDefault="006F33FF" w:rsidP="005431A3">
      <w:pPr>
        <w:jc w:val="both"/>
        <w:rPr>
          <w:rFonts w:ascii="Times New Roman" w:hAnsi="Times New Roman" w:cs="Times New Roman"/>
          <w:kern w:val="24"/>
          <w:sz w:val="28"/>
          <w:szCs w:val="28"/>
          <w:lang w:eastAsia="ru-RU"/>
        </w:rPr>
      </w:pPr>
      <w:r w:rsidRPr="001D75D5">
        <w:rPr>
          <w:rFonts w:ascii="Times New Roman" w:hAnsi="Times New Roman" w:cs="Times New Roman"/>
          <w:sz w:val="28"/>
          <w:szCs w:val="28"/>
        </w:rPr>
        <w:t xml:space="preserve">    </w:t>
      </w:r>
      <w:r w:rsidR="00230DA7"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w:t>
      </w:r>
      <w:r w:rsidR="001A3D59"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 xml:space="preserve">В соответствии с посланием Губернатора Самарской области,  Дополнительным соглашением об обеспечении достижения целевых показателей (нормативов), определенных Планом мероприятий («дорожной картой») заключенным между </w:t>
      </w:r>
      <w:r w:rsidR="001A3D59" w:rsidRPr="001D75D5">
        <w:rPr>
          <w:rFonts w:ascii="Times New Roman" w:hAnsi="Times New Roman" w:cs="Times New Roman"/>
          <w:sz w:val="28"/>
          <w:szCs w:val="28"/>
        </w:rPr>
        <w:t>м</w:t>
      </w:r>
      <w:r w:rsidRPr="001D75D5">
        <w:rPr>
          <w:rFonts w:ascii="Times New Roman" w:hAnsi="Times New Roman" w:cs="Times New Roman"/>
          <w:sz w:val="28"/>
          <w:szCs w:val="28"/>
        </w:rPr>
        <w:t xml:space="preserve">инистерством культуры Самарской области и Администрацией городского округа Похвистнево,   </w:t>
      </w:r>
      <w:r w:rsidRPr="001D75D5">
        <w:rPr>
          <w:rFonts w:ascii="Times New Roman" w:hAnsi="Times New Roman" w:cs="Times New Roman"/>
          <w:kern w:val="24"/>
          <w:sz w:val="28"/>
          <w:szCs w:val="28"/>
          <w:lang w:eastAsia="ru-RU"/>
        </w:rPr>
        <w:t xml:space="preserve">средняя заработная плата работникам культуры, начисленная за счёт всех источников финансирования, должна быть доведена в 2018 году до 95 % от среднемесячной номинальной </w:t>
      </w:r>
      <w:r w:rsidRPr="001D75D5">
        <w:rPr>
          <w:rFonts w:ascii="Times New Roman" w:hAnsi="Times New Roman" w:cs="Times New Roman"/>
          <w:kern w:val="24"/>
          <w:sz w:val="28"/>
          <w:szCs w:val="28"/>
          <w:lang w:eastAsia="ru-RU"/>
        </w:rPr>
        <w:lastRenderedPageBreak/>
        <w:t>начисленной заработной платы наемных работников в организациях</w:t>
      </w:r>
      <w:proofErr w:type="gramEnd"/>
      <w:r w:rsidRPr="001D75D5">
        <w:rPr>
          <w:rFonts w:ascii="Times New Roman" w:hAnsi="Times New Roman" w:cs="Times New Roman"/>
          <w:kern w:val="24"/>
          <w:sz w:val="28"/>
          <w:szCs w:val="28"/>
          <w:lang w:eastAsia="ru-RU"/>
        </w:rPr>
        <w:t>, у индивидуальных предпринимателей и физических лиц  в Самарской области (или до 27503 руб</w:t>
      </w:r>
      <w:r w:rsidR="001A3D59" w:rsidRPr="001D75D5">
        <w:rPr>
          <w:rFonts w:ascii="Times New Roman" w:hAnsi="Times New Roman" w:cs="Times New Roman"/>
          <w:kern w:val="24"/>
          <w:sz w:val="28"/>
          <w:szCs w:val="28"/>
          <w:lang w:eastAsia="ru-RU"/>
        </w:rPr>
        <w:t>.</w:t>
      </w:r>
      <w:r w:rsidRPr="001D75D5">
        <w:rPr>
          <w:rFonts w:ascii="Times New Roman" w:hAnsi="Times New Roman" w:cs="Times New Roman"/>
          <w:kern w:val="24"/>
          <w:sz w:val="28"/>
          <w:szCs w:val="28"/>
          <w:lang w:eastAsia="ru-RU"/>
        </w:rPr>
        <w:t>), фактически  за 1 полугодие 2018 года составила  27896 руб</w:t>
      </w:r>
      <w:r w:rsidR="001A3D59" w:rsidRPr="001D75D5">
        <w:rPr>
          <w:rFonts w:ascii="Times New Roman" w:hAnsi="Times New Roman" w:cs="Times New Roman"/>
          <w:kern w:val="24"/>
          <w:sz w:val="28"/>
          <w:szCs w:val="28"/>
          <w:lang w:eastAsia="ru-RU"/>
        </w:rPr>
        <w:t>.</w:t>
      </w:r>
      <w:r w:rsidRPr="001D75D5">
        <w:rPr>
          <w:rFonts w:ascii="Times New Roman" w:hAnsi="Times New Roman" w:cs="Times New Roman"/>
          <w:kern w:val="24"/>
          <w:sz w:val="28"/>
          <w:szCs w:val="28"/>
          <w:lang w:eastAsia="ru-RU"/>
        </w:rPr>
        <w:t xml:space="preserve"> (данные </w:t>
      </w:r>
      <w:proofErr w:type="spellStart"/>
      <w:r w:rsidRPr="001D75D5">
        <w:rPr>
          <w:rFonts w:ascii="Times New Roman" w:hAnsi="Times New Roman" w:cs="Times New Roman"/>
          <w:kern w:val="24"/>
          <w:sz w:val="28"/>
          <w:szCs w:val="28"/>
          <w:lang w:eastAsia="ru-RU"/>
        </w:rPr>
        <w:t>ЗП-культура</w:t>
      </w:r>
      <w:proofErr w:type="spellEnd"/>
      <w:r w:rsidRPr="001D75D5">
        <w:rPr>
          <w:rFonts w:ascii="Times New Roman" w:hAnsi="Times New Roman" w:cs="Times New Roman"/>
          <w:kern w:val="24"/>
          <w:sz w:val="28"/>
          <w:szCs w:val="28"/>
          <w:lang w:eastAsia="ru-RU"/>
        </w:rPr>
        <w:t>)</w:t>
      </w:r>
      <w:r w:rsidR="001A3D59" w:rsidRPr="001D75D5">
        <w:rPr>
          <w:rFonts w:ascii="Times New Roman" w:hAnsi="Times New Roman" w:cs="Times New Roman"/>
          <w:kern w:val="24"/>
          <w:sz w:val="28"/>
          <w:szCs w:val="28"/>
          <w:lang w:eastAsia="ru-RU"/>
        </w:rPr>
        <w:t>. Это</w:t>
      </w:r>
      <w:r w:rsidRPr="001D75D5">
        <w:rPr>
          <w:rFonts w:ascii="Times New Roman" w:hAnsi="Times New Roman" w:cs="Times New Roman"/>
          <w:kern w:val="24"/>
          <w:sz w:val="28"/>
          <w:szCs w:val="28"/>
          <w:lang w:eastAsia="ru-RU"/>
        </w:rPr>
        <w:t xml:space="preserve"> соответствует 96,4 % от  среднемесячной номинальной начисленной заработной платы в Самарской области. </w:t>
      </w:r>
    </w:p>
    <w:p w:rsidR="006F33FF" w:rsidRPr="001D75D5" w:rsidRDefault="006F33FF" w:rsidP="005431A3">
      <w:pPr>
        <w:ind w:firstLine="426"/>
        <w:jc w:val="both"/>
        <w:rPr>
          <w:rFonts w:ascii="Times New Roman" w:hAnsi="Times New Roman" w:cs="Times New Roman"/>
          <w:kern w:val="24"/>
          <w:sz w:val="28"/>
          <w:szCs w:val="28"/>
          <w:lang w:eastAsia="ru-RU"/>
        </w:rPr>
      </w:pPr>
      <w:r w:rsidRPr="001D75D5">
        <w:rPr>
          <w:rFonts w:ascii="Times New Roman" w:hAnsi="Times New Roman" w:cs="Times New Roman"/>
          <w:kern w:val="24"/>
          <w:sz w:val="28"/>
          <w:szCs w:val="28"/>
          <w:lang w:eastAsia="ru-RU"/>
        </w:rPr>
        <w:t xml:space="preserve"> </w:t>
      </w:r>
      <w:proofErr w:type="gramStart"/>
      <w:r w:rsidRPr="001D75D5">
        <w:rPr>
          <w:rFonts w:ascii="Times New Roman" w:hAnsi="Times New Roman" w:cs="Times New Roman"/>
          <w:kern w:val="24"/>
          <w:sz w:val="28"/>
          <w:szCs w:val="28"/>
          <w:lang w:eastAsia="ru-RU"/>
        </w:rPr>
        <w:t>Педагогическим работникам УДО «Детская школа искусств» средняя заработная плата должна быть доведена до 100,0 % (или до 29330 рублей) от средней заработной платы учителей в Самарской области,</w:t>
      </w:r>
      <w:r w:rsidRPr="001D75D5">
        <w:rPr>
          <w:rFonts w:ascii="Times New Roman" w:hAnsi="Times New Roman" w:cs="Times New Roman"/>
          <w:sz w:val="28"/>
          <w:szCs w:val="28"/>
        </w:rPr>
        <w:t xml:space="preserve"> н</w:t>
      </w:r>
      <w:r w:rsidRPr="001D75D5">
        <w:rPr>
          <w:rFonts w:ascii="Times New Roman" w:hAnsi="Times New Roman" w:cs="Times New Roman"/>
          <w:kern w:val="24"/>
          <w:sz w:val="28"/>
          <w:szCs w:val="28"/>
          <w:lang w:eastAsia="ru-RU"/>
        </w:rPr>
        <w:t>ачисленная средняя заработная плата педагогических работников дополнительного образования детей</w:t>
      </w:r>
      <w:r w:rsidRPr="001D75D5">
        <w:rPr>
          <w:rFonts w:ascii="Times New Roman" w:hAnsi="Times New Roman" w:cs="Times New Roman"/>
          <w:sz w:val="28"/>
          <w:szCs w:val="28"/>
        </w:rPr>
        <w:t xml:space="preserve"> (</w:t>
      </w:r>
      <w:r w:rsidRPr="001D75D5">
        <w:rPr>
          <w:rFonts w:ascii="Times New Roman" w:hAnsi="Times New Roman" w:cs="Times New Roman"/>
          <w:kern w:val="24"/>
          <w:sz w:val="28"/>
          <w:szCs w:val="28"/>
          <w:lang w:eastAsia="ru-RU"/>
        </w:rPr>
        <w:t xml:space="preserve">среднесписочной численности без учета внешних совместителей) за 1 полугодие 2018 года составила 29330 рублей  (данные </w:t>
      </w:r>
      <w:proofErr w:type="spellStart"/>
      <w:r w:rsidRPr="001D75D5">
        <w:rPr>
          <w:rFonts w:ascii="Times New Roman" w:hAnsi="Times New Roman" w:cs="Times New Roman"/>
          <w:kern w:val="24"/>
          <w:sz w:val="28"/>
          <w:szCs w:val="28"/>
          <w:lang w:eastAsia="ru-RU"/>
        </w:rPr>
        <w:t>ЗП-образование</w:t>
      </w:r>
      <w:proofErr w:type="spellEnd"/>
      <w:r w:rsidRPr="001D75D5">
        <w:rPr>
          <w:rFonts w:ascii="Times New Roman" w:hAnsi="Times New Roman" w:cs="Times New Roman"/>
          <w:kern w:val="24"/>
          <w:sz w:val="28"/>
          <w:szCs w:val="28"/>
          <w:lang w:eastAsia="ru-RU"/>
        </w:rPr>
        <w:t xml:space="preserve">), что соответствует 100% от </w:t>
      </w:r>
      <w:r w:rsidRPr="001D75D5">
        <w:rPr>
          <w:rFonts w:ascii="Times New Roman" w:hAnsi="Times New Roman" w:cs="Times New Roman"/>
          <w:sz w:val="28"/>
          <w:szCs w:val="28"/>
        </w:rPr>
        <w:t>средней заработной платы учителей в</w:t>
      </w:r>
      <w:proofErr w:type="gramEnd"/>
      <w:r w:rsidRPr="001D75D5">
        <w:rPr>
          <w:rFonts w:ascii="Times New Roman" w:hAnsi="Times New Roman" w:cs="Times New Roman"/>
          <w:sz w:val="28"/>
          <w:szCs w:val="28"/>
        </w:rPr>
        <w:t xml:space="preserve"> Самарской области</w:t>
      </w:r>
      <w:r w:rsidRPr="001D75D5">
        <w:rPr>
          <w:rFonts w:ascii="Times New Roman" w:hAnsi="Times New Roman" w:cs="Times New Roman"/>
          <w:kern w:val="24"/>
          <w:sz w:val="28"/>
          <w:szCs w:val="28"/>
          <w:lang w:eastAsia="ru-RU"/>
        </w:rPr>
        <w:t>.</w:t>
      </w:r>
    </w:p>
    <w:p w:rsidR="00C303CA" w:rsidRPr="001D75D5" w:rsidRDefault="00230DA7" w:rsidP="005431A3">
      <w:pPr>
        <w:ind w:firstLine="426"/>
        <w:jc w:val="both"/>
        <w:rPr>
          <w:rFonts w:ascii="Times New Roman" w:hAnsi="Times New Roman" w:cs="Times New Roman"/>
          <w:kern w:val="24"/>
          <w:sz w:val="28"/>
          <w:szCs w:val="28"/>
          <w:lang w:eastAsia="ru-RU"/>
        </w:rPr>
      </w:pPr>
      <w:r w:rsidRPr="001D75D5">
        <w:rPr>
          <w:rFonts w:ascii="Times New Roman" w:hAnsi="Times New Roman" w:cs="Times New Roman"/>
          <w:kern w:val="24"/>
          <w:sz w:val="28"/>
          <w:szCs w:val="28"/>
          <w:lang w:eastAsia="ru-RU"/>
        </w:rPr>
        <w:t xml:space="preserve">  Средняя заработная плата социальных педагогов, оказывающих услуги детям-сиротам и детям без попечения родителей, за 1 полугодие 2018года составила 30449,2 руб.</w:t>
      </w:r>
    </w:p>
    <w:p w:rsidR="001A3D59" w:rsidRPr="001D75D5" w:rsidRDefault="001A3D59" w:rsidP="005431A3">
      <w:pPr>
        <w:ind w:firstLine="426"/>
        <w:jc w:val="both"/>
        <w:rPr>
          <w:rFonts w:ascii="Times New Roman" w:hAnsi="Times New Roman" w:cs="Times New Roman"/>
          <w:kern w:val="24"/>
          <w:sz w:val="28"/>
          <w:szCs w:val="28"/>
          <w:lang w:eastAsia="ru-RU"/>
        </w:rPr>
      </w:pPr>
    </w:p>
    <w:p w:rsidR="001A3D59" w:rsidRPr="001D75D5" w:rsidRDefault="001A3D59" w:rsidP="005431A3">
      <w:pPr>
        <w:ind w:firstLine="426"/>
        <w:jc w:val="both"/>
        <w:rPr>
          <w:rFonts w:ascii="Times New Roman" w:hAnsi="Times New Roman" w:cs="Times New Roman"/>
          <w:kern w:val="24"/>
          <w:sz w:val="28"/>
          <w:szCs w:val="28"/>
          <w:lang w:eastAsia="ru-RU"/>
        </w:rPr>
      </w:pPr>
    </w:p>
    <w:p w:rsidR="001A3D59" w:rsidRPr="001D75D5" w:rsidRDefault="001A3D59" w:rsidP="005431A3">
      <w:pPr>
        <w:ind w:firstLine="426"/>
        <w:jc w:val="both"/>
        <w:rPr>
          <w:rFonts w:ascii="Times New Roman" w:hAnsi="Times New Roman" w:cs="Times New Roman"/>
          <w:kern w:val="24"/>
          <w:sz w:val="28"/>
          <w:szCs w:val="28"/>
          <w:lang w:eastAsia="ru-RU"/>
        </w:rPr>
      </w:pPr>
    </w:p>
    <w:p w:rsidR="009777A8" w:rsidRPr="001D75D5" w:rsidRDefault="00B91F6A" w:rsidP="009777A8">
      <w:pPr>
        <w:pStyle w:val="21"/>
        <w:spacing w:after="0" w:line="240" w:lineRule="auto"/>
        <w:ind w:firstLine="709"/>
        <w:contextualSpacing/>
        <w:jc w:val="center"/>
        <w:rPr>
          <w:b/>
          <w:snapToGrid w:val="0"/>
          <w:sz w:val="28"/>
          <w:szCs w:val="28"/>
        </w:rPr>
      </w:pPr>
      <w:r w:rsidRPr="001D75D5">
        <w:rPr>
          <w:b/>
          <w:snapToGrid w:val="0"/>
          <w:sz w:val="28"/>
          <w:szCs w:val="28"/>
        </w:rPr>
        <w:t>Занятость н</w:t>
      </w:r>
      <w:r w:rsidR="009777A8" w:rsidRPr="001D75D5">
        <w:rPr>
          <w:b/>
          <w:snapToGrid w:val="0"/>
          <w:sz w:val="28"/>
          <w:szCs w:val="28"/>
        </w:rPr>
        <w:t>аселения</w:t>
      </w:r>
    </w:p>
    <w:p w:rsidR="001A3D59" w:rsidRPr="001D75D5" w:rsidRDefault="001A3D59" w:rsidP="009777A8">
      <w:pPr>
        <w:pStyle w:val="21"/>
        <w:spacing w:after="0" w:line="240" w:lineRule="auto"/>
        <w:ind w:firstLine="709"/>
        <w:contextualSpacing/>
        <w:jc w:val="center"/>
        <w:rPr>
          <w:b/>
          <w:snapToGrid w:val="0"/>
          <w:sz w:val="28"/>
          <w:szCs w:val="28"/>
        </w:rPr>
      </w:pPr>
    </w:p>
    <w:p w:rsidR="00222374" w:rsidRPr="001D75D5" w:rsidRDefault="00D50807" w:rsidP="00FE5B88">
      <w:pPr>
        <w:pStyle w:val="21"/>
        <w:spacing w:after="0" w:line="240" w:lineRule="auto"/>
        <w:ind w:firstLine="709"/>
        <w:contextualSpacing/>
        <w:jc w:val="both"/>
        <w:rPr>
          <w:snapToGrid w:val="0"/>
          <w:sz w:val="28"/>
          <w:szCs w:val="28"/>
        </w:rPr>
      </w:pPr>
      <w:r w:rsidRPr="001D75D5">
        <w:rPr>
          <w:snapToGrid w:val="0"/>
          <w:sz w:val="28"/>
          <w:szCs w:val="28"/>
        </w:rPr>
        <w:t>Демографические процессы и ситуация на рынке труда приводят к сокращению трудовых ресурсов и занятых в экономик</w:t>
      </w:r>
      <w:r w:rsidR="00C87273" w:rsidRPr="001D75D5">
        <w:rPr>
          <w:snapToGrid w:val="0"/>
          <w:sz w:val="28"/>
          <w:szCs w:val="28"/>
        </w:rPr>
        <w:t>е городского округа Похвистнево, однако данное сокращение не критическое.</w:t>
      </w:r>
    </w:p>
    <w:p w:rsidR="007441DF" w:rsidRPr="001D75D5" w:rsidRDefault="00C87273" w:rsidP="002D7F14">
      <w:pPr>
        <w:pStyle w:val="21"/>
        <w:spacing w:after="0" w:line="240" w:lineRule="auto"/>
        <w:ind w:firstLine="709"/>
        <w:contextualSpacing/>
        <w:jc w:val="both"/>
        <w:rPr>
          <w:sz w:val="28"/>
          <w:szCs w:val="28"/>
        </w:rPr>
      </w:pPr>
      <w:r w:rsidRPr="001D75D5">
        <w:rPr>
          <w:snapToGrid w:val="0"/>
          <w:sz w:val="28"/>
          <w:szCs w:val="28"/>
        </w:rPr>
        <w:t>В течение отчетного периода в Службу занятости по вопросу трудоустройства обратил</w:t>
      </w:r>
      <w:r w:rsidR="007E08C9" w:rsidRPr="001D75D5">
        <w:rPr>
          <w:snapToGrid w:val="0"/>
          <w:sz w:val="28"/>
          <w:szCs w:val="28"/>
        </w:rPr>
        <w:t>ся</w:t>
      </w:r>
      <w:r w:rsidRPr="001D75D5">
        <w:rPr>
          <w:snapToGrid w:val="0"/>
          <w:sz w:val="28"/>
          <w:szCs w:val="28"/>
        </w:rPr>
        <w:t xml:space="preserve"> </w:t>
      </w:r>
      <w:r w:rsidR="008B440E" w:rsidRPr="001D75D5">
        <w:rPr>
          <w:snapToGrid w:val="0"/>
          <w:sz w:val="28"/>
          <w:szCs w:val="28"/>
        </w:rPr>
        <w:t>2</w:t>
      </w:r>
      <w:r w:rsidR="004478FA" w:rsidRPr="001D75D5">
        <w:rPr>
          <w:snapToGrid w:val="0"/>
          <w:sz w:val="28"/>
          <w:szCs w:val="28"/>
        </w:rPr>
        <w:t>49</w:t>
      </w:r>
      <w:r w:rsidRPr="001D75D5">
        <w:rPr>
          <w:snapToGrid w:val="0"/>
          <w:sz w:val="28"/>
          <w:szCs w:val="28"/>
        </w:rPr>
        <w:t xml:space="preserve"> человек (</w:t>
      </w:r>
      <w:r w:rsidR="008B440E" w:rsidRPr="001D75D5">
        <w:rPr>
          <w:snapToGrid w:val="0"/>
          <w:sz w:val="28"/>
          <w:szCs w:val="28"/>
        </w:rPr>
        <w:t>за 1-ое полугодие 201</w:t>
      </w:r>
      <w:r w:rsidR="004478FA" w:rsidRPr="001D75D5">
        <w:rPr>
          <w:snapToGrid w:val="0"/>
          <w:sz w:val="28"/>
          <w:szCs w:val="28"/>
        </w:rPr>
        <w:t>7</w:t>
      </w:r>
      <w:r w:rsidR="008B440E" w:rsidRPr="001D75D5">
        <w:rPr>
          <w:snapToGrid w:val="0"/>
          <w:sz w:val="28"/>
          <w:szCs w:val="28"/>
        </w:rPr>
        <w:t xml:space="preserve"> года -</w:t>
      </w:r>
      <w:r w:rsidRPr="001D75D5">
        <w:rPr>
          <w:snapToGrid w:val="0"/>
          <w:sz w:val="28"/>
          <w:szCs w:val="28"/>
        </w:rPr>
        <w:t xml:space="preserve"> </w:t>
      </w:r>
      <w:r w:rsidR="008B440E" w:rsidRPr="001D75D5">
        <w:rPr>
          <w:snapToGrid w:val="0"/>
          <w:sz w:val="28"/>
          <w:szCs w:val="28"/>
        </w:rPr>
        <w:t>2</w:t>
      </w:r>
      <w:r w:rsidR="004478FA" w:rsidRPr="001D75D5">
        <w:rPr>
          <w:snapToGrid w:val="0"/>
          <w:sz w:val="28"/>
          <w:szCs w:val="28"/>
        </w:rPr>
        <w:t>56</w:t>
      </w:r>
      <w:r w:rsidRPr="001D75D5">
        <w:rPr>
          <w:snapToGrid w:val="0"/>
          <w:sz w:val="28"/>
          <w:szCs w:val="28"/>
        </w:rPr>
        <w:t xml:space="preserve"> человека).</w:t>
      </w:r>
      <w:r w:rsidR="00E539CB" w:rsidRPr="001D75D5">
        <w:rPr>
          <w:snapToGrid w:val="0"/>
          <w:sz w:val="28"/>
          <w:szCs w:val="28"/>
        </w:rPr>
        <w:t xml:space="preserve"> </w:t>
      </w:r>
      <w:r w:rsidRPr="001D75D5">
        <w:rPr>
          <w:sz w:val="28"/>
          <w:szCs w:val="28"/>
        </w:rPr>
        <w:t>По состоянию на 01.0</w:t>
      </w:r>
      <w:r w:rsidR="008B440E" w:rsidRPr="001D75D5">
        <w:rPr>
          <w:sz w:val="28"/>
          <w:szCs w:val="28"/>
        </w:rPr>
        <w:t>7</w:t>
      </w:r>
      <w:r w:rsidRPr="001D75D5">
        <w:rPr>
          <w:sz w:val="28"/>
          <w:szCs w:val="28"/>
        </w:rPr>
        <w:t>.201</w:t>
      </w:r>
      <w:r w:rsidR="004478FA" w:rsidRPr="001D75D5">
        <w:rPr>
          <w:sz w:val="28"/>
          <w:szCs w:val="28"/>
        </w:rPr>
        <w:t>8</w:t>
      </w:r>
      <w:r w:rsidRPr="001D75D5">
        <w:rPr>
          <w:sz w:val="28"/>
          <w:szCs w:val="28"/>
        </w:rPr>
        <w:t xml:space="preserve">  численность граждан, состоящих на регистрационном учете в качестве безработных, составила</w:t>
      </w:r>
      <w:r w:rsidR="007441DF" w:rsidRPr="001D75D5">
        <w:rPr>
          <w:sz w:val="28"/>
          <w:szCs w:val="28"/>
        </w:rPr>
        <w:t xml:space="preserve"> 15</w:t>
      </w:r>
      <w:r w:rsidR="004478FA" w:rsidRPr="001D75D5">
        <w:rPr>
          <w:sz w:val="28"/>
          <w:szCs w:val="28"/>
        </w:rPr>
        <w:t>5</w:t>
      </w:r>
      <w:r w:rsidR="007441DF" w:rsidRPr="001D75D5">
        <w:rPr>
          <w:sz w:val="28"/>
          <w:szCs w:val="28"/>
        </w:rPr>
        <w:t xml:space="preserve"> чел, что на </w:t>
      </w:r>
      <w:r w:rsidR="004478FA" w:rsidRPr="001D75D5">
        <w:rPr>
          <w:sz w:val="28"/>
          <w:szCs w:val="28"/>
        </w:rPr>
        <w:t>1,3</w:t>
      </w:r>
      <w:r w:rsidR="007441DF" w:rsidRPr="001D75D5">
        <w:rPr>
          <w:sz w:val="28"/>
          <w:szCs w:val="28"/>
        </w:rPr>
        <w:t>% ниже</w:t>
      </w:r>
      <w:r w:rsidRPr="001D75D5">
        <w:rPr>
          <w:sz w:val="28"/>
          <w:szCs w:val="28"/>
        </w:rPr>
        <w:t xml:space="preserve"> уровн</w:t>
      </w:r>
      <w:r w:rsidR="007441DF" w:rsidRPr="001D75D5">
        <w:rPr>
          <w:sz w:val="28"/>
          <w:szCs w:val="28"/>
        </w:rPr>
        <w:t>я</w:t>
      </w:r>
      <w:r w:rsidRPr="001D75D5">
        <w:rPr>
          <w:sz w:val="28"/>
          <w:szCs w:val="28"/>
        </w:rPr>
        <w:t xml:space="preserve"> </w:t>
      </w:r>
      <w:r w:rsidR="008B440E" w:rsidRPr="001D75D5">
        <w:rPr>
          <w:sz w:val="28"/>
          <w:szCs w:val="28"/>
        </w:rPr>
        <w:t xml:space="preserve">аналогичного периода </w:t>
      </w:r>
      <w:r w:rsidRPr="001D75D5">
        <w:rPr>
          <w:sz w:val="28"/>
          <w:szCs w:val="28"/>
        </w:rPr>
        <w:t>предыдущего года.</w:t>
      </w:r>
      <w:r w:rsidR="008E362A" w:rsidRPr="001D75D5">
        <w:rPr>
          <w:sz w:val="28"/>
          <w:szCs w:val="28"/>
        </w:rPr>
        <w:t xml:space="preserve"> </w:t>
      </w:r>
      <w:r w:rsidR="001202C0" w:rsidRPr="001D75D5">
        <w:rPr>
          <w:sz w:val="28"/>
          <w:szCs w:val="28"/>
        </w:rPr>
        <w:t xml:space="preserve">Удельный вес женщин в общей численности безработных составляет </w:t>
      </w:r>
      <w:r w:rsidR="004478FA" w:rsidRPr="001D75D5">
        <w:rPr>
          <w:sz w:val="28"/>
          <w:szCs w:val="28"/>
        </w:rPr>
        <w:t>89</w:t>
      </w:r>
      <w:r w:rsidR="001202C0" w:rsidRPr="001D75D5">
        <w:rPr>
          <w:sz w:val="28"/>
          <w:szCs w:val="28"/>
        </w:rPr>
        <w:t xml:space="preserve"> человек или 5</w:t>
      </w:r>
      <w:r w:rsidR="004478FA" w:rsidRPr="001D75D5">
        <w:rPr>
          <w:sz w:val="28"/>
          <w:szCs w:val="28"/>
        </w:rPr>
        <w:t>7,4</w:t>
      </w:r>
      <w:r w:rsidR="001202C0" w:rsidRPr="001D75D5">
        <w:rPr>
          <w:sz w:val="28"/>
          <w:szCs w:val="28"/>
        </w:rPr>
        <w:t xml:space="preserve"> %,</w:t>
      </w:r>
    </w:p>
    <w:p w:rsidR="00C87273" w:rsidRPr="001D75D5" w:rsidRDefault="00C87273" w:rsidP="002D7F14">
      <w:pPr>
        <w:pStyle w:val="ab"/>
        <w:spacing w:after="0"/>
        <w:ind w:left="0" w:firstLine="709"/>
        <w:contextualSpacing/>
        <w:jc w:val="both"/>
        <w:rPr>
          <w:rFonts w:ascii="Times New Roman" w:hAnsi="Times New Roman"/>
          <w:sz w:val="28"/>
          <w:szCs w:val="28"/>
        </w:rPr>
      </w:pPr>
      <w:r w:rsidRPr="001D75D5">
        <w:rPr>
          <w:rFonts w:ascii="Times New Roman" w:hAnsi="Times New Roman"/>
          <w:sz w:val="28"/>
          <w:szCs w:val="28"/>
        </w:rPr>
        <w:t>Из общей численности граждан, ищущих работу, при содействии службы зан</w:t>
      </w:r>
      <w:r w:rsidR="004A373D" w:rsidRPr="001D75D5">
        <w:rPr>
          <w:rFonts w:ascii="Times New Roman" w:hAnsi="Times New Roman"/>
          <w:sz w:val="28"/>
          <w:szCs w:val="28"/>
        </w:rPr>
        <w:t xml:space="preserve">ятости нашли работу </w:t>
      </w:r>
      <w:r w:rsidR="001202C0" w:rsidRPr="001D75D5">
        <w:rPr>
          <w:rFonts w:ascii="Times New Roman" w:hAnsi="Times New Roman"/>
          <w:sz w:val="28"/>
          <w:szCs w:val="28"/>
        </w:rPr>
        <w:t>1</w:t>
      </w:r>
      <w:r w:rsidR="004478FA" w:rsidRPr="001D75D5">
        <w:rPr>
          <w:rFonts w:ascii="Times New Roman" w:hAnsi="Times New Roman"/>
          <w:sz w:val="28"/>
          <w:szCs w:val="28"/>
        </w:rPr>
        <w:t>45</w:t>
      </w:r>
      <w:r w:rsidR="004A373D" w:rsidRPr="001D75D5">
        <w:rPr>
          <w:rFonts w:ascii="Times New Roman" w:hAnsi="Times New Roman"/>
          <w:sz w:val="28"/>
          <w:szCs w:val="28"/>
        </w:rPr>
        <w:t xml:space="preserve"> человек</w:t>
      </w:r>
      <w:r w:rsidRPr="001D75D5">
        <w:rPr>
          <w:rFonts w:ascii="Times New Roman" w:hAnsi="Times New Roman"/>
          <w:sz w:val="28"/>
          <w:szCs w:val="28"/>
        </w:rPr>
        <w:t xml:space="preserve"> (201</w:t>
      </w:r>
      <w:r w:rsidR="004478FA" w:rsidRPr="001D75D5">
        <w:rPr>
          <w:rFonts w:ascii="Times New Roman" w:hAnsi="Times New Roman"/>
          <w:sz w:val="28"/>
          <w:szCs w:val="28"/>
        </w:rPr>
        <w:t>7</w:t>
      </w:r>
      <w:r w:rsidRPr="001D75D5">
        <w:rPr>
          <w:rFonts w:ascii="Times New Roman" w:hAnsi="Times New Roman"/>
          <w:sz w:val="28"/>
          <w:szCs w:val="28"/>
        </w:rPr>
        <w:t xml:space="preserve"> год – </w:t>
      </w:r>
      <w:r w:rsidR="004478FA" w:rsidRPr="001D75D5">
        <w:rPr>
          <w:rFonts w:ascii="Times New Roman" w:hAnsi="Times New Roman"/>
          <w:sz w:val="28"/>
          <w:szCs w:val="28"/>
        </w:rPr>
        <w:t>123</w:t>
      </w:r>
      <w:r w:rsidRPr="001D75D5">
        <w:rPr>
          <w:rFonts w:ascii="Times New Roman" w:hAnsi="Times New Roman"/>
          <w:sz w:val="28"/>
          <w:szCs w:val="28"/>
        </w:rPr>
        <w:t>).</w:t>
      </w:r>
    </w:p>
    <w:p w:rsidR="00BD1CA4" w:rsidRPr="001D75D5" w:rsidRDefault="00BD1CA4" w:rsidP="002D7F14">
      <w:pPr>
        <w:pStyle w:val="ab"/>
        <w:spacing w:after="0"/>
        <w:ind w:left="0" w:firstLine="709"/>
        <w:contextualSpacing/>
        <w:jc w:val="both"/>
        <w:rPr>
          <w:rFonts w:ascii="Times New Roman" w:hAnsi="Times New Roman"/>
          <w:sz w:val="28"/>
          <w:szCs w:val="28"/>
        </w:rPr>
      </w:pPr>
      <w:r w:rsidRPr="001D75D5">
        <w:rPr>
          <w:rFonts w:ascii="Times New Roman" w:hAnsi="Times New Roman"/>
          <w:sz w:val="28"/>
          <w:szCs w:val="28"/>
        </w:rPr>
        <w:t>В 1 полугодии 201</w:t>
      </w:r>
      <w:r w:rsidR="004478FA" w:rsidRPr="001D75D5">
        <w:rPr>
          <w:rFonts w:ascii="Times New Roman" w:hAnsi="Times New Roman"/>
          <w:sz w:val="28"/>
          <w:szCs w:val="28"/>
        </w:rPr>
        <w:t>8</w:t>
      </w:r>
      <w:r w:rsidRPr="001D75D5">
        <w:rPr>
          <w:rFonts w:ascii="Times New Roman" w:hAnsi="Times New Roman"/>
          <w:sz w:val="28"/>
          <w:szCs w:val="28"/>
        </w:rPr>
        <w:t xml:space="preserve"> года заявлено </w:t>
      </w:r>
      <w:r w:rsidR="004478FA" w:rsidRPr="001D75D5">
        <w:rPr>
          <w:rFonts w:ascii="Times New Roman" w:hAnsi="Times New Roman"/>
          <w:sz w:val="28"/>
          <w:szCs w:val="28"/>
        </w:rPr>
        <w:t>504</w:t>
      </w:r>
      <w:r w:rsidRPr="001D75D5">
        <w:rPr>
          <w:rFonts w:ascii="Times New Roman" w:hAnsi="Times New Roman"/>
          <w:sz w:val="28"/>
          <w:szCs w:val="28"/>
        </w:rPr>
        <w:t xml:space="preserve"> вакансии, что на 5</w:t>
      </w:r>
      <w:r w:rsidR="004478FA" w:rsidRPr="001D75D5">
        <w:rPr>
          <w:rFonts w:ascii="Times New Roman" w:hAnsi="Times New Roman"/>
          <w:sz w:val="28"/>
          <w:szCs w:val="28"/>
        </w:rPr>
        <w:t>8</w:t>
      </w:r>
      <w:r w:rsidRPr="001D75D5">
        <w:rPr>
          <w:rFonts w:ascii="Times New Roman" w:hAnsi="Times New Roman"/>
          <w:sz w:val="28"/>
          <w:szCs w:val="28"/>
        </w:rPr>
        <w:t xml:space="preserve"> вакансий </w:t>
      </w:r>
      <w:r w:rsidR="004478FA" w:rsidRPr="001D75D5">
        <w:rPr>
          <w:rFonts w:ascii="Times New Roman" w:hAnsi="Times New Roman"/>
          <w:sz w:val="28"/>
          <w:szCs w:val="28"/>
        </w:rPr>
        <w:t>больше</w:t>
      </w:r>
      <w:r w:rsidRPr="001D75D5">
        <w:rPr>
          <w:rFonts w:ascii="Times New Roman" w:hAnsi="Times New Roman"/>
          <w:sz w:val="28"/>
          <w:szCs w:val="28"/>
        </w:rPr>
        <w:t xml:space="preserve"> чем  в 1 полугодии 201</w:t>
      </w:r>
      <w:r w:rsidR="004478FA" w:rsidRPr="001D75D5">
        <w:rPr>
          <w:rFonts w:ascii="Times New Roman" w:hAnsi="Times New Roman"/>
          <w:sz w:val="28"/>
          <w:szCs w:val="28"/>
        </w:rPr>
        <w:t>7</w:t>
      </w:r>
      <w:r w:rsidRPr="001D75D5">
        <w:rPr>
          <w:rFonts w:ascii="Times New Roman" w:hAnsi="Times New Roman"/>
          <w:sz w:val="28"/>
          <w:szCs w:val="28"/>
        </w:rPr>
        <w:t xml:space="preserve"> года (</w:t>
      </w:r>
      <w:r w:rsidR="004478FA" w:rsidRPr="001D75D5">
        <w:rPr>
          <w:rFonts w:ascii="Times New Roman" w:hAnsi="Times New Roman"/>
          <w:sz w:val="28"/>
          <w:szCs w:val="28"/>
        </w:rPr>
        <w:t>446</w:t>
      </w:r>
      <w:r w:rsidRPr="001D75D5">
        <w:rPr>
          <w:rFonts w:ascii="Times New Roman" w:hAnsi="Times New Roman"/>
          <w:sz w:val="28"/>
          <w:szCs w:val="28"/>
        </w:rPr>
        <w:t xml:space="preserve"> вакансии).</w:t>
      </w:r>
    </w:p>
    <w:p w:rsidR="00C8344C" w:rsidRPr="001D75D5" w:rsidRDefault="00C87273" w:rsidP="002D7F14">
      <w:pPr>
        <w:pStyle w:val="ab"/>
        <w:spacing w:after="0"/>
        <w:ind w:left="0" w:firstLine="709"/>
        <w:contextualSpacing/>
        <w:jc w:val="both"/>
        <w:rPr>
          <w:rFonts w:ascii="Times New Roman" w:hAnsi="Times New Roman"/>
          <w:sz w:val="28"/>
          <w:szCs w:val="28"/>
        </w:rPr>
      </w:pPr>
      <w:r w:rsidRPr="001D75D5">
        <w:rPr>
          <w:rFonts w:ascii="Times New Roman" w:hAnsi="Times New Roman"/>
          <w:sz w:val="28"/>
          <w:szCs w:val="28"/>
        </w:rPr>
        <w:t>Уровень официальной безработицы на 01.0</w:t>
      </w:r>
      <w:r w:rsidR="008B440E" w:rsidRPr="001D75D5">
        <w:rPr>
          <w:rFonts w:ascii="Times New Roman" w:hAnsi="Times New Roman"/>
          <w:sz w:val="28"/>
          <w:szCs w:val="28"/>
        </w:rPr>
        <w:t>7</w:t>
      </w:r>
      <w:r w:rsidRPr="001D75D5">
        <w:rPr>
          <w:rFonts w:ascii="Times New Roman" w:hAnsi="Times New Roman"/>
          <w:sz w:val="28"/>
          <w:szCs w:val="28"/>
        </w:rPr>
        <w:t>.201</w:t>
      </w:r>
      <w:r w:rsidR="004478FA" w:rsidRPr="001D75D5">
        <w:rPr>
          <w:rFonts w:ascii="Times New Roman" w:hAnsi="Times New Roman"/>
          <w:sz w:val="28"/>
          <w:szCs w:val="28"/>
        </w:rPr>
        <w:t>8</w:t>
      </w:r>
      <w:r w:rsidRPr="001D75D5">
        <w:rPr>
          <w:rFonts w:ascii="Times New Roman" w:hAnsi="Times New Roman"/>
          <w:sz w:val="28"/>
          <w:szCs w:val="28"/>
        </w:rPr>
        <w:t xml:space="preserve"> составил </w:t>
      </w:r>
      <w:r w:rsidR="001202C0" w:rsidRPr="001D75D5">
        <w:rPr>
          <w:rFonts w:ascii="Times New Roman" w:hAnsi="Times New Roman"/>
          <w:sz w:val="28"/>
          <w:szCs w:val="28"/>
        </w:rPr>
        <w:t>0,9</w:t>
      </w:r>
      <w:r w:rsidR="00C8344C" w:rsidRPr="001D75D5">
        <w:rPr>
          <w:rFonts w:ascii="Times New Roman" w:hAnsi="Times New Roman"/>
          <w:sz w:val="28"/>
          <w:szCs w:val="28"/>
        </w:rPr>
        <w:t>7</w:t>
      </w:r>
      <w:r w:rsidRPr="001D75D5">
        <w:rPr>
          <w:rFonts w:ascii="Times New Roman" w:hAnsi="Times New Roman"/>
          <w:sz w:val="28"/>
          <w:szCs w:val="28"/>
        </w:rPr>
        <w:t>% (</w:t>
      </w:r>
      <w:r w:rsidR="007E08C9" w:rsidRPr="001D75D5">
        <w:rPr>
          <w:rFonts w:ascii="Times New Roman" w:hAnsi="Times New Roman"/>
          <w:sz w:val="28"/>
          <w:szCs w:val="28"/>
        </w:rPr>
        <w:t>на 01.0</w:t>
      </w:r>
      <w:r w:rsidR="008B440E" w:rsidRPr="001D75D5">
        <w:rPr>
          <w:rFonts w:ascii="Times New Roman" w:hAnsi="Times New Roman"/>
          <w:sz w:val="28"/>
          <w:szCs w:val="28"/>
        </w:rPr>
        <w:t>7</w:t>
      </w:r>
      <w:r w:rsidR="007E08C9" w:rsidRPr="001D75D5">
        <w:rPr>
          <w:rFonts w:ascii="Times New Roman" w:hAnsi="Times New Roman"/>
          <w:sz w:val="28"/>
          <w:szCs w:val="28"/>
        </w:rPr>
        <w:t>.</w:t>
      </w:r>
      <w:r w:rsidRPr="001D75D5">
        <w:rPr>
          <w:rFonts w:ascii="Times New Roman" w:hAnsi="Times New Roman"/>
          <w:sz w:val="28"/>
          <w:szCs w:val="28"/>
        </w:rPr>
        <w:t>201</w:t>
      </w:r>
      <w:r w:rsidR="00C8344C" w:rsidRPr="001D75D5">
        <w:rPr>
          <w:rFonts w:ascii="Times New Roman" w:hAnsi="Times New Roman"/>
          <w:sz w:val="28"/>
          <w:szCs w:val="28"/>
        </w:rPr>
        <w:t>7</w:t>
      </w:r>
      <w:r w:rsidRPr="001D75D5">
        <w:rPr>
          <w:rFonts w:ascii="Times New Roman" w:hAnsi="Times New Roman"/>
          <w:sz w:val="28"/>
          <w:szCs w:val="28"/>
        </w:rPr>
        <w:t xml:space="preserve"> </w:t>
      </w:r>
      <w:r w:rsidR="008B440E" w:rsidRPr="001D75D5">
        <w:rPr>
          <w:rFonts w:ascii="Times New Roman" w:hAnsi="Times New Roman"/>
          <w:sz w:val="28"/>
          <w:szCs w:val="28"/>
        </w:rPr>
        <w:t>–</w:t>
      </w:r>
      <w:r w:rsidR="007E08C9" w:rsidRPr="001D75D5">
        <w:rPr>
          <w:rFonts w:ascii="Times New Roman" w:hAnsi="Times New Roman"/>
          <w:sz w:val="28"/>
          <w:szCs w:val="28"/>
        </w:rPr>
        <w:t xml:space="preserve"> </w:t>
      </w:r>
      <w:r w:rsidR="00C8344C" w:rsidRPr="001D75D5">
        <w:rPr>
          <w:rFonts w:ascii="Times New Roman" w:hAnsi="Times New Roman"/>
          <w:sz w:val="28"/>
          <w:szCs w:val="28"/>
        </w:rPr>
        <w:t>0,95</w:t>
      </w:r>
      <w:r w:rsidR="008B440E" w:rsidRPr="001D75D5">
        <w:rPr>
          <w:rFonts w:ascii="Times New Roman" w:hAnsi="Times New Roman"/>
          <w:sz w:val="28"/>
          <w:szCs w:val="28"/>
        </w:rPr>
        <w:t xml:space="preserve"> </w:t>
      </w:r>
      <w:r w:rsidRPr="001D75D5">
        <w:rPr>
          <w:rFonts w:ascii="Times New Roman" w:hAnsi="Times New Roman"/>
          <w:sz w:val="28"/>
          <w:szCs w:val="28"/>
        </w:rPr>
        <w:t>%)</w:t>
      </w:r>
      <w:r w:rsidR="00BE0E8D" w:rsidRPr="001D75D5">
        <w:rPr>
          <w:rFonts w:ascii="Times New Roman" w:hAnsi="Times New Roman"/>
          <w:sz w:val="28"/>
          <w:szCs w:val="28"/>
        </w:rPr>
        <w:t xml:space="preserve">, </w:t>
      </w:r>
      <w:r w:rsidR="00C8344C" w:rsidRPr="001D75D5">
        <w:rPr>
          <w:rFonts w:ascii="Times New Roman" w:hAnsi="Times New Roman"/>
          <w:sz w:val="28"/>
          <w:szCs w:val="28"/>
        </w:rPr>
        <w:t>увеличение</w:t>
      </w:r>
      <w:r w:rsidR="00BE0E8D" w:rsidRPr="001D75D5">
        <w:rPr>
          <w:rFonts w:ascii="Times New Roman" w:hAnsi="Times New Roman"/>
          <w:sz w:val="28"/>
          <w:szCs w:val="28"/>
        </w:rPr>
        <w:t xml:space="preserve"> уровня связано</w:t>
      </w:r>
      <w:r w:rsidR="00BD1CA4" w:rsidRPr="001D75D5">
        <w:rPr>
          <w:rFonts w:ascii="Times New Roman" w:hAnsi="Times New Roman"/>
          <w:sz w:val="28"/>
          <w:szCs w:val="28"/>
        </w:rPr>
        <w:t xml:space="preserve"> с </w:t>
      </w:r>
      <w:r w:rsidR="00BE0E8D" w:rsidRPr="001D75D5">
        <w:rPr>
          <w:rFonts w:ascii="Times New Roman" w:hAnsi="Times New Roman"/>
          <w:sz w:val="28"/>
          <w:szCs w:val="28"/>
        </w:rPr>
        <w:t xml:space="preserve"> сокращением </w:t>
      </w:r>
      <w:r w:rsidR="0042442A" w:rsidRPr="001D75D5">
        <w:rPr>
          <w:rFonts w:ascii="Times New Roman" w:hAnsi="Times New Roman"/>
          <w:sz w:val="28"/>
          <w:szCs w:val="28"/>
        </w:rPr>
        <w:t xml:space="preserve">численности </w:t>
      </w:r>
      <w:r w:rsidR="00BE0E8D" w:rsidRPr="001D75D5">
        <w:rPr>
          <w:rFonts w:ascii="Times New Roman" w:hAnsi="Times New Roman"/>
          <w:sz w:val="28"/>
          <w:szCs w:val="28"/>
        </w:rPr>
        <w:t>населения в трудоспособном возрасте</w:t>
      </w:r>
      <w:r w:rsidR="00C8344C" w:rsidRPr="001D75D5">
        <w:rPr>
          <w:rFonts w:ascii="Times New Roman" w:hAnsi="Times New Roman"/>
          <w:sz w:val="28"/>
          <w:szCs w:val="28"/>
        </w:rPr>
        <w:t>.</w:t>
      </w:r>
    </w:p>
    <w:p w:rsidR="00BD1CA4" w:rsidRPr="001D75D5" w:rsidRDefault="002B5F1C" w:rsidP="002D7F14">
      <w:pPr>
        <w:pStyle w:val="ab"/>
        <w:spacing w:after="0"/>
        <w:ind w:left="0" w:firstLine="709"/>
        <w:contextualSpacing/>
        <w:jc w:val="both"/>
        <w:rPr>
          <w:rFonts w:ascii="Times New Roman" w:hAnsi="Times New Roman"/>
          <w:sz w:val="28"/>
          <w:szCs w:val="28"/>
        </w:rPr>
      </w:pPr>
      <w:r w:rsidRPr="001D75D5">
        <w:rPr>
          <w:rFonts w:ascii="Times New Roman" w:hAnsi="Times New Roman"/>
          <w:sz w:val="28"/>
          <w:szCs w:val="28"/>
        </w:rPr>
        <w:t xml:space="preserve"> </w:t>
      </w:r>
      <w:r w:rsidR="00BD1CA4" w:rsidRPr="001D75D5">
        <w:rPr>
          <w:rFonts w:ascii="Times New Roman" w:hAnsi="Times New Roman"/>
          <w:sz w:val="28"/>
          <w:szCs w:val="28"/>
        </w:rPr>
        <w:t xml:space="preserve">На оплачиваемых общественных работах по городскому округу Похвистнево было </w:t>
      </w:r>
      <w:r w:rsidR="00AF47AA" w:rsidRPr="001D75D5">
        <w:rPr>
          <w:rFonts w:ascii="Times New Roman" w:hAnsi="Times New Roman"/>
          <w:sz w:val="28"/>
          <w:szCs w:val="28"/>
        </w:rPr>
        <w:t>трудоустроено</w:t>
      </w:r>
      <w:r w:rsidR="00BD1CA4" w:rsidRPr="001D75D5">
        <w:rPr>
          <w:rFonts w:ascii="Times New Roman" w:hAnsi="Times New Roman"/>
          <w:sz w:val="28"/>
          <w:szCs w:val="28"/>
        </w:rPr>
        <w:t xml:space="preserve"> </w:t>
      </w:r>
      <w:r w:rsidR="00C8344C" w:rsidRPr="001D75D5">
        <w:rPr>
          <w:rFonts w:ascii="Times New Roman" w:hAnsi="Times New Roman"/>
          <w:sz w:val="28"/>
          <w:szCs w:val="28"/>
        </w:rPr>
        <w:t>22</w:t>
      </w:r>
      <w:r w:rsidR="00BD1CA4" w:rsidRPr="001D75D5">
        <w:rPr>
          <w:rFonts w:ascii="Times New Roman" w:hAnsi="Times New Roman"/>
          <w:sz w:val="28"/>
          <w:szCs w:val="28"/>
        </w:rPr>
        <w:t xml:space="preserve"> </w:t>
      </w:r>
      <w:r w:rsidR="00AF47AA" w:rsidRPr="001D75D5">
        <w:rPr>
          <w:rFonts w:ascii="Times New Roman" w:hAnsi="Times New Roman"/>
          <w:sz w:val="28"/>
          <w:szCs w:val="28"/>
        </w:rPr>
        <w:t>безработных гражданина, с выплатой на оплату труда и материальную поддержку за счет средств областного и местного бюджетов. На временные работы трудоустроены 5 безработных граждан из категории особо нуждающихся в социальной защите.</w:t>
      </w:r>
    </w:p>
    <w:p w:rsidR="00AF47AA" w:rsidRPr="001D75D5" w:rsidRDefault="00AF47AA" w:rsidP="00AF47AA">
      <w:pPr>
        <w:pStyle w:val="a5"/>
        <w:tabs>
          <w:tab w:val="left" w:pos="993"/>
        </w:tabs>
        <w:ind w:right="-1" w:firstLine="851"/>
        <w:jc w:val="both"/>
        <w:rPr>
          <w:rFonts w:ascii="Times New Roman" w:hAnsi="Times New Roman" w:cs="Times New Roman"/>
          <w:sz w:val="28"/>
          <w:szCs w:val="28"/>
        </w:rPr>
      </w:pPr>
      <w:r w:rsidRPr="001D75D5">
        <w:rPr>
          <w:rFonts w:ascii="Times New Roman" w:hAnsi="Times New Roman" w:cs="Times New Roman"/>
          <w:sz w:val="28"/>
          <w:szCs w:val="28"/>
        </w:rPr>
        <w:t>В 1 полугодии 201</w:t>
      </w:r>
      <w:r w:rsidR="00C8344C"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обратилось в службу занятости за консультацией по вопросу организации собственного дела </w:t>
      </w:r>
      <w:r w:rsidR="00C8344C" w:rsidRPr="001D75D5">
        <w:rPr>
          <w:rFonts w:ascii="Times New Roman" w:hAnsi="Times New Roman" w:cs="Times New Roman"/>
          <w:sz w:val="28"/>
          <w:szCs w:val="28"/>
        </w:rPr>
        <w:t xml:space="preserve">10 </w:t>
      </w:r>
      <w:r w:rsidRPr="001D75D5">
        <w:rPr>
          <w:rFonts w:ascii="Times New Roman" w:hAnsi="Times New Roman" w:cs="Times New Roman"/>
          <w:sz w:val="28"/>
          <w:szCs w:val="28"/>
        </w:rPr>
        <w:t xml:space="preserve">безработных гражданин, из них </w:t>
      </w:r>
      <w:r w:rsidR="00C8344C" w:rsidRPr="001D75D5">
        <w:rPr>
          <w:rFonts w:ascii="Times New Roman" w:hAnsi="Times New Roman" w:cs="Times New Roman"/>
          <w:sz w:val="28"/>
          <w:szCs w:val="28"/>
        </w:rPr>
        <w:t xml:space="preserve">2 </w:t>
      </w:r>
      <w:r w:rsidRPr="001D75D5">
        <w:rPr>
          <w:rFonts w:ascii="Times New Roman" w:hAnsi="Times New Roman" w:cs="Times New Roman"/>
          <w:sz w:val="28"/>
          <w:szCs w:val="28"/>
        </w:rPr>
        <w:t xml:space="preserve">чел. в дальнейшем зарегистрировали </w:t>
      </w:r>
      <w:r w:rsidRPr="001D75D5">
        <w:rPr>
          <w:rFonts w:ascii="Times New Roman" w:hAnsi="Times New Roman" w:cs="Times New Roman"/>
          <w:sz w:val="28"/>
          <w:szCs w:val="28"/>
        </w:rPr>
        <w:lastRenderedPageBreak/>
        <w:t>предпринимательскую деятельность и  получили  денежные средства единовременной финансовой помощи и на оформление  документов  – 1</w:t>
      </w:r>
      <w:r w:rsidR="00C8344C" w:rsidRPr="001D75D5">
        <w:rPr>
          <w:rFonts w:ascii="Times New Roman" w:hAnsi="Times New Roman" w:cs="Times New Roman"/>
          <w:sz w:val="28"/>
          <w:szCs w:val="28"/>
        </w:rPr>
        <w:t>19,2</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A26488" w:rsidRPr="001D75D5" w:rsidRDefault="00A26488" w:rsidP="002D7F14">
      <w:pPr>
        <w:pStyle w:val="ab"/>
        <w:spacing w:after="0"/>
        <w:ind w:left="0"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Содействие безработным гражданам в переезде и безработным гражданам и членам их семей в переселении в другую местность для трудоустройства в 1 полугодии 201</w:t>
      </w:r>
      <w:r w:rsidR="00C8344C"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получили  2 безработных гражданина. С ними были заключены договора на возмещение расходов по найму жилого помещения на время выполнения временных работ на общую сумму 66, тыс. руб</w:t>
      </w:r>
      <w:r w:rsidR="001A3D59" w:rsidRPr="001D75D5">
        <w:rPr>
          <w:rFonts w:ascii="Times New Roman" w:hAnsi="Times New Roman" w:cs="Times New Roman"/>
          <w:sz w:val="28"/>
          <w:szCs w:val="28"/>
        </w:rPr>
        <w:t>.</w:t>
      </w:r>
    </w:p>
    <w:p w:rsidR="00A26488" w:rsidRPr="001D75D5" w:rsidRDefault="00A26488" w:rsidP="002D7F14">
      <w:pPr>
        <w:pStyle w:val="ab"/>
        <w:spacing w:after="0"/>
        <w:ind w:left="0"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 xml:space="preserve">За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полугодие 201</w:t>
      </w:r>
      <w:r w:rsidR="00F73BF4"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на профессиональное </w:t>
      </w:r>
      <w:proofErr w:type="gramStart"/>
      <w:r w:rsidRPr="001D75D5">
        <w:rPr>
          <w:rFonts w:ascii="Times New Roman" w:hAnsi="Times New Roman" w:cs="Times New Roman"/>
          <w:sz w:val="28"/>
          <w:szCs w:val="28"/>
        </w:rPr>
        <w:t>обучение</w:t>
      </w:r>
      <w:r w:rsidR="00F73BF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по</w:t>
      </w:r>
      <w:proofErr w:type="gramEnd"/>
      <w:r w:rsidRPr="001D75D5">
        <w:rPr>
          <w:rFonts w:ascii="Times New Roman" w:hAnsi="Times New Roman" w:cs="Times New Roman"/>
          <w:sz w:val="28"/>
          <w:szCs w:val="28"/>
        </w:rPr>
        <w:t xml:space="preserve"> различным  профессиям  было направлено 2</w:t>
      </w:r>
      <w:r w:rsidR="00F73BF4" w:rsidRPr="001D75D5">
        <w:rPr>
          <w:rFonts w:ascii="Times New Roman" w:hAnsi="Times New Roman" w:cs="Times New Roman"/>
          <w:sz w:val="28"/>
          <w:szCs w:val="28"/>
        </w:rPr>
        <w:t>3</w:t>
      </w:r>
      <w:r w:rsidRPr="001D75D5">
        <w:rPr>
          <w:rFonts w:ascii="Times New Roman" w:hAnsi="Times New Roman" w:cs="Times New Roman"/>
          <w:sz w:val="28"/>
          <w:szCs w:val="28"/>
        </w:rPr>
        <w:t xml:space="preserve"> безработных граждан</w:t>
      </w:r>
      <w:r w:rsidR="00F73BF4" w:rsidRPr="001D75D5">
        <w:rPr>
          <w:rFonts w:ascii="Times New Roman" w:hAnsi="Times New Roman" w:cs="Times New Roman"/>
          <w:sz w:val="28"/>
          <w:szCs w:val="28"/>
        </w:rPr>
        <w:t>.</w:t>
      </w:r>
      <w:r w:rsidRPr="001D75D5">
        <w:rPr>
          <w:rFonts w:ascii="Times New Roman" w:hAnsi="Times New Roman" w:cs="Times New Roman"/>
          <w:sz w:val="28"/>
          <w:szCs w:val="28"/>
        </w:rPr>
        <w:t xml:space="preserve"> </w:t>
      </w:r>
    </w:p>
    <w:p w:rsidR="00F73BF4" w:rsidRPr="001D75D5" w:rsidRDefault="00F73BF4" w:rsidP="002D7F14">
      <w:pPr>
        <w:pStyle w:val="ab"/>
        <w:spacing w:after="0"/>
        <w:ind w:left="0"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За отчетный период на профессиональное обучение направлено 6 женщин, находящихся в отпуске по уходу за ребенком до достижения им возраста трех лет.</w:t>
      </w:r>
    </w:p>
    <w:p w:rsidR="004B11D6" w:rsidRPr="001D75D5" w:rsidRDefault="00A26488" w:rsidP="002D7F14">
      <w:pPr>
        <w:pStyle w:val="ab"/>
        <w:spacing w:after="0"/>
        <w:ind w:left="0"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 xml:space="preserve"> В 1 полугодии 201</w:t>
      </w:r>
      <w:r w:rsidR="007A1B0A"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населению городского округа службой занятости населения было оказан</w:t>
      </w:r>
      <w:r w:rsidR="004B11D6" w:rsidRPr="001D75D5">
        <w:rPr>
          <w:rFonts w:ascii="Times New Roman" w:hAnsi="Times New Roman" w:cs="Times New Roman"/>
          <w:sz w:val="28"/>
          <w:szCs w:val="28"/>
        </w:rPr>
        <w:t>ы</w:t>
      </w:r>
      <w:r w:rsidR="007A1B0A" w:rsidRPr="001D75D5">
        <w:rPr>
          <w:rFonts w:ascii="Times New Roman" w:hAnsi="Times New Roman" w:cs="Times New Roman"/>
          <w:sz w:val="28"/>
          <w:szCs w:val="28"/>
        </w:rPr>
        <w:t xml:space="preserve"> услуги по профессиональной ориентации</w:t>
      </w:r>
      <w:r w:rsidR="004B11D6" w:rsidRPr="001D75D5">
        <w:rPr>
          <w:rFonts w:ascii="Times New Roman" w:hAnsi="Times New Roman" w:cs="Times New Roman"/>
          <w:sz w:val="28"/>
          <w:szCs w:val="28"/>
        </w:rPr>
        <w:t>-</w:t>
      </w:r>
      <w:r w:rsidR="007A1B0A" w:rsidRPr="001D75D5">
        <w:rPr>
          <w:rFonts w:ascii="Times New Roman" w:hAnsi="Times New Roman" w:cs="Times New Roman"/>
          <w:sz w:val="28"/>
          <w:szCs w:val="28"/>
        </w:rPr>
        <w:t>151</w:t>
      </w:r>
      <w:r w:rsidR="004B11D6" w:rsidRPr="001D75D5">
        <w:rPr>
          <w:rFonts w:ascii="Times New Roman" w:hAnsi="Times New Roman" w:cs="Times New Roman"/>
          <w:sz w:val="28"/>
          <w:szCs w:val="28"/>
        </w:rPr>
        <w:t xml:space="preserve"> чел. В  программе социальной адаптации приняли  участие </w:t>
      </w:r>
      <w:r w:rsidR="007A1B0A" w:rsidRPr="001D75D5">
        <w:rPr>
          <w:rFonts w:ascii="Times New Roman" w:hAnsi="Times New Roman" w:cs="Times New Roman"/>
          <w:sz w:val="28"/>
          <w:szCs w:val="28"/>
        </w:rPr>
        <w:t>22</w:t>
      </w:r>
      <w:r w:rsidR="004B11D6" w:rsidRPr="001D75D5">
        <w:rPr>
          <w:rFonts w:ascii="Times New Roman" w:hAnsi="Times New Roman" w:cs="Times New Roman"/>
          <w:sz w:val="28"/>
          <w:szCs w:val="28"/>
        </w:rPr>
        <w:t xml:space="preserve"> чел. и услуги по психологической поддержке  получили 2</w:t>
      </w:r>
      <w:r w:rsidR="007A1B0A" w:rsidRPr="001D75D5">
        <w:rPr>
          <w:rFonts w:ascii="Times New Roman" w:hAnsi="Times New Roman" w:cs="Times New Roman"/>
          <w:sz w:val="28"/>
          <w:szCs w:val="28"/>
        </w:rPr>
        <w:t>8</w:t>
      </w:r>
      <w:r w:rsidR="004B11D6" w:rsidRPr="001D75D5">
        <w:rPr>
          <w:rFonts w:ascii="Times New Roman" w:hAnsi="Times New Roman" w:cs="Times New Roman"/>
          <w:sz w:val="28"/>
          <w:szCs w:val="28"/>
        </w:rPr>
        <w:t xml:space="preserve"> чел.</w:t>
      </w:r>
    </w:p>
    <w:p w:rsidR="004B11D6" w:rsidRPr="001D75D5" w:rsidRDefault="004B11D6" w:rsidP="002D7F14">
      <w:pPr>
        <w:pStyle w:val="ab"/>
        <w:spacing w:after="0"/>
        <w:ind w:left="0"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В течение 1 полугодия  201</w:t>
      </w:r>
      <w:r w:rsidR="007A1B0A"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было организовано 6  ярмарок вакансий, в которых приняли участие </w:t>
      </w:r>
      <w:r w:rsidR="007A1B0A" w:rsidRPr="001D75D5">
        <w:rPr>
          <w:rFonts w:ascii="Times New Roman" w:hAnsi="Times New Roman" w:cs="Times New Roman"/>
          <w:sz w:val="28"/>
          <w:szCs w:val="28"/>
        </w:rPr>
        <w:t>46</w:t>
      </w:r>
      <w:r w:rsidRPr="001D75D5">
        <w:rPr>
          <w:rFonts w:ascii="Times New Roman" w:hAnsi="Times New Roman" w:cs="Times New Roman"/>
          <w:sz w:val="28"/>
          <w:szCs w:val="28"/>
        </w:rPr>
        <w:t xml:space="preserve"> организаций и  посетили 1</w:t>
      </w:r>
      <w:r w:rsidR="007A1B0A" w:rsidRPr="001D75D5">
        <w:rPr>
          <w:rFonts w:ascii="Times New Roman" w:hAnsi="Times New Roman" w:cs="Times New Roman"/>
          <w:sz w:val="28"/>
          <w:szCs w:val="28"/>
        </w:rPr>
        <w:t>298</w:t>
      </w:r>
      <w:r w:rsidRPr="001D75D5">
        <w:rPr>
          <w:rFonts w:ascii="Times New Roman" w:hAnsi="Times New Roman" w:cs="Times New Roman"/>
          <w:sz w:val="28"/>
          <w:szCs w:val="28"/>
        </w:rPr>
        <w:t xml:space="preserve"> чел. </w:t>
      </w:r>
    </w:p>
    <w:p w:rsidR="002548E1" w:rsidRPr="001D75D5" w:rsidRDefault="002548E1" w:rsidP="002D7F14">
      <w:pPr>
        <w:pStyle w:val="ab"/>
        <w:spacing w:after="0"/>
        <w:ind w:left="0" w:firstLine="709"/>
        <w:contextualSpacing/>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В рейтинге городских округов по уровню безработицы </w:t>
      </w:r>
      <w:proofErr w:type="gramStart"/>
      <w:r w:rsidRPr="001D75D5">
        <w:rPr>
          <w:rFonts w:ascii="Times New Roman" w:eastAsia="Calibri" w:hAnsi="Times New Roman" w:cs="Times New Roman"/>
          <w:sz w:val="28"/>
          <w:szCs w:val="28"/>
        </w:rPr>
        <w:t>г</w:t>
      </w:r>
      <w:proofErr w:type="gramEnd"/>
      <w:r w:rsidRPr="001D75D5">
        <w:rPr>
          <w:rFonts w:ascii="Times New Roman" w:eastAsia="Calibri" w:hAnsi="Times New Roman" w:cs="Times New Roman"/>
          <w:sz w:val="28"/>
          <w:szCs w:val="28"/>
        </w:rPr>
        <w:t>.о. Похвистнево</w:t>
      </w:r>
      <w:r w:rsidR="004F430B" w:rsidRPr="001D75D5">
        <w:rPr>
          <w:rFonts w:ascii="Times New Roman" w:eastAsia="Calibri" w:hAnsi="Times New Roman" w:cs="Times New Roman"/>
          <w:sz w:val="28"/>
          <w:szCs w:val="28"/>
        </w:rPr>
        <w:t xml:space="preserve">, </w:t>
      </w:r>
      <w:r w:rsidR="006855E8" w:rsidRPr="001D75D5">
        <w:rPr>
          <w:rFonts w:ascii="Times New Roman" w:eastAsia="Calibri" w:hAnsi="Times New Roman" w:cs="Times New Roman"/>
          <w:sz w:val="28"/>
          <w:szCs w:val="28"/>
        </w:rPr>
        <w:t>по состоянию на 30.06.2018 года</w:t>
      </w:r>
      <w:r w:rsidRPr="001D75D5">
        <w:rPr>
          <w:rFonts w:ascii="Times New Roman" w:eastAsia="Calibri" w:hAnsi="Times New Roman" w:cs="Times New Roman"/>
          <w:sz w:val="28"/>
          <w:szCs w:val="28"/>
        </w:rPr>
        <w:t xml:space="preserve"> </w:t>
      </w:r>
      <w:r w:rsidR="00353645" w:rsidRPr="001D75D5">
        <w:rPr>
          <w:rFonts w:ascii="Times New Roman" w:eastAsia="Calibri" w:hAnsi="Times New Roman" w:cs="Times New Roman"/>
          <w:sz w:val="28"/>
          <w:szCs w:val="28"/>
        </w:rPr>
        <w:t xml:space="preserve">занимает </w:t>
      </w:r>
      <w:r w:rsidR="005254E5" w:rsidRPr="001D75D5">
        <w:rPr>
          <w:rFonts w:ascii="Times New Roman" w:eastAsia="Calibri" w:hAnsi="Times New Roman" w:cs="Times New Roman"/>
          <w:sz w:val="28"/>
          <w:szCs w:val="28"/>
        </w:rPr>
        <w:t>7</w:t>
      </w:r>
      <w:r w:rsidR="00353645" w:rsidRPr="001D75D5">
        <w:rPr>
          <w:rFonts w:ascii="Times New Roman" w:eastAsia="Calibri" w:hAnsi="Times New Roman" w:cs="Times New Roman"/>
          <w:sz w:val="28"/>
          <w:szCs w:val="28"/>
        </w:rPr>
        <w:t xml:space="preserve"> позицию</w:t>
      </w:r>
      <w:r w:rsidR="004F430B" w:rsidRPr="001D75D5">
        <w:rPr>
          <w:rFonts w:ascii="Times New Roman" w:eastAsia="Calibri" w:hAnsi="Times New Roman" w:cs="Times New Roman"/>
          <w:sz w:val="28"/>
          <w:szCs w:val="28"/>
        </w:rPr>
        <w:t>.</w:t>
      </w:r>
      <w:r w:rsidR="00353645" w:rsidRPr="001D75D5">
        <w:rPr>
          <w:rFonts w:ascii="Times New Roman" w:eastAsia="Calibri" w:hAnsi="Times New Roman" w:cs="Times New Roman"/>
          <w:sz w:val="28"/>
          <w:szCs w:val="28"/>
        </w:rPr>
        <w:t xml:space="preserve"> </w:t>
      </w:r>
    </w:p>
    <w:p w:rsidR="006479B0" w:rsidRPr="001D75D5" w:rsidRDefault="006479B0" w:rsidP="002D7F14">
      <w:pPr>
        <w:pStyle w:val="ab"/>
        <w:spacing w:after="0"/>
        <w:ind w:left="0" w:firstLine="709"/>
        <w:contextualSpacing/>
        <w:jc w:val="both"/>
        <w:rPr>
          <w:rFonts w:ascii="Times New Roman" w:eastAsia="Calibri" w:hAnsi="Times New Roman" w:cs="Times New Roman"/>
          <w:sz w:val="28"/>
          <w:szCs w:val="28"/>
        </w:rPr>
      </w:pPr>
    </w:p>
    <w:p w:rsidR="00DD60F1" w:rsidRPr="001D75D5" w:rsidRDefault="00DD60F1" w:rsidP="00DD60F1">
      <w:pPr>
        <w:pStyle w:val="ab"/>
        <w:spacing w:after="0"/>
        <w:ind w:left="0" w:firstLine="709"/>
        <w:contextualSpacing/>
        <w:jc w:val="center"/>
        <w:rPr>
          <w:rFonts w:ascii="Times New Roman" w:eastAsia="Calibri" w:hAnsi="Times New Roman" w:cs="Times New Roman"/>
          <w:b/>
          <w:sz w:val="28"/>
          <w:szCs w:val="28"/>
        </w:rPr>
      </w:pPr>
      <w:r w:rsidRPr="001D75D5">
        <w:rPr>
          <w:rFonts w:ascii="Times New Roman" w:eastAsia="Calibri" w:hAnsi="Times New Roman" w:cs="Times New Roman"/>
          <w:b/>
          <w:sz w:val="28"/>
          <w:szCs w:val="28"/>
        </w:rPr>
        <w:t>Рейтинг городских округов по уровню безработицы</w:t>
      </w:r>
    </w:p>
    <w:p w:rsidR="00857ADF" w:rsidRPr="001D75D5" w:rsidRDefault="00857ADF" w:rsidP="009777A8">
      <w:pPr>
        <w:pStyle w:val="ab"/>
        <w:spacing w:after="0"/>
        <w:ind w:left="0" w:firstLine="709"/>
        <w:contextualSpacing/>
        <w:jc w:val="both"/>
        <w:rPr>
          <w:rFonts w:ascii="Times New Roman" w:eastAsia="Calibri" w:hAnsi="Times New Roman" w:cs="Times New Roman"/>
          <w:sz w:val="28"/>
          <w:szCs w:val="28"/>
        </w:rPr>
      </w:pPr>
    </w:p>
    <w:p w:rsidR="00857ADF" w:rsidRPr="001D75D5" w:rsidRDefault="00DD60F1" w:rsidP="00E51DB8">
      <w:pPr>
        <w:pStyle w:val="ab"/>
        <w:spacing w:after="0"/>
        <w:ind w:left="0"/>
        <w:contextualSpacing/>
        <w:jc w:val="both"/>
        <w:rPr>
          <w:rFonts w:ascii="Times New Roman" w:eastAsia="Calibri" w:hAnsi="Times New Roman" w:cs="Times New Roman"/>
          <w:sz w:val="28"/>
          <w:szCs w:val="28"/>
        </w:rPr>
      </w:pPr>
      <w:r w:rsidRPr="001D75D5">
        <w:rPr>
          <w:rFonts w:ascii="Times New Roman" w:eastAsia="Calibri" w:hAnsi="Times New Roman" w:cs="Times New Roman"/>
          <w:noProof/>
          <w:sz w:val="28"/>
          <w:szCs w:val="28"/>
          <w:lang w:eastAsia="ru-RU"/>
        </w:rPr>
        <w:drawing>
          <wp:inline distT="0" distB="0" distL="0" distR="0">
            <wp:extent cx="5689998" cy="3386072"/>
            <wp:effectExtent l="19050" t="0" r="25002" b="4828"/>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87795" w:rsidRPr="001D75D5" w:rsidRDefault="00C87795" w:rsidP="00FD0C2D">
      <w:pPr>
        <w:pStyle w:val="msonormalbullet1gif"/>
        <w:spacing w:before="0" w:beforeAutospacing="0" w:after="0" w:afterAutospacing="0"/>
        <w:jc w:val="center"/>
        <w:rPr>
          <w:b/>
          <w:sz w:val="28"/>
          <w:szCs w:val="28"/>
        </w:rPr>
      </w:pPr>
    </w:p>
    <w:p w:rsidR="00FD0C2D" w:rsidRPr="001D75D5" w:rsidRDefault="00FD0C2D" w:rsidP="00FD0C2D">
      <w:pPr>
        <w:pStyle w:val="msonormalbullet1gif"/>
        <w:spacing w:before="0" w:beforeAutospacing="0" w:after="0" w:afterAutospacing="0"/>
        <w:jc w:val="center"/>
        <w:rPr>
          <w:b/>
          <w:sz w:val="28"/>
          <w:szCs w:val="28"/>
        </w:rPr>
      </w:pPr>
      <w:r w:rsidRPr="001D75D5">
        <w:rPr>
          <w:b/>
          <w:sz w:val="28"/>
          <w:szCs w:val="28"/>
        </w:rPr>
        <w:t>Развитие предпринимательства и потребительского рынка</w:t>
      </w:r>
    </w:p>
    <w:p w:rsidR="00FD0C2D" w:rsidRPr="001D75D5" w:rsidRDefault="00FD0C2D" w:rsidP="000D1A27">
      <w:pPr>
        <w:pStyle w:val="msonormalbullet2gifbullet1gifbullet2gif"/>
        <w:spacing w:before="0" w:beforeAutospacing="0" w:after="0" w:afterAutospacing="0"/>
        <w:ind w:firstLine="708"/>
        <w:contextualSpacing/>
        <w:jc w:val="both"/>
        <w:rPr>
          <w:sz w:val="28"/>
          <w:szCs w:val="28"/>
        </w:rPr>
      </w:pP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lastRenderedPageBreak/>
        <w:t>Анализ состояния развития предпринимательства и потребительского рынка городского округа Похвистнево за 1 полугодие 2018 года позволяет сделать вывод, что данная отрасль развивается стабильно, обеспечивая жителей и организации города товарами и услугами.</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proofErr w:type="gramStart"/>
      <w:r w:rsidRPr="001D75D5">
        <w:rPr>
          <w:sz w:val="28"/>
          <w:szCs w:val="28"/>
        </w:rPr>
        <w:t>По состоянию на 01 июля 2018 года по оценочным данным муниципального образования на территории города зарегистрированы и работают 606 субъекта малого и среднего предпринимательства, в том числе юридические лица и индивидуальные предприниматели.  (114 юридических лица, 492 физических лиц, в том числе осуществляют деятельность на универсальной ярмарке и в местах для свободной торговли города  __ субъекта малого и среднего предпринимательства.</w:t>
      </w:r>
      <w:proofErr w:type="gramEnd"/>
      <w:r w:rsidRPr="001D75D5">
        <w:rPr>
          <w:sz w:val="28"/>
          <w:szCs w:val="28"/>
        </w:rPr>
        <w:t xml:space="preserve"> </w:t>
      </w:r>
      <w:proofErr w:type="gramStart"/>
      <w:r w:rsidRPr="001D75D5">
        <w:rPr>
          <w:sz w:val="28"/>
          <w:szCs w:val="28"/>
        </w:rPr>
        <w:t xml:space="preserve">Таким образом, в сфере потребительского рынка в стационарной торговле работает 707 торговых точек).  </w:t>
      </w:r>
      <w:proofErr w:type="gramEnd"/>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На территории города потребительский рынок представлен:</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proofErr w:type="gramStart"/>
      <w:r w:rsidRPr="001D75D5">
        <w:rPr>
          <w:sz w:val="28"/>
          <w:szCs w:val="28"/>
        </w:rPr>
        <w:t>- 222  магазинами, из них продовольственные - 77, непродовольственные - 115, смешанного типа – 30;</w:t>
      </w:r>
      <w:proofErr w:type="gramEnd"/>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proofErr w:type="gramStart"/>
      <w:r w:rsidRPr="001D75D5">
        <w:rPr>
          <w:sz w:val="28"/>
          <w:szCs w:val="28"/>
        </w:rPr>
        <w:t xml:space="preserve">- 19 киосков, из них продовольственные - 5, непродовольственные – 14, в том числе – 2 </w:t>
      </w:r>
      <w:proofErr w:type="spellStart"/>
      <w:r w:rsidRPr="001D75D5">
        <w:rPr>
          <w:sz w:val="28"/>
          <w:szCs w:val="28"/>
        </w:rPr>
        <w:t>тонара</w:t>
      </w:r>
      <w:proofErr w:type="spellEnd"/>
      <w:r w:rsidRPr="001D75D5">
        <w:rPr>
          <w:sz w:val="28"/>
          <w:szCs w:val="28"/>
        </w:rPr>
        <w:t>;</w:t>
      </w:r>
      <w:proofErr w:type="gramEnd"/>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- 21 павильонами, из них продовольственных – 13, непродовольственных – 8.</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Обеспечением лекарственных средств населения города занимаются 12 аптек и 6 аптечных пункта.</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xml:space="preserve">В городском округе функционирует 4 </w:t>
      </w:r>
      <w:proofErr w:type="gramStart"/>
      <w:r w:rsidRPr="001D75D5">
        <w:rPr>
          <w:sz w:val="28"/>
          <w:szCs w:val="28"/>
        </w:rPr>
        <w:t>автозаправочных</w:t>
      </w:r>
      <w:proofErr w:type="gramEnd"/>
      <w:r w:rsidRPr="001D75D5">
        <w:rPr>
          <w:sz w:val="28"/>
          <w:szCs w:val="28"/>
        </w:rPr>
        <w:t xml:space="preserve"> станции,  1 газозаправочная станция и 1 автозаправочная станция смешенного типа.</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Общественное питание представлено 20 предприятиями общественного питания, посадочных мест в них около 833. Структура общественного питания такова:</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xml:space="preserve"> </w:t>
      </w:r>
      <w:proofErr w:type="gramStart"/>
      <w:r w:rsidRPr="001D75D5">
        <w:rPr>
          <w:sz w:val="28"/>
          <w:szCs w:val="28"/>
        </w:rPr>
        <w:t>- кафе – 12  («Березка», кафе на ОРЦ, «Пирамида», «Венеция»,  «</w:t>
      </w:r>
      <w:proofErr w:type="spellStart"/>
      <w:r w:rsidRPr="001D75D5">
        <w:rPr>
          <w:sz w:val="28"/>
          <w:szCs w:val="28"/>
        </w:rPr>
        <w:t>Элис</w:t>
      </w:r>
      <w:proofErr w:type="spellEnd"/>
      <w:r w:rsidRPr="001D75D5">
        <w:rPr>
          <w:sz w:val="28"/>
          <w:szCs w:val="28"/>
        </w:rPr>
        <w:t>», «Ривьера», «</w:t>
      </w:r>
      <w:proofErr w:type="spellStart"/>
      <w:r w:rsidRPr="001D75D5">
        <w:rPr>
          <w:sz w:val="28"/>
          <w:szCs w:val="28"/>
        </w:rPr>
        <w:t>Релакс</w:t>
      </w:r>
      <w:proofErr w:type="spellEnd"/>
      <w:r w:rsidRPr="001D75D5">
        <w:rPr>
          <w:sz w:val="28"/>
          <w:szCs w:val="28"/>
        </w:rPr>
        <w:t>», «Смак», «Ассорти», «Викинг»);</w:t>
      </w:r>
      <w:proofErr w:type="gramEnd"/>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столовая – 1 (ООО «Профиль сервис»);</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 кафетерий – 3 (ОАО «Общепит»);</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 закусочная – 1 (ООО «</w:t>
      </w:r>
      <w:proofErr w:type="spellStart"/>
      <w:r w:rsidRPr="001D75D5">
        <w:rPr>
          <w:sz w:val="28"/>
          <w:szCs w:val="28"/>
        </w:rPr>
        <w:t>РесурсАгро</w:t>
      </w:r>
      <w:proofErr w:type="spellEnd"/>
      <w:r w:rsidRPr="001D75D5">
        <w:rPr>
          <w:sz w:val="28"/>
          <w:szCs w:val="28"/>
        </w:rPr>
        <w:t>»);</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proofErr w:type="gramStart"/>
      <w:r w:rsidRPr="001D75D5">
        <w:rPr>
          <w:sz w:val="28"/>
          <w:szCs w:val="28"/>
        </w:rPr>
        <w:t xml:space="preserve">- бар – 3 (ООО «Бизнес навигатор», ООО «Самурай» – ул. Гагарина, 18 суши – бар, ООО «Виктория» - ул. Гагарина, 24). </w:t>
      </w:r>
      <w:proofErr w:type="gramEnd"/>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Один индивидуальный предприниматель  занимается оказанием общественных услуг как школьное питание в Губернском колледже.</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В городском округе работают 143  индивидуальных предпринимателей и юридических лиц, оказывающих  услуги населению, за аналогичный период  2017 года 142 субъекта малого и среднего предпринимательства. Наибольшую долю на сегодняшний день составляют:</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 парикмахерские услуги;</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-ремонт, техническое обслуживание и мойка автотранспортных средств;</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-ремонт сложнобытовой техники, радио-телеаппаратуры;</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-услуги по ремонту и пошиву одежды;</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-услуги по ремонту и пошиву обуви;</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lastRenderedPageBreak/>
        <w:t>-ритуальные услуги;</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w:t>
      </w:r>
      <w:proofErr w:type="spellStart"/>
      <w:r w:rsidRPr="001D75D5">
        <w:rPr>
          <w:sz w:val="28"/>
          <w:szCs w:val="28"/>
        </w:rPr>
        <w:t>фотоуслуги</w:t>
      </w:r>
      <w:proofErr w:type="spellEnd"/>
      <w:r w:rsidRPr="001D75D5">
        <w:rPr>
          <w:sz w:val="28"/>
          <w:szCs w:val="28"/>
        </w:rPr>
        <w:t>;</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-услуги такси.</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xml:space="preserve">Продажа алкогольной продукции свыше 15% оборота  алкогольной продукции осуществляется  в 43 магазинах, 24 юридическими лицами. </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proofErr w:type="gramStart"/>
      <w:r w:rsidRPr="001D75D5">
        <w:rPr>
          <w:sz w:val="28"/>
          <w:szCs w:val="28"/>
        </w:rPr>
        <w:t xml:space="preserve">На территории городского округа работают 103 иногородних субъекта малого и среднего предпринимательства: из них 57 юридических лица (__ -  юр. лица из г. Самара; 1 - юр. лица из г. Бугуруслан; 3 – юр. лица из г. Отрадный, а также из городов </w:t>
      </w:r>
      <w:proofErr w:type="spellStart"/>
      <w:r w:rsidRPr="001D75D5">
        <w:rPr>
          <w:sz w:val="28"/>
          <w:szCs w:val="28"/>
        </w:rPr>
        <w:t>Кинель</w:t>
      </w:r>
      <w:proofErr w:type="spellEnd"/>
      <w:r w:rsidRPr="001D75D5">
        <w:rPr>
          <w:sz w:val="28"/>
          <w:szCs w:val="28"/>
        </w:rPr>
        <w:t xml:space="preserve">, </w:t>
      </w:r>
      <w:proofErr w:type="spellStart"/>
      <w:r w:rsidRPr="001D75D5">
        <w:rPr>
          <w:sz w:val="28"/>
          <w:szCs w:val="28"/>
        </w:rPr>
        <w:t>Кинель-Черкассы</w:t>
      </w:r>
      <w:proofErr w:type="spellEnd"/>
      <w:r w:rsidRPr="001D75D5">
        <w:rPr>
          <w:sz w:val="28"/>
          <w:szCs w:val="28"/>
        </w:rPr>
        <w:t>, Тольятти и Нижний Новгород, г. Краснодар, г. Москва, Ростовская область и г. Ульяновск);</w:t>
      </w:r>
      <w:proofErr w:type="gramEnd"/>
      <w:r w:rsidRPr="001D75D5">
        <w:rPr>
          <w:sz w:val="28"/>
          <w:szCs w:val="28"/>
        </w:rPr>
        <w:t xml:space="preserve"> </w:t>
      </w:r>
      <w:proofErr w:type="gramStart"/>
      <w:r w:rsidRPr="001D75D5">
        <w:rPr>
          <w:sz w:val="28"/>
          <w:szCs w:val="28"/>
        </w:rPr>
        <w:t xml:space="preserve">46 индивидуальных предпринимателя (22 – ИП из города Самары, 8 – ИП из города Бугуруслан, а также из городов Саранск,  Отрадный, Бузулук, </w:t>
      </w:r>
      <w:proofErr w:type="spellStart"/>
      <w:r w:rsidRPr="001D75D5">
        <w:rPr>
          <w:sz w:val="28"/>
          <w:szCs w:val="28"/>
        </w:rPr>
        <w:t>Кинель-Черкассы</w:t>
      </w:r>
      <w:proofErr w:type="spellEnd"/>
      <w:r w:rsidRPr="001D75D5">
        <w:rPr>
          <w:sz w:val="28"/>
          <w:szCs w:val="28"/>
        </w:rPr>
        <w:t xml:space="preserve">, Ивановской, Тверской, Саратовской и Ростовской области). </w:t>
      </w:r>
      <w:proofErr w:type="gramEnd"/>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 xml:space="preserve">Субъекты малого и среднего предпринимательства, </w:t>
      </w:r>
      <w:proofErr w:type="gramStart"/>
      <w:r w:rsidRPr="001D75D5">
        <w:rPr>
          <w:sz w:val="28"/>
          <w:szCs w:val="28"/>
        </w:rPr>
        <w:t>работающих</w:t>
      </w:r>
      <w:proofErr w:type="gramEnd"/>
      <w:r w:rsidRPr="001D75D5">
        <w:rPr>
          <w:sz w:val="28"/>
          <w:szCs w:val="28"/>
        </w:rPr>
        <w:t xml:space="preserve"> на территории городского округа, являются плательщиками единого налога на вмененный доход (ЕНВД). За  1 полугодие 2018 год  в бюджет городского округа ЕНВД поступило в сумме  5,359  тыс. руб., что на 1,0 % больше, чем за этот же период 2017 года (5,281 тыс. руб.).</w:t>
      </w:r>
    </w:p>
    <w:p w:rsidR="000D1A27" w:rsidRPr="001D75D5" w:rsidRDefault="000D1A27"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 xml:space="preserve">Также индивидуальные предприниматели городского округа Похвистнево используют патентную систему налогообложения, так на 01 июля  2018  года по данным налогового органа на территории городского округа  84 индивидуальный предприниматель  применяют патентную систему налогообложения, за аналогичный период 2017 года 82 </w:t>
      </w:r>
      <w:proofErr w:type="gramStart"/>
      <w:r w:rsidRPr="001D75D5">
        <w:rPr>
          <w:sz w:val="28"/>
          <w:szCs w:val="28"/>
        </w:rPr>
        <w:t>индивидуальных</w:t>
      </w:r>
      <w:proofErr w:type="gramEnd"/>
      <w:r w:rsidRPr="001D75D5">
        <w:rPr>
          <w:sz w:val="28"/>
          <w:szCs w:val="28"/>
        </w:rPr>
        <w:t xml:space="preserve"> предпринимателя.</w:t>
      </w:r>
    </w:p>
    <w:p w:rsidR="000D1A27" w:rsidRPr="001D75D5" w:rsidRDefault="000D1A27" w:rsidP="000D1A27">
      <w:pPr>
        <w:pStyle w:val="msonormalbullet2gifbullet1gifbullet2gif"/>
        <w:spacing w:before="0" w:beforeAutospacing="0" w:after="0" w:afterAutospacing="0"/>
        <w:ind w:firstLine="708"/>
        <w:contextualSpacing/>
        <w:jc w:val="both"/>
        <w:rPr>
          <w:sz w:val="28"/>
          <w:szCs w:val="28"/>
        </w:rPr>
      </w:pPr>
      <w:r w:rsidRPr="001D75D5">
        <w:rPr>
          <w:sz w:val="28"/>
          <w:szCs w:val="28"/>
        </w:rPr>
        <w:t>За  1 полугодие 2018 год  в бюджет городского округа поступило 1,124 тыс. руб</w:t>
      </w:r>
      <w:r w:rsidR="001A3D59" w:rsidRPr="001D75D5">
        <w:rPr>
          <w:sz w:val="28"/>
          <w:szCs w:val="28"/>
        </w:rPr>
        <w:t>.</w:t>
      </w:r>
      <w:r w:rsidRPr="001D75D5">
        <w:rPr>
          <w:sz w:val="28"/>
          <w:szCs w:val="28"/>
        </w:rPr>
        <w:t xml:space="preserve"> за применение патентной системы налогообложения,  годовой план составляет 2,5 млн. рублей, темп исполнения за 2018 год составляет  45,0%. (</w:t>
      </w:r>
      <w:r w:rsidR="001A3D59" w:rsidRPr="001D75D5">
        <w:rPr>
          <w:sz w:val="28"/>
          <w:szCs w:val="28"/>
        </w:rPr>
        <w:t xml:space="preserve">1полугодие </w:t>
      </w:r>
      <w:r w:rsidRPr="001D75D5">
        <w:rPr>
          <w:sz w:val="28"/>
          <w:szCs w:val="28"/>
        </w:rPr>
        <w:t>2017 г</w:t>
      </w:r>
      <w:r w:rsidR="001A3D59" w:rsidRPr="001D75D5">
        <w:rPr>
          <w:sz w:val="28"/>
          <w:szCs w:val="28"/>
        </w:rPr>
        <w:t>.-</w:t>
      </w:r>
      <w:r w:rsidRPr="001D75D5">
        <w:rPr>
          <w:sz w:val="28"/>
          <w:szCs w:val="28"/>
        </w:rPr>
        <w:t xml:space="preserve"> 1,076 тыс. руб</w:t>
      </w:r>
      <w:r w:rsidR="001A3D59" w:rsidRPr="001D75D5">
        <w:rPr>
          <w:sz w:val="28"/>
          <w:szCs w:val="28"/>
        </w:rPr>
        <w:t>.</w:t>
      </w:r>
      <w:r w:rsidRPr="001D75D5">
        <w:rPr>
          <w:sz w:val="28"/>
          <w:szCs w:val="28"/>
        </w:rPr>
        <w:t>).</w:t>
      </w:r>
    </w:p>
    <w:p w:rsidR="000D1A27" w:rsidRPr="001D75D5" w:rsidRDefault="001A3D59"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Общая т</w:t>
      </w:r>
      <w:r w:rsidR="000D1A27" w:rsidRPr="001D75D5">
        <w:rPr>
          <w:sz w:val="28"/>
          <w:szCs w:val="28"/>
        </w:rPr>
        <w:t xml:space="preserve">орговая  площадь </w:t>
      </w:r>
      <w:r w:rsidRPr="001D75D5">
        <w:rPr>
          <w:sz w:val="28"/>
          <w:szCs w:val="28"/>
        </w:rPr>
        <w:t xml:space="preserve">по городскому округу </w:t>
      </w:r>
      <w:r w:rsidR="000D1A27" w:rsidRPr="001D75D5">
        <w:rPr>
          <w:sz w:val="28"/>
          <w:szCs w:val="28"/>
        </w:rPr>
        <w:t>по состоянию на 01 июля 2018 года составляет 42129,4</w:t>
      </w:r>
      <w:r w:rsidRPr="001D75D5">
        <w:rPr>
          <w:sz w:val="28"/>
          <w:szCs w:val="28"/>
        </w:rPr>
        <w:t xml:space="preserve"> кв.м.</w:t>
      </w:r>
      <w:r w:rsidR="000D1A27" w:rsidRPr="001D75D5">
        <w:rPr>
          <w:sz w:val="28"/>
          <w:szCs w:val="28"/>
        </w:rPr>
        <w:t xml:space="preserve"> Обеспеченность населения городского округа торговыми площадями составляет 1324 кв. м. на 1000 </w:t>
      </w:r>
      <w:r w:rsidRPr="001D75D5">
        <w:rPr>
          <w:sz w:val="28"/>
          <w:szCs w:val="28"/>
        </w:rPr>
        <w:t>чел.</w:t>
      </w:r>
      <w:r w:rsidR="000D1A27" w:rsidRPr="001D75D5">
        <w:rPr>
          <w:sz w:val="28"/>
          <w:szCs w:val="28"/>
        </w:rPr>
        <w:t xml:space="preserve"> населения, что выше норматива минимальной обеспеченности.</w:t>
      </w:r>
    </w:p>
    <w:p w:rsidR="000D1A27" w:rsidRPr="001D75D5" w:rsidRDefault="001A3D59" w:rsidP="000D1A27">
      <w:pPr>
        <w:pStyle w:val="msonormalbullet2gifbullet1gifbullet2gif"/>
        <w:spacing w:before="0" w:beforeAutospacing="0" w:after="0" w:afterAutospacing="0"/>
        <w:ind w:firstLine="709"/>
        <w:contextualSpacing/>
        <w:jc w:val="both"/>
        <w:rPr>
          <w:sz w:val="28"/>
          <w:szCs w:val="28"/>
        </w:rPr>
      </w:pPr>
      <w:proofErr w:type="gramStart"/>
      <w:r w:rsidRPr="001D75D5">
        <w:rPr>
          <w:sz w:val="28"/>
          <w:szCs w:val="28"/>
        </w:rPr>
        <w:t>Ф</w:t>
      </w:r>
      <w:r w:rsidR="000D1A27" w:rsidRPr="001D75D5">
        <w:rPr>
          <w:sz w:val="28"/>
          <w:szCs w:val="28"/>
        </w:rPr>
        <w:t xml:space="preserve">актическая обеспеченность населения нестационарными торговыми объектами на 10 тыс. человек на территории городского округа составляет по продаже продовольственных товаров – 6,1, по продаже продукции общественного питания – 0,3 и по продаже печатной продукции – 3,4, при нормативе утвержденным постановлением Правительства Самарской области от 01.008.2016 №422 (по продаже продовольственных товаров – 7, по продукции общественного питания – 0,8 и по продаже печатной продукции – 1,4). </w:t>
      </w:r>
      <w:proofErr w:type="gramEnd"/>
    </w:p>
    <w:p w:rsidR="000D1A27" w:rsidRPr="001D75D5" w:rsidRDefault="00FC40E2" w:rsidP="000D1A27">
      <w:pPr>
        <w:pStyle w:val="msonormalbullet2gifbullet1gifbullet2gif"/>
        <w:spacing w:before="0" w:beforeAutospacing="0" w:after="0" w:afterAutospacing="0"/>
        <w:ind w:firstLine="709"/>
        <w:contextualSpacing/>
        <w:jc w:val="both"/>
        <w:rPr>
          <w:sz w:val="28"/>
          <w:szCs w:val="28"/>
        </w:rPr>
      </w:pPr>
      <w:r w:rsidRPr="001D75D5">
        <w:rPr>
          <w:sz w:val="28"/>
          <w:szCs w:val="28"/>
        </w:rPr>
        <w:t>Д</w:t>
      </w:r>
      <w:r w:rsidR="000D1A27" w:rsidRPr="001D75D5">
        <w:rPr>
          <w:sz w:val="28"/>
          <w:szCs w:val="28"/>
        </w:rPr>
        <w:t>епартамент торговли и ценовой политики</w:t>
      </w:r>
      <w:r w:rsidRPr="001D75D5">
        <w:rPr>
          <w:sz w:val="28"/>
          <w:szCs w:val="28"/>
        </w:rPr>
        <w:t xml:space="preserve"> Самарской области</w:t>
      </w:r>
      <w:r w:rsidR="000D1A27" w:rsidRPr="001D75D5">
        <w:rPr>
          <w:sz w:val="28"/>
          <w:szCs w:val="28"/>
        </w:rPr>
        <w:t xml:space="preserve"> совместно с муниципальными образованиями Самарской области проводят еженедельный оперативный  мониторинг розничных цен на социально значимые продовольственные товары по средствам системы ЕИАС мониторинг.</w:t>
      </w:r>
    </w:p>
    <w:p w:rsidR="000D1A27" w:rsidRPr="001D75D5" w:rsidRDefault="000D1A27" w:rsidP="001A3D59">
      <w:pPr>
        <w:contextualSpacing/>
        <w:jc w:val="both"/>
        <w:rPr>
          <w:rFonts w:ascii="Times New Roman" w:hAnsi="Times New Roman" w:cs="Times New Roman"/>
          <w:sz w:val="28"/>
          <w:szCs w:val="28"/>
        </w:rPr>
      </w:pPr>
      <w:r w:rsidRPr="001D75D5">
        <w:rPr>
          <w:sz w:val="28"/>
          <w:szCs w:val="28"/>
        </w:rPr>
        <w:lastRenderedPageBreak/>
        <w:tab/>
      </w:r>
      <w:r w:rsidRPr="001D75D5">
        <w:rPr>
          <w:rFonts w:ascii="Times New Roman" w:hAnsi="Times New Roman" w:cs="Times New Roman"/>
          <w:sz w:val="28"/>
          <w:szCs w:val="28"/>
        </w:rPr>
        <w:t>Отделом по предпринимательству и потребительскому рынку  были проведены выставки – продажи товаров местных товаропроизводителей «Широкая масленица»  и «Пасхальный кулич»</w:t>
      </w:r>
      <w:proofErr w:type="gramStart"/>
      <w:r w:rsidR="001A3D59" w:rsidRPr="001D75D5">
        <w:rPr>
          <w:rFonts w:ascii="Times New Roman" w:hAnsi="Times New Roman" w:cs="Times New Roman"/>
          <w:sz w:val="28"/>
          <w:szCs w:val="28"/>
        </w:rPr>
        <w:t>.В</w:t>
      </w:r>
      <w:proofErr w:type="gramEnd"/>
      <w:r w:rsidRPr="001D75D5">
        <w:rPr>
          <w:rFonts w:ascii="Times New Roman" w:hAnsi="Times New Roman" w:cs="Times New Roman"/>
          <w:sz w:val="28"/>
          <w:szCs w:val="28"/>
        </w:rPr>
        <w:t xml:space="preserve"> них приняли участие более 70 субъектов малого и среднего предпринимательства и лиц с частных подсобных хозяйств.  </w:t>
      </w:r>
    </w:p>
    <w:p w:rsidR="000D1A27" w:rsidRPr="001D75D5" w:rsidRDefault="000D1A27" w:rsidP="000D1A27">
      <w:pPr>
        <w:contextualSpacing/>
        <w:jc w:val="both"/>
        <w:rPr>
          <w:rFonts w:ascii="Times New Roman" w:eastAsia="Times New Roman" w:hAnsi="Times New Roman"/>
          <w:sz w:val="28"/>
          <w:szCs w:val="28"/>
          <w:lang w:eastAsia="ru-RU"/>
        </w:rPr>
      </w:pPr>
      <w:r w:rsidRPr="001D75D5">
        <w:rPr>
          <w:rFonts w:ascii="Times New Roman" w:eastAsia="Times New Roman" w:hAnsi="Times New Roman"/>
          <w:sz w:val="28"/>
          <w:szCs w:val="28"/>
          <w:lang w:eastAsia="ru-RU"/>
        </w:rPr>
        <w:tab/>
      </w:r>
      <w:r w:rsidR="00A965C0" w:rsidRPr="001D75D5">
        <w:rPr>
          <w:rFonts w:ascii="Times New Roman" w:eastAsia="Times New Roman" w:hAnsi="Times New Roman"/>
          <w:sz w:val="28"/>
          <w:szCs w:val="28"/>
          <w:lang w:eastAsia="ru-RU"/>
        </w:rPr>
        <w:t xml:space="preserve">Традиционно ежегодно проводится </w:t>
      </w:r>
      <w:r w:rsidRPr="001D75D5">
        <w:rPr>
          <w:rFonts w:ascii="Times New Roman" w:eastAsia="Times New Roman" w:hAnsi="Times New Roman"/>
          <w:sz w:val="28"/>
          <w:szCs w:val="28"/>
          <w:lang w:eastAsia="ru-RU"/>
        </w:rPr>
        <w:t xml:space="preserve">класс ESTEL в рамках фестиваля парикмахерского искусства и реализации программы развития малого и среднего предпринимательства. В </w:t>
      </w:r>
      <w:r w:rsidR="00A965C0" w:rsidRPr="001D75D5">
        <w:rPr>
          <w:rFonts w:ascii="Times New Roman" w:eastAsia="Times New Roman" w:hAnsi="Times New Roman"/>
          <w:sz w:val="28"/>
          <w:szCs w:val="28"/>
          <w:lang w:eastAsia="ru-RU"/>
        </w:rPr>
        <w:t>нем</w:t>
      </w:r>
      <w:r w:rsidRPr="001D75D5">
        <w:rPr>
          <w:rFonts w:ascii="Times New Roman" w:eastAsia="Times New Roman" w:hAnsi="Times New Roman"/>
          <w:sz w:val="28"/>
          <w:szCs w:val="28"/>
          <w:lang w:eastAsia="ru-RU"/>
        </w:rPr>
        <w:t xml:space="preserve"> приняли участие 20 индивидуальных предпринимателей и более 60 мастеров парикмахерского мастерства.</w:t>
      </w:r>
    </w:p>
    <w:p w:rsidR="000D1A27" w:rsidRPr="001D75D5" w:rsidRDefault="000D1A27" w:rsidP="00A965C0">
      <w:pPr>
        <w:contextualSpacing/>
        <w:jc w:val="both"/>
        <w:rPr>
          <w:rFonts w:ascii="Times New Roman" w:hAnsi="Times New Roman" w:cs="Times New Roman"/>
          <w:sz w:val="28"/>
          <w:szCs w:val="28"/>
        </w:rPr>
      </w:pPr>
      <w:r w:rsidRPr="001D75D5">
        <w:rPr>
          <w:rFonts w:ascii="Times New Roman" w:eastAsia="Times New Roman" w:hAnsi="Times New Roman"/>
          <w:sz w:val="28"/>
          <w:szCs w:val="28"/>
          <w:lang w:eastAsia="ru-RU"/>
        </w:rPr>
        <w:tab/>
      </w:r>
      <w:proofErr w:type="gramStart"/>
      <w:r w:rsidRPr="001D75D5">
        <w:rPr>
          <w:rFonts w:ascii="Times New Roman" w:hAnsi="Times New Roman" w:cs="Times New Roman"/>
          <w:sz w:val="28"/>
          <w:szCs w:val="28"/>
          <w:shd w:val="clear" w:color="auto" w:fill="FFFFFF"/>
        </w:rPr>
        <w:t>В соответствии с утвержденным постановлением Администрации городского округа Похвистнево от 01.03.2016 №299 регламентом оказание консультативных услуг субъектам малого и среднего предпринимательства специалистами о</w:t>
      </w:r>
      <w:r w:rsidRPr="001D75D5">
        <w:rPr>
          <w:rFonts w:ascii="Times New Roman" w:hAnsi="Times New Roman" w:cs="Times New Roman"/>
          <w:sz w:val="28"/>
          <w:szCs w:val="28"/>
        </w:rPr>
        <w:t>тдела по предпринимательству и потребительскому рынку оказано  информационной и консультационной поддержки 513</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субъектам  малого и среднего предпринимательства, а также получили информационную и консультационную поддержку в виде устных консультаций, встреч и заседаний  215 СМСП. </w:t>
      </w:r>
      <w:proofErr w:type="gramEnd"/>
    </w:p>
    <w:p w:rsidR="000D1A27" w:rsidRPr="001D75D5" w:rsidRDefault="000D1A27" w:rsidP="000D1A27">
      <w:pPr>
        <w:pStyle w:val="msonormalbullet2gifbullet1gifbullet1gifbullet2gif"/>
        <w:spacing w:before="0" w:beforeAutospacing="0" w:after="0" w:afterAutospacing="0"/>
        <w:ind w:firstLine="708"/>
        <w:contextualSpacing/>
        <w:jc w:val="both"/>
        <w:rPr>
          <w:sz w:val="28"/>
          <w:szCs w:val="28"/>
        </w:rPr>
      </w:pPr>
      <w:r w:rsidRPr="001D75D5">
        <w:rPr>
          <w:sz w:val="28"/>
          <w:szCs w:val="28"/>
        </w:rPr>
        <w:t xml:space="preserve">Активная работа ведется с «Информационно  - консалтинговым агентством Самарской области»  за отчетный период проведено 3 </w:t>
      </w:r>
      <w:proofErr w:type="gramStart"/>
      <w:r w:rsidRPr="001D75D5">
        <w:rPr>
          <w:sz w:val="28"/>
          <w:szCs w:val="28"/>
        </w:rPr>
        <w:t>семинара</w:t>
      </w:r>
      <w:proofErr w:type="gramEnd"/>
      <w:r w:rsidRPr="001D75D5">
        <w:rPr>
          <w:sz w:val="28"/>
          <w:szCs w:val="28"/>
        </w:rPr>
        <w:t xml:space="preserve">  в которых приняло участие 30 субъекта малого и среднего предпринимательства</w:t>
      </w:r>
      <w:r w:rsidR="00A965C0" w:rsidRPr="001D75D5">
        <w:rPr>
          <w:sz w:val="28"/>
          <w:szCs w:val="28"/>
        </w:rPr>
        <w:t>.</w:t>
      </w:r>
      <w:r w:rsidRPr="001D75D5">
        <w:rPr>
          <w:sz w:val="28"/>
          <w:szCs w:val="28"/>
        </w:rPr>
        <w:t xml:space="preserve"> </w:t>
      </w:r>
    </w:p>
    <w:p w:rsidR="000D1A27" w:rsidRPr="001D75D5" w:rsidRDefault="00A965C0" w:rsidP="000D1A27">
      <w:pPr>
        <w:pStyle w:val="msonormalbullet2gifbullet1gifbullet1gifbullet2gif"/>
        <w:spacing w:before="0" w:beforeAutospacing="0" w:after="0" w:afterAutospacing="0"/>
        <w:ind w:firstLine="708"/>
        <w:contextualSpacing/>
        <w:jc w:val="both"/>
        <w:rPr>
          <w:sz w:val="28"/>
          <w:szCs w:val="28"/>
        </w:rPr>
      </w:pPr>
      <w:r w:rsidRPr="001D75D5">
        <w:rPr>
          <w:sz w:val="28"/>
          <w:szCs w:val="28"/>
        </w:rPr>
        <w:t xml:space="preserve">На территории городского округа  успешно реализуется </w:t>
      </w:r>
      <w:r w:rsidR="000D1A27" w:rsidRPr="001D75D5">
        <w:rPr>
          <w:sz w:val="28"/>
          <w:szCs w:val="28"/>
        </w:rPr>
        <w:t>Муниципальная программа «Развитие малого и среднего предпринимательства в городском округе Похвистнево на 2017-2021 годы»</w:t>
      </w:r>
      <w:r w:rsidRPr="001D75D5">
        <w:rPr>
          <w:sz w:val="28"/>
          <w:szCs w:val="28"/>
        </w:rPr>
        <w:t>,</w:t>
      </w:r>
      <w:r w:rsidR="000D1A27" w:rsidRPr="001D75D5">
        <w:rPr>
          <w:sz w:val="28"/>
          <w:szCs w:val="28"/>
        </w:rPr>
        <w:t xml:space="preserve"> разработан</w:t>
      </w:r>
      <w:r w:rsidRPr="001D75D5">
        <w:rPr>
          <w:sz w:val="28"/>
          <w:szCs w:val="28"/>
        </w:rPr>
        <w:t>ная</w:t>
      </w:r>
      <w:r w:rsidR="000D1A27" w:rsidRPr="001D75D5">
        <w:rPr>
          <w:sz w:val="28"/>
          <w:szCs w:val="28"/>
        </w:rPr>
        <w:t xml:space="preserve"> в целях реализации Федерального Закона от 24.07.2007 г. № 209-ФЗ «О развитии малого и среднего предпринимательства в Российской Федерации» и утвержден</w:t>
      </w:r>
      <w:r w:rsidRPr="001D75D5">
        <w:rPr>
          <w:sz w:val="28"/>
          <w:szCs w:val="28"/>
        </w:rPr>
        <w:t xml:space="preserve">ная </w:t>
      </w:r>
      <w:r w:rsidR="000D1A27" w:rsidRPr="001D75D5">
        <w:rPr>
          <w:sz w:val="28"/>
          <w:szCs w:val="28"/>
        </w:rPr>
        <w:t>Постановлением Администрации городского округа Похвистнево от 12.12.2016 №1750.</w:t>
      </w:r>
    </w:p>
    <w:p w:rsidR="00A965C0" w:rsidRPr="001D75D5" w:rsidRDefault="000D1A27" w:rsidP="000D1A27">
      <w:pPr>
        <w:pStyle w:val="msonormalbullet2gifbullet1gifbullet1gifbullet2gif"/>
        <w:spacing w:before="0" w:beforeAutospacing="0" w:after="0" w:afterAutospacing="0"/>
        <w:ind w:firstLine="708"/>
        <w:contextualSpacing/>
        <w:jc w:val="both"/>
        <w:rPr>
          <w:sz w:val="28"/>
          <w:szCs w:val="28"/>
        </w:rPr>
      </w:pPr>
      <w:r w:rsidRPr="001D75D5">
        <w:rPr>
          <w:sz w:val="28"/>
          <w:szCs w:val="28"/>
        </w:rPr>
        <w:t>В рамках программы за отчетный период предоставлена субсидия НП «Содействие»</w:t>
      </w:r>
      <w:r w:rsidR="00A965C0" w:rsidRPr="001D75D5">
        <w:rPr>
          <w:sz w:val="28"/>
          <w:szCs w:val="28"/>
        </w:rPr>
        <w:t>:-</w:t>
      </w:r>
      <w:r w:rsidRPr="001D75D5">
        <w:rPr>
          <w:sz w:val="28"/>
          <w:szCs w:val="28"/>
        </w:rPr>
        <w:t xml:space="preserve"> на развитие, популяризацию и пропаганду идеи предпринимательства, формирование среди населения положительного имиджа в размере  245,0 тыс. руб.</w:t>
      </w:r>
      <w:r w:rsidR="00A965C0" w:rsidRPr="001D75D5">
        <w:rPr>
          <w:sz w:val="28"/>
          <w:szCs w:val="28"/>
        </w:rPr>
        <w:t>;</w:t>
      </w:r>
    </w:p>
    <w:p w:rsidR="00A965C0" w:rsidRPr="001D75D5" w:rsidRDefault="00A965C0" w:rsidP="000D1A27">
      <w:pPr>
        <w:pStyle w:val="msonormalbullet2gifbullet1gifbullet1gifbullet2gif"/>
        <w:spacing w:before="0" w:beforeAutospacing="0" w:after="0" w:afterAutospacing="0"/>
        <w:ind w:firstLine="708"/>
        <w:contextualSpacing/>
        <w:jc w:val="both"/>
        <w:rPr>
          <w:sz w:val="28"/>
          <w:szCs w:val="28"/>
        </w:rPr>
      </w:pPr>
      <w:r w:rsidRPr="001D75D5">
        <w:rPr>
          <w:sz w:val="28"/>
          <w:szCs w:val="28"/>
        </w:rPr>
        <w:t>-</w:t>
      </w:r>
      <w:r w:rsidR="000D1A27" w:rsidRPr="001D75D5">
        <w:rPr>
          <w:sz w:val="28"/>
          <w:szCs w:val="28"/>
        </w:rPr>
        <w:t xml:space="preserve"> на оказание бесплатных информационных, консультационных и образовательных услуг СМСП, а также гражданам, желающим организовать собственный бизнес в размере 390,0 тыс. руб</w:t>
      </w:r>
      <w:r w:rsidRPr="001D75D5">
        <w:rPr>
          <w:sz w:val="28"/>
          <w:szCs w:val="28"/>
        </w:rPr>
        <w:t>.;</w:t>
      </w:r>
    </w:p>
    <w:p w:rsidR="000D1A27" w:rsidRPr="001D75D5" w:rsidRDefault="00A965C0" w:rsidP="000D1A27">
      <w:pPr>
        <w:pStyle w:val="msonormalbullet2gifbullet1gifbullet1gifbullet2gif"/>
        <w:spacing w:before="0" w:beforeAutospacing="0" w:after="0" w:afterAutospacing="0"/>
        <w:ind w:firstLine="708"/>
        <w:contextualSpacing/>
        <w:jc w:val="both"/>
        <w:rPr>
          <w:sz w:val="28"/>
          <w:szCs w:val="28"/>
        </w:rPr>
      </w:pPr>
      <w:r w:rsidRPr="001D75D5">
        <w:rPr>
          <w:sz w:val="28"/>
          <w:szCs w:val="28"/>
        </w:rPr>
        <w:t>- м</w:t>
      </w:r>
      <w:r w:rsidR="000D1A27" w:rsidRPr="001D75D5">
        <w:rPr>
          <w:sz w:val="28"/>
          <w:szCs w:val="28"/>
        </w:rPr>
        <w:t>униципальному фонду финансовой поддержки субъектов малого и среднего предпринимательства в размере 100,0 тыс. рублей.</w:t>
      </w:r>
    </w:p>
    <w:p w:rsidR="00A965C0" w:rsidRPr="001D75D5" w:rsidRDefault="000D1A27" w:rsidP="000D1A27">
      <w:pPr>
        <w:pStyle w:val="msonormalbullet2gif"/>
        <w:spacing w:before="0" w:beforeAutospacing="0" w:after="0" w:afterAutospacing="0"/>
        <w:ind w:firstLine="539"/>
        <w:contextualSpacing/>
        <w:jc w:val="both"/>
        <w:rPr>
          <w:sz w:val="28"/>
          <w:szCs w:val="28"/>
        </w:rPr>
      </w:pPr>
      <w:r w:rsidRPr="001D75D5">
        <w:rPr>
          <w:sz w:val="28"/>
          <w:szCs w:val="28"/>
        </w:rPr>
        <w:t>За отчетный период Фондом финансовой поддержки СМСП  было выдано субъектам малого и среднего предпринимательства 9 займов  на общую сумму 6 450 тыс. руб</w:t>
      </w:r>
      <w:r w:rsidR="00A965C0" w:rsidRPr="001D75D5">
        <w:rPr>
          <w:sz w:val="28"/>
          <w:szCs w:val="28"/>
        </w:rPr>
        <w:t xml:space="preserve">. </w:t>
      </w:r>
      <w:proofErr w:type="gramStart"/>
      <w:r w:rsidR="00A965C0" w:rsidRPr="001D75D5">
        <w:rPr>
          <w:sz w:val="28"/>
          <w:szCs w:val="28"/>
        </w:rPr>
        <w:t>(</w:t>
      </w:r>
      <w:r w:rsidRPr="001D75D5">
        <w:rPr>
          <w:sz w:val="28"/>
          <w:szCs w:val="28"/>
        </w:rPr>
        <w:t xml:space="preserve"> </w:t>
      </w:r>
      <w:proofErr w:type="gramEnd"/>
      <w:r w:rsidRPr="001D75D5">
        <w:rPr>
          <w:sz w:val="28"/>
          <w:szCs w:val="28"/>
        </w:rPr>
        <w:t>1 полугодие 2017</w:t>
      </w:r>
      <w:r w:rsidR="00A965C0" w:rsidRPr="001D75D5">
        <w:rPr>
          <w:sz w:val="28"/>
          <w:szCs w:val="28"/>
        </w:rPr>
        <w:t>г-</w:t>
      </w:r>
      <w:r w:rsidRPr="001D75D5">
        <w:rPr>
          <w:sz w:val="28"/>
          <w:szCs w:val="28"/>
        </w:rPr>
        <w:t xml:space="preserve"> 10 займ</w:t>
      </w:r>
      <w:r w:rsidR="00A965C0" w:rsidRPr="001D75D5">
        <w:rPr>
          <w:sz w:val="28"/>
          <w:szCs w:val="28"/>
        </w:rPr>
        <w:t>ов</w:t>
      </w:r>
      <w:r w:rsidRPr="001D75D5">
        <w:rPr>
          <w:sz w:val="28"/>
          <w:szCs w:val="28"/>
        </w:rPr>
        <w:t xml:space="preserve"> на сумму 5 250 тыс. руб</w:t>
      </w:r>
      <w:r w:rsidR="00A965C0" w:rsidRPr="001D75D5">
        <w:rPr>
          <w:sz w:val="28"/>
          <w:szCs w:val="28"/>
        </w:rPr>
        <w:t>.)</w:t>
      </w:r>
      <w:r w:rsidRPr="001D75D5">
        <w:rPr>
          <w:sz w:val="28"/>
          <w:szCs w:val="28"/>
        </w:rPr>
        <w:t>.</w:t>
      </w:r>
      <w:r w:rsidR="00A965C0" w:rsidRPr="001D75D5">
        <w:rPr>
          <w:sz w:val="28"/>
          <w:szCs w:val="28"/>
        </w:rPr>
        <w:t xml:space="preserve"> </w:t>
      </w:r>
    </w:p>
    <w:p w:rsidR="00A965C0" w:rsidRPr="001D75D5" w:rsidRDefault="00A965C0" w:rsidP="000D1A27">
      <w:pPr>
        <w:pStyle w:val="msonormalbullet2gif"/>
        <w:spacing w:before="0" w:beforeAutospacing="0" w:after="0" w:afterAutospacing="0"/>
        <w:ind w:firstLine="539"/>
        <w:contextualSpacing/>
        <w:jc w:val="both"/>
        <w:rPr>
          <w:sz w:val="28"/>
          <w:szCs w:val="28"/>
        </w:rPr>
      </w:pPr>
      <w:r w:rsidRPr="001D75D5">
        <w:rPr>
          <w:sz w:val="28"/>
          <w:szCs w:val="28"/>
        </w:rPr>
        <w:t xml:space="preserve">По срокам кредитования: </w:t>
      </w:r>
      <w:r w:rsidR="000D1A27" w:rsidRPr="001D75D5">
        <w:rPr>
          <w:sz w:val="28"/>
          <w:szCs w:val="28"/>
        </w:rPr>
        <w:t xml:space="preserve"> 6 </w:t>
      </w:r>
      <w:proofErr w:type="spellStart"/>
      <w:r w:rsidR="000D1A27" w:rsidRPr="001D75D5">
        <w:rPr>
          <w:sz w:val="28"/>
          <w:szCs w:val="28"/>
        </w:rPr>
        <w:t>займой</w:t>
      </w:r>
      <w:proofErr w:type="spellEnd"/>
      <w:r w:rsidR="000D1A27" w:rsidRPr="001D75D5">
        <w:rPr>
          <w:sz w:val="28"/>
          <w:szCs w:val="28"/>
        </w:rPr>
        <w:t xml:space="preserve"> выдано на срок 12 месяцев, 1 </w:t>
      </w:r>
      <w:proofErr w:type="spellStart"/>
      <w:r w:rsidR="000D1A27" w:rsidRPr="001D75D5">
        <w:rPr>
          <w:sz w:val="28"/>
          <w:szCs w:val="28"/>
        </w:rPr>
        <w:t>займ</w:t>
      </w:r>
      <w:proofErr w:type="spellEnd"/>
      <w:r w:rsidR="000D1A27" w:rsidRPr="001D75D5">
        <w:rPr>
          <w:sz w:val="28"/>
          <w:szCs w:val="28"/>
        </w:rPr>
        <w:t xml:space="preserve"> на срок 24 месяцев и 2 займа выдан на срок 36 месяцев</w:t>
      </w:r>
      <w:r w:rsidRPr="001D75D5">
        <w:rPr>
          <w:sz w:val="28"/>
          <w:szCs w:val="28"/>
        </w:rPr>
        <w:t>.</w:t>
      </w:r>
    </w:p>
    <w:p w:rsidR="000D1A27" w:rsidRPr="001D75D5" w:rsidRDefault="000D1A27" w:rsidP="000D1A27">
      <w:pPr>
        <w:pStyle w:val="msonormalbullet2gif"/>
        <w:spacing w:before="0" w:beforeAutospacing="0" w:after="0" w:afterAutospacing="0"/>
        <w:ind w:firstLine="539"/>
        <w:contextualSpacing/>
        <w:jc w:val="both"/>
        <w:rPr>
          <w:sz w:val="28"/>
          <w:szCs w:val="28"/>
        </w:rPr>
      </w:pPr>
      <w:r w:rsidRPr="001D75D5">
        <w:rPr>
          <w:sz w:val="28"/>
          <w:szCs w:val="28"/>
        </w:rPr>
        <w:t xml:space="preserve">  Структура </w:t>
      </w:r>
      <w:proofErr w:type="spellStart"/>
      <w:r w:rsidRPr="001D75D5">
        <w:rPr>
          <w:sz w:val="28"/>
          <w:szCs w:val="28"/>
        </w:rPr>
        <w:t>микрозаймов</w:t>
      </w:r>
      <w:proofErr w:type="spellEnd"/>
      <w:r w:rsidRPr="001D75D5">
        <w:rPr>
          <w:sz w:val="28"/>
          <w:szCs w:val="28"/>
        </w:rPr>
        <w:t xml:space="preserve"> по выданным суммам:</w:t>
      </w:r>
    </w:p>
    <w:p w:rsidR="000D1A27" w:rsidRPr="001D75D5" w:rsidRDefault="000D1A27" w:rsidP="000D1A27">
      <w:pPr>
        <w:pStyle w:val="msonormalbullet2gif"/>
        <w:spacing w:before="0" w:beforeAutospacing="0" w:after="0" w:afterAutospacing="0"/>
        <w:ind w:firstLine="539"/>
        <w:contextualSpacing/>
        <w:jc w:val="both"/>
        <w:rPr>
          <w:sz w:val="28"/>
          <w:szCs w:val="28"/>
        </w:rPr>
      </w:pPr>
      <w:r w:rsidRPr="001D75D5">
        <w:rPr>
          <w:sz w:val="28"/>
          <w:szCs w:val="28"/>
        </w:rPr>
        <w:t xml:space="preserve">- от 100 до 300 тыс. руб. – 1 </w:t>
      </w:r>
      <w:proofErr w:type="spellStart"/>
      <w:r w:rsidRPr="001D75D5">
        <w:rPr>
          <w:sz w:val="28"/>
          <w:szCs w:val="28"/>
        </w:rPr>
        <w:t>займ</w:t>
      </w:r>
      <w:proofErr w:type="spellEnd"/>
      <w:r w:rsidRPr="001D75D5">
        <w:rPr>
          <w:sz w:val="28"/>
          <w:szCs w:val="28"/>
        </w:rPr>
        <w:t>;- от 300 до 500 тыс. руб. – 3 займа;</w:t>
      </w:r>
    </w:p>
    <w:p w:rsidR="000D1A27" w:rsidRPr="001D75D5" w:rsidRDefault="000D1A27" w:rsidP="000D1A27">
      <w:pPr>
        <w:pStyle w:val="msonormalbullet2gif"/>
        <w:spacing w:before="0" w:beforeAutospacing="0" w:after="0" w:afterAutospacing="0"/>
        <w:ind w:firstLine="539"/>
        <w:contextualSpacing/>
        <w:jc w:val="both"/>
        <w:rPr>
          <w:sz w:val="28"/>
          <w:szCs w:val="28"/>
        </w:rPr>
      </w:pPr>
      <w:r w:rsidRPr="001D75D5">
        <w:rPr>
          <w:sz w:val="28"/>
          <w:szCs w:val="28"/>
        </w:rPr>
        <w:t>- от 500 до 1,0 млн. руб. – 5 займа.</w:t>
      </w:r>
    </w:p>
    <w:p w:rsidR="00A965C0" w:rsidRPr="001D75D5" w:rsidRDefault="000D1A27" w:rsidP="000D1A27">
      <w:pPr>
        <w:pStyle w:val="msonormalbullet2gif"/>
        <w:spacing w:before="0" w:beforeAutospacing="0" w:after="0" w:afterAutospacing="0"/>
        <w:ind w:firstLine="539"/>
        <w:contextualSpacing/>
        <w:jc w:val="both"/>
        <w:rPr>
          <w:sz w:val="28"/>
          <w:szCs w:val="28"/>
        </w:rPr>
      </w:pPr>
      <w:r w:rsidRPr="001D75D5">
        <w:rPr>
          <w:sz w:val="28"/>
          <w:szCs w:val="28"/>
        </w:rPr>
        <w:lastRenderedPageBreak/>
        <w:t xml:space="preserve">На основании предоставленных бизнес – планов займы выдавались на пополнение оборотных средств – 6, на развитие и расширение производства – 1, расширение существующих видов продуктов, товаров, закупка товаров – 1. </w:t>
      </w:r>
      <w:r w:rsidR="00A965C0" w:rsidRPr="001D75D5">
        <w:rPr>
          <w:sz w:val="28"/>
          <w:szCs w:val="28"/>
        </w:rPr>
        <w:t xml:space="preserve">     </w:t>
      </w:r>
    </w:p>
    <w:p w:rsidR="000D1A27" w:rsidRPr="001D75D5" w:rsidRDefault="000D1A27" w:rsidP="000D1A27">
      <w:pPr>
        <w:pStyle w:val="msonormalbullet2gif"/>
        <w:spacing w:before="0" w:beforeAutospacing="0" w:after="0" w:afterAutospacing="0"/>
        <w:ind w:firstLine="539"/>
        <w:contextualSpacing/>
        <w:jc w:val="both"/>
        <w:rPr>
          <w:sz w:val="28"/>
          <w:szCs w:val="28"/>
        </w:rPr>
      </w:pPr>
      <w:proofErr w:type="gramStart"/>
      <w:r w:rsidRPr="001D75D5">
        <w:rPr>
          <w:sz w:val="28"/>
          <w:szCs w:val="28"/>
        </w:rPr>
        <w:t xml:space="preserve">Проведя мониторинг выданных </w:t>
      </w:r>
      <w:proofErr w:type="spellStart"/>
      <w:r w:rsidRPr="001D75D5">
        <w:rPr>
          <w:sz w:val="28"/>
          <w:szCs w:val="28"/>
        </w:rPr>
        <w:t>микрозаймов</w:t>
      </w:r>
      <w:proofErr w:type="spellEnd"/>
      <w:r w:rsidRPr="001D75D5">
        <w:rPr>
          <w:sz w:val="28"/>
          <w:szCs w:val="28"/>
        </w:rPr>
        <w:t xml:space="preserve"> субъектами малого и среднего предпринимательства создано</w:t>
      </w:r>
      <w:proofErr w:type="gramEnd"/>
      <w:r w:rsidRPr="001D75D5">
        <w:rPr>
          <w:sz w:val="28"/>
          <w:szCs w:val="28"/>
        </w:rPr>
        <w:t xml:space="preserve"> 11 (одиннадцать)  рабочих мест.  </w:t>
      </w:r>
    </w:p>
    <w:p w:rsidR="000D1A27" w:rsidRPr="001D75D5" w:rsidRDefault="000D1A27" w:rsidP="000D1A27">
      <w:pPr>
        <w:contextualSpacing/>
        <w:jc w:val="both"/>
        <w:rPr>
          <w:rFonts w:ascii="Times New Roman" w:hAnsi="Times New Roman"/>
          <w:sz w:val="28"/>
          <w:szCs w:val="28"/>
        </w:rPr>
      </w:pPr>
      <w:r w:rsidRPr="001D75D5">
        <w:rPr>
          <w:rFonts w:ascii="Times New Roman" w:hAnsi="Times New Roman"/>
          <w:sz w:val="28"/>
          <w:szCs w:val="28"/>
        </w:rPr>
        <w:tab/>
        <w:t>На территории городского округа  осуществляет свою деятельность инфраструктура поддержки субъектам малого и среднего предпринимательства НП «Содействия» за 1 полугодие 2018 года  в рамках муниципальной программы «Развития малого и среднего предпринимательства на 2017-2021 годы» оказано 636 бесплатных информационных, консультационных и образовательных услуг   на сумму 189,4 тыс</w:t>
      </w:r>
      <w:proofErr w:type="gramStart"/>
      <w:r w:rsidRPr="001D75D5">
        <w:rPr>
          <w:rFonts w:ascii="Times New Roman" w:hAnsi="Times New Roman"/>
          <w:sz w:val="28"/>
          <w:szCs w:val="28"/>
        </w:rPr>
        <w:t>.р</w:t>
      </w:r>
      <w:proofErr w:type="gramEnd"/>
      <w:r w:rsidRPr="001D75D5">
        <w:rPr>
          <w:rFonts w:ascii="Times New Roman" w:hAnsi="Times New Roman"/>
          <w:sz w:val="28"/>
          <w:szCs w:val="28"/>
        </w:rPr>
        <w:t>уб.</w:t>
      </w:r>
      <w:r w:rsidR="00FC40E2" w:rsidRPr="001D75D5">
        <w:rPr>
          <w:rFonts w:ascii="Times New Roman" w:hAnsi="Times New Roman"/>
          <w:sz w:val="28"/>
          <w:szCs w:val="28"/>
        </w:rPr>
        <w:t xml:space="preserve"> </w:t>
      </w:r>
      <w:r w:rsidRPr="001D75D5">
        <w:rPr>
          <w:rFonts w:ascii="Times New Roman" w:hAnsi="Times New Roman"/>
          <w:sz w:val="28"/>
          <w:szCs w:val="28"/>
        </w:rPr>
        <w:t xml:space="preserve"> Также </w:t>
      </w:r>
      <w:r w:rsidR="00FC40E2" w:rsidRPr="001D75D5">
        <w:rPr>
          <w:rFonts w:ascii="Times New Roman" w:hAnsi="Times New Roman"/>
          <w:sz w:val="28"/>
          <w:szCs w:val="28"/>
        </w:rPr>
        <w:t xml:space="preserve"> была </w:t>
      </w:r>
      <w:r w:rsidRPr="001D75D5">
        <w:rPr>
          <w:rFonts w:ascii="Times New Roman" w:hAnsi="Times New Roman"/>
          <w:sz w:val="28"/>
          <w:szCs w:val="28"/>
        </w:rPr>
        <w:t>оказана помощь в открытие своего дела 5 начинающим субъектам малого и среднего предпринимательства.</w:t>
      </w:r>
    </w:p>
    <w:p w:rsidR="000D1A27" w:rsidRPr="001D75D5" w:rsidRDefault="000D1A27" w:rsidP="000D1A27">
      <w:pPr>
        <w:contextualSpacing/>
        <w:jc w:val="both"/>
        <w:rPr>
          <w:rFonts w:ascii="Times New Roman" w:hAnsi="Times New Roman"/>
          <w:sz w:val="28"/>
          <w:szCs w:val="28"/>
        </w:rPr>
      </w:pPr>
      <w:r w:rsidRPr="001D75D5">
        <w:rPr>
          <w:rFonts w:ascii="Times New Roman" w:hAnsi="Times New Roman"/>
          <w:sz w:val="28"/>
          <w:szCs w:val="28"/>
        </w:rPr>
        <w:t xml:space="preserve"> </w:t>
      </w:r>
      <w:r w:rsidRPr="001D75D5">
        <w:rPr>
          <w:rFonts w:ascii="Times New Roman" w:hAnsi="Times New Roman"/>
          <w:sz w:val="28"/>
          <w:szCs w:val="28"/>
        </w:rPr>
        <w:tab/>
        <w:t>На базе НП «Содействия» были организованы и проведены 93 выставки-продажи  местных и иногородних товаропроизводителей.</w:t>
      </w:r>
    </w:p>
    <w:p w:rsidR="00E55E9E" w:rsidRPr="001D75D5" w:rsidRDefault="000D1A27" w:rsidP="000D1A27">
      <w:pPr>
        <w:shd w:val="clear" w:color="auto" w:fill="FFFFFF"/>
        <w:ind w:firstLine="708"/>
        <w:contextualSpacing/>
        <w:jc w:val="both"/>
        <w:rPr>
          <w:rFonts w:ascii="Times New Roman" w:hAnsi="Times New Roman"/>
          <w:sz w:val="28"/>
          <w:szCs w:val="28"/>
        </w:rPr>
      </w:pPr>
      <w:r w:rsidRPr="001D75D5">
        <w:rPr>
          <w:rFonts w:ascii="Times New Roman" w:hAnsi="Times New Roman"/>
          <w:sz w:val="28"/>
          <w:szCs w:val="28"/>
        </w:rPr>
        <w:t>Некоммерческое Партнерство «Ассоциация предпринимателей городского округа Похвистнево» продолжает активно работает с предпринимателями, а также работает  в направление на пополнение членов некоммерческого партнерства, так за  1 полугодие 2018 год  членами ассоциации стали 2 субъект малого и среднего предпринимательства. Общее количество членов ассоциации составляет 32 человек.  Некоммерческое партнерство активно принимает участие в благотворительных акциях и мероприятиях городского округа.</w:t>
      </w:r>
    </w:p>
    <w:p w:rsidR="000D1A27" w:rsidRPr="001D75D5" w:rsidRDefault="00E55E9E" w:rsidP="000D1A27">
      <w:pPr>
        <w:shd w:val="clear" w:color="auto" w:fill="FFFFFF"/>
        <w:ind w:firstLine="708"/>
        <w:contextualSpacing/>
        <w:jc w:val="both"/>
        <w:rPr>
          <w:rFonts w:ascii="Times New Roman" w:hAnsi="Times New Roman"/>
          <w:b/>
          <w:sz w:val="28"/>
          <w:szCs w:val="28"/>
        </w:rPr>
      </w:pPr>
      <w:r w:rsidRPr="001D75D5">
        <w:rPr>
          <w:rFonts w:ascii="Times New Roman" w:hAnsi="Times New Roman"/>
          <w:sz w:val="28"/>
          <w:szCs w:val="28"/>
        </w:rPr>
        <w:t xml:space="preserve">         </w:t>
      </w:r>
      <w:r w:rsidRPr="001D75D5">
        <w:rPr>
          <w:rFonts w:ascii="Times New Roman" w:hAnsi="Times New Roman"/>
          <w:b/>
          <w:sz w:val="28"/>
          <w:szCs w:val="28"/>
        </w:rPr>
        <w:t>Инвестиции в основной капитал</w:t>
      </w:r>
      <w:r w:rsidR="000D1A27" w:rsidRPr="001D75D5">
        <w:rPr>
          <w:rFonts w:ascii="Times New Roman" w:hAnsi="Times New Roman"/>
          <w:b/>
          <w:sz w:val="28"/>
          <w:szCs w:val="28"/>
        </w:rPr>
        <w:t xml:space="preserve"> </w:t>
      </w:r>
    </w:p>
    <w:p w:rsidR="00E55E9E" w:rsidRPr="001D75D5" w:rsidRDefault="00E55E9E" w:rsidP="000D1A27">
      <w:pPr>
        <w:shd w:val="clear" w:color="auto" w:fill="FFFFFF"/>
        <w:ind w:firstLine="708"/>
        <w:contextualSpacing/>
        <w:jc w:val="both"/>
        <w:rPr>
          <w:rFonts w:ascii="Times New Roman" w:hAnsi="Times New Roman"/>
          <w:sz w:val="28"/>
          <w:szCs w:val="28"/>
        </w:rPr>
      </w:pPr>
      <w:r w:rsidRPr="001D75D5">
        <w:rPr>
          <w:rFonts w:ascii="Times New Roman" w:hAnsi="Times New Roman"/>
          <w:sz w:val="28"/>
          <w:szCs w:val="28"/>
        </w:rPr>
        <w:t>В январе-июне 2018года на развитие экономики и социальной сферы предприятиями и организациями, не относящимися к субъектам малого предпринимательства, использовано по городскому округу Похвистнево , 425,8 млн.</w:t>
      </w:r>
      <w:r w:rsidR="00A965C0" w:rsidRPr="001D75D5">
        <w:rPr>
          <w:rFonts w:ascii="Times New Roman" w:hAnsi="Times New Roman"/>
          <w:sz w:val="28"/>
          <w:szCs w:val="28"/>
        </w:rPr>
        <w:t xml:space="preserve"> </w:t>
      </w:r>
      <w:r w:rsidRPr="001D75D5">
        <w:rPr>
          <w:rFonts w:ascii="Times New Roman" w:hAnsi="Times New Roman"/>
          <w:sz w:val="28"/>
          <w:szCs w:val="28"/>
        </w:rPr>
        <w:t>руб. в основной капитал. За соответствующий период прошлого года инвестиции в основной капитал составляли 1217,4 млн</w:t>
      </w:r>
      <w:proofErr w:type="gramStart"/>
      <w:r w:rsidRPr="001D75D5">
        <w:rPr>
          <w:rFonts w:ascii="Times New Roman" w:hAnsi="Times New Roman"/>
          <w:sz w:val="28"/>
          <w:szCs w:val="28"/>
        </w:rPr>
        <w:t>.р</w:t>
      </w:r>
      <w:proofErr w:type="gramEnd"/>
      <w:r w:rsidRPr="001D75D5">
        <w:rPr>
          <w:rFonts w:ascii="Times New Roman" w:hAnsi="Times New Roman"/>
          <w:sz w:val="28"/>
          <w:szCs w:val="28"/>
        </w:rPr>
        <w:t>уб.</w:t>
      </w:r>
    </w:p>
    <w:p w:rsidR="00E55E9E" w:rsidRPr="001D75D5" w:rsidRDefault="008A5221" w:rsidP="00E814CB">
      <w:pPr>
        <w:pStyle w:val="a5"/>
        <w:ind w:firstLine="709"/>
        <w:jc w:val="center"/>
        <w:rPr>
          <w:rFonts w:ascii="Times New Roman" w:hAnsi="Times New Roman"/>
          <w:b/>
          <w:sz w:val="28"/>
          <w:szCs w:val="28"/>
        </w:rPr>
      </w:pPr>
      <w:r w:rsidRPr="001D75D5">
        <w:rPr>
          <w:rFonts w:ascii="Times New Roman" w:hAnsi="Times New Roman"/>
          <w:b/>
          <w:sz w:val="28"/>
          <w:szCs w:val="28"/>
        </w:rPr>
        <w:t>Жилищное строительство.</w:t>
      </w:r>
      <w:r w:rsidR="00E814CB" w:rsidRPr="001D75D5">
        <w:rPr>
          <w:rFonts w:ascii="Times New Roman" w:hAnsi="Times New Roman"/>
          <w:b/>
          <w:sz w:val="28"/>
          <w:szCs w:val="28"/>
        </w:rPr>
        <w:t xml:space="preserve"> </w:t>
      </w:r>
      <w:r w:rsidRPr="001D75D5">
        <w:rPr>
          <w:rFonts w:ascii="Times New Roman" w:hAnsi="Times New Roman"/>
          <w:b/>
          <w:sz w:val="28"/>
          <w:szCs w:val="28"/>
        </w:rPr>
        <w:t>О</w:t>
      </w:r>
      <w:r w:rsidR="00E814CB" w:rsidRPr="001D75D5">
        <w:rPr>
          <w:rFonts w:ascii="Times New Roman" w:hAnsi="Times New Roman"/>
          <w:b/>
          <w:sz w:val="28"/>
          <w:szCs w:val="28"/>
        </w:rPr>
        <w:t>беспечение граждан жильем</w:t>
      </w:r>
    </w:p>
    <w:p w:rsidR="00583F5C" w:rsidRPr="001D75D5" w:rsidRDefault="000C0E8B" w:rsidP="00086BB7">
      <w:pPr>
        <w:autoSpaceDE w:val="0"/>
        <w:autoSpaceDN w:val="0"/>
        <w:adjustRightInd w:val="0"/>
        <w:ind w:firstLine="567"/>
        <w:contextualSpacing/>
        <w:jc w:val="both"/>
        <w:rPr>
          <w:rFonts w:ascii="Times New Roman" w:hAnsi="Times New Roman" w:cs="Times New Roman"/>
          <w:snapToGrid w:val="0"/>
          <w:sz w:val="28"/>
        </w:rPr>
      </w:pPr>
      <w:r w:rsidRPr="001D75D5">
        <w:rPr>
          <w:rFonts w:ascii="Times New Roman" w:hAnsi="Times New Roman" w:cs="Times New Roman"/>
          <w:snapToGrid w:val="0"/>
          <w:sz w:val="28"/>
        </w:rPr>
        <w:t xml:space="preserve">За </w:t>
      </w:r>
      <w:r w:rsidR="00BE535C" w:rsidRPr="001D75D5">
        <w:rPr>
          <w:rFonts w:ascii="Times New Roman" w:hAnsi="Times New Roman" w:cs="Times New Roman"/>
          <w:snapToGrid w:val="0"/>
          <w:sz w:val="28"/>
        </w:rPr>
        <w:t xml:space="preserve">1 полугодие 2018 года </w:t>
      </w:r>
      <w:r w:rsidRPr="001D75D5">
        <w:rPr>
          <w:rFonts w:ascii="Times New Roman" w:hAnsi="Times New Roman" w:cs="Times New Roman"/>
          <w:snapToGrid w:val="0"/>
          <w:sz w:val="28"/>
        </w:rPr>
        <w:t xml:space="preserve"> введено </w:t>
      </w:r>
      <w:r w:rsidR="00583F5C" w:rsidRPr="001D75D5">
        <w:rPr>
          <w:rFonts w:ascii="Times New Roman" w:hAnsi="Times New Roman" w:cs="Times New Roman"/>
          <w:snapToGrid w:val="0"/>
          <w:sz w:val="28"/>
        </w:rPr>
        <w:t xml:space="preserve">45 </w:t>
      </w:r>
      <w:r w:rsidRPr="001D75D5">
        <w:rPr>
          <w:rFonts w:ascii="Times New Roman" w:hAnsi="Times New Roman" w:cs="Times New Roman"/>
          <w:snapToGrid w:val="0"/>
          <w:sz w:val="28"/>
        </w:rPr>
        <w:t>индивидуальн</w:t>
      </w:r>
      <w:r w:rsidR="00583F5C" w:rsidRPr="001D75D5">
        <w:rPr>
          <w:rFonts w:ascii="Times New Roman" w:hAnsi="Times New Roman" w:cs="Times New Roman"/>
          <w:snapToGrid w:val="0"/>
          <w:sz w:val="28"/>
        </w:rPr>
        <w:t>ых жилых домов, общей площадью 4691кв. метров. За соответствующий период прошлого года было введено 27 индивидуальных жилых домов, общей площадью 3228,5кв. метров</w:t>
      </w:r>
      <w:r w:rsidR="00BE535C" w:rsidRPr="001D75D5">
        <w:rPr>
          <w:rFonts w:ascii="Times New Roman" w:hAnsi="Times New Roman" w:cs="Times New Roman"/>
          <w:snapToGrid w:val="0"/>
          <w:sz w:val="28"/>
        </w:rPr>
        <w:t xml:space="preserve"> и 7</w:t>
      </w:r>
      <w:r w:rsidR="00BE535C" w:rsidRPr="001D75D5">
        <w:rPr>
          <w:rFonts w:ascii="Times New Roman" w:eastAsia="Calibri" w:hAnsi="Times New Roman" w:cs="Times New Roman"/>
          <w:sz w:val="28"/>
          <w:szCs w:val="28"/>
        </w:rPr>
        <w:t xml:space="preserve"> многоквартирных домов  общей площадью</w:t>
      </w:r>
      <w:r w:rsidR="00BE535C" w:rsidRPr="001D75D5">
        <w:rPr>
          <w:rFonts w:ascii="Times New Roman" w:hAnsi="Times New Roman" w:cs="Times New Roman"/>
          <w:snapToGrid w:val="0"/>
          <w:sz w:val="28"/>
        </w:rPr>
        <w:t xml:space="preserve"> 6310,7м 2 </w:t>
      </w:r>
      <w:r w:rsidR="00583F5C" w:rsidRPr="001D75D5">
        <w:rPr>
          <w:rFonts w:ascii="Times New Roman" w:hAnsi="Times New Roman" w:cs="Times New Roman"/>
          <w:snapToGrid w:val="0"/>
          <w:sz w:val="28"/>
        </w:rPr>
        <w:t>.</w:t>
      </w:r>
      <w:r w:rsidR="00BE535C" w:rsidRPr="001D75D5">
        <w:rPr>
          <w:rFonts w:ascii="Times New Roman" w:hAnsi="Times New Roman" w:cs="Times New Roman"/>
          <w:snapToGrid w:val="0"/>
          <w:sz w:val="28"/>
        </w:rPr>
        <w:t xml:space="preserve"> Итого общая площадь введенного жилья за соответствующий период прошлого года составляла 9539,2 м</w:t>
      </w:r>
      <w:proofErr w:type="gramStart"/>
      <w:r w:rsidR="00BE535C" w:rsidRPr="001D75D5">
        <w:rPr>
          <w:rFonts w:ascii="Times New Roman" w:hAnsi="Times New Roman" w:cs="Times New Roman"/>
          <w:snapToGrid w:val="0"/>
          <w:sz w:val="28"/>
        </w:rPr>
        <w:t>2</w:t>
      </w:r>
      <w:proofErr w:type="gramEnd"/>
      <w:r w:rsidR="00BE535C" w:rsidRPr="001D75D5">
        <w:rPr>
          <w:rFonts w:ascii="Times New Roman" w:hAnsi="Times New Roman" w:cs="Times New Roman"/>
          <w:snapToGrid w:val="0"/>
          <w:sz w:val="28"/>
        </w:rPr>
        <w:t xml:space="preserve">. </w:t>
      </w:r>
    </w:p>
    <w:p w:rsidR="009207FC" w:rsidRPr="001D75D5" w:rsidRDefault="00BA7D59" w:rsidP="009207FC">
      <w:pPr>
        <w:pStyle w:val="21"/>
        <w:spacing w:after="0" w:line="240" w:lineRule="auto"/>
        <w:ind w:firstLine="720"/>
        <w:contextualSpacing/>
        <w:jc w:val="both"/>
        <w:rPr>
          <w:snapToGrid w:val="0"/>
          <w:sz w:val="28"/>
        </w:rPr>
      </w:pPr>
      <w:r w:rsidRPr="001D75D5">
        <w:rPr>
          <w:snapToGrid w:val="0"/>
          <w:sz w:val="28"/>
        </w:rPr>
        <w:t>На 1 января 201</w:t>
      </w:r>
      <w:r w:rsidR="00BE535C" w:rsidRPr="001D75D5">
        <w:rPr>
          <w:snapToGrid w:val="0"/>
          <w:sz w:val="28"/>
        </w:rPr>
        <w:t>8</w:t>
      </w:r>
      <w:r w:rsidRPr="001D75D5">
        <w:rPr>
          <w:snapToGrid w:val="0"/>
          <w:sz w:val="28"/>
        </w:rPr>
        <w:t xml:space="preserve"> года число семей, стоящих на учете для улучшения жилищных условий составило</w:t>
      </w:r>
      <w:r w:rsidR="00BE535C" w:rsidRPr="001D75D5">
        <w:rPr>
          <w:snapToGrid w:val="0"/>
          <w:sz w:val="28"/>
        </w:rPr>
        <w:t xml:space="preserve">  </w:t>
      </w:r>
      <w:r w:rsidR="009207FC" w:rsidRPr="001D75D5">
        <w:rPr>
          <w:snapToGrid w:val="0"/>
          <w:sz w:val="28"/>
        </w:rPr>
        <w:t>761</w:t>
      </w:r>
      <w:r w:rsidR="0034446C" w:rsidRPr="001D75D5">
        <w:rPr>
          <w:snapToGrid w:val="0"/>
          <w:sz w:val="28"/>
        </w:rPr>
        <w:t xml:space="preserve"> семья</w:t>
      </w:r>
      <w:r w:rsidRPr="001D75D5">
        <w:rPr>
          <w:snapToGrid w:val="0"/>
          <w:sz w:val="28"/>
        </w:rPr>
        <w:t xml:space="preserve">. </w:t>
      </w:r>
      <w:r w:rsidR="00D3473B" w:rsidRPr="001D75D5">
        <w:rPr>
          <w:snapToGrid w:val="0"/>
          <w:sz w:val="28"/>
        </w:rPr>
        <w:t>В течение</w:t>
      </w:r>
      <w:r w:rsidR="00C0658D" w:rsidRPr="001D75D5">
        <w:rPr>
          <w:snapToGrid w:val="0"/>
          <w:sz w:val="28"/>
        </w:rPr>
        <w:t xml:space="preserve"> 1-го полугодия</w:t>
      </w:r>
      <w:r w:rsidR="00D3473B" w:rsidRPr="001D75D5">
        <w:rPr>
          <w:snapToGrid w:val="0"/>
          <w:sz w:val="28"/>
        </w:rPr>
        <w:t xml:space="preserve"> 201</w:t>
      </w:r>
      <w:r w:rsidR="00BE535C" w:rsidRPr="001D75D5">
        <w:rPr>
          <w:snapToGrid w:val="0"/>
          <w:sz w:val="28"/>
        </w:rPr>
        <w:t>8</w:t>
      </w:r>
      <w:r w:rsidR="00D3473B" w:rsidRPr="001D75D5">
        <w:rPr>
          <w:snapToGrid w:val="0"/>
          <w:sz w:val="28"/>
        </w:rPr>
        <w:t xml:space="preserve"> года обеспечены жильем </w:t>
      </w:r>
      <w:r w:rsidR="009207FC" w:rsidRPr="001D75D5">
        <w:rPr>
          <w:snapToGrid w:val="0"/>
          <w:sz w:val="28"/>
        </w:rPr>
        <w:t>32</w:t>
      </w:r>
      <w:r w:rsidR="00D3473B" w:rsidRPr="001D75D5">
        <w:rPr>
          <w:snapToGrid w:val="0"/>
          <w:sz w:val="28"/>
        </w:rPr>
        <w:t xml:space="preserve"> сем</w:t>
      </w:r>
      <w:r w:rsidR="00C0658D" w:rsidRPr="001D75D5">
        <w:rPr>
          <w:snapToGrid w:val="0"/>
          <w:sz w:val="28"/>
        </w:rPr>
        <w:t>ьи</w:t>
      </w:r>
      <w:r w:rsidR="00D3473B" w:rsidRPr="001D75D5">
        <w:rPr>
          <w:snapToGrid w:val="0"/>
          <w:sz w:val="28"/>
        </w:rPr>
        <w:t xml:space="preserve">. </w:t>
      </w:r>
      <w:r w:rsidR="00C0658D" w:rsidRPr="001D75D5">
        <w:rPr>
          <w:snapToGrid w:val="0"/>
          <w:sz w:val="28"/>
        </w:rPr>
        <w:t xml:space="preserve">До конца года планируется обеспечить жильём ещё </w:t>
      </w:r>
      <w:r w:rsidR="009207FC" w:rsidRPr="001D75D5">
        <w:rPr>
          <w:snapToGrid w:val="0"/>
          <w:sz w:val="28"/>
        </w:rPr>
        <w:t xml:space="preserve"> 4</w:t>
      </w:r>
      <w:r w:rsidR="00C0658D" w:rsidRPr="001D75D5">
        <w:rPr>
          <w:snapToGrid w:val="0"/>
          <w:sz w:val="28"/>
        </w:rPr>
        <w:t xml:space="preserve"> сем</w:t>
      </w:r>
      <w:r w:rsidR="009207FC" w:rsidRPr="001D75D5">
        <w:rPr>
          <w:snapToGrid w:val="0"/>
          <w:sz w:val="28"/>
        </w:rPr>
        <w:t>ьи</w:t>
      </w:r>
      <w:r w:rsidR="00C0658D" w:rsidRPr="001D75D5">
        <w:rPr>
          <w:snapToGrid w:val="0"/>
          <w:sz w:val="28"/>
        </w:rPr>
        <w:t xml:space="preserve"> (без учета переселения из аварийного жилья)</w:t>
      </w:r>
      <w:r w:rsidR="009207FC" w:rsidRPr="001D75D5">
        <w:rPr>
          <w:snapToGrid w:val="0"/>
          <w:sz w:val="28"/>
        </w:rPr>
        <w:t>.</w:t>
      </w:r>
    </w:p>
    <w:p w:rsidR="00535AE3" w:rsidRPr="001D75D5" w:rsidRDefault="00535AE3" w:rsidP="009207FC">
      <w:pPr>
        <w:pStyle w:val="21"/>
        <w:spacing w:after="0" w:line="240" w:lineRule="auto"/>
        <w:ind w:firstLine="720"/>
        <w:contextualSpacing/>
        <w:jc w:val="both"/>
        <w:rPr>
          <w:b/>
          <w:sz w:val="28"/>
          <w:szCs w:val="28"/>
        </w:rPr>
      </w:pPr>
      <w:r w:rsidRPr="001D75D5">
        <w:rPr>
          <w:b/>
          <w:sz w:val="28"/>
          <w:szCs w:val="28"/>
        </w:rPr>
        <w:t>Обеспечение жильем граждан за 1 полугодие 201</w:t>
      </w:r>
      <w:r w:rsidR="00BE535C" w:rsidRPr="001D75D5">
        <w:rPr>
          <w:b/>
          <w:sz w:val="28"/>
          <w:szCs w:val="28"/>
        </w:rPr>
        <w:t>8</w:t>
      </w:r>
      <w:r w:rsidRPr="001D75D5">
        <w:rPr>
          <w:b/>
          <w:sz w:val="28"/>
          <w:szCs w:val="28"/>
        </w:rPr>
        <w:t xml:space="preserve"> год</w:t>
      </w:r>
      <w:r w:rsidR="00C0658D" w:rsidRPr="001D75D5">
        <w:rPr>
          <w:b/>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276"/>
        <w:gridCol w:w="1134"/>
        <w:gridCol w:w="1276"/>
        <w:gridCol w:w="1367"/>
        <w:gridCol w:w="1238"/>
        <w:gridCol w:w="1470"/>
      </w:tblGrid>
      <w:tr w:rsidR="00535AE3" w:rsidRPr="001D75D5" w:rsidTr="000E61EA">
        <w:tc>
          <w:tcPr>
            <w:tcW w:w="1809" w:type="dxa"/>
          </w:tcPr>
          <w:p w:rsidR="00535AE3" w:rsidRPr="001D75D5" w:rsidRDefault="00535AE3" w:rsidP="00C0658D">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Категория</w:t>
            </w:r>
          </w:p>
        </w:tc>
        <w:tc>
          <w:tcPr>
            <w:tcW w:w="1276" w:type="dxa"/>
          </w:tcPr>
          <w:p w:rsidR="00535AE3" w:rsidRPr="001D75D5" w:rsidRDefault="00535AE3" w:rsidP="00BE535C">
            <w:pPr>
              <w:jc w:val="center"/>
              <w:rPr>
                <w:rFonts w:ascii="Times New Roman" w:eastAsia="Calibri" w:hAnsi="Times New Roman" w:cs="Times New Roman"/>
              </w:rPr>
            </w:pPr>
            <w:proofErr w:type="gramStart"/>
            <w:r w:rsidRPr="001D75D5">
              <w:rPr>
                <w:rFonts w:ascii="Times New Roman" w:hAnsi="Times New Roman"/>
              </w:rPr>
              <w:t>Стояли на учете</w:t>
            </w:r>
            <w:proofErr w:type="gramEnd"/>
            <w:r w:rsidRPr="001D75D5">
              <w:rPr>
                <w:rFonts w:ascii="Times New Roman" w:hAnsi="Times New Roman"/>
              </w:rPr>
              <w:t xml:space="preserve"> для получения жилья на 01.01.201</w:t>
            </w:r>
            <w:r w:rsidR="00BE535C" w:rsidRPr="001D75D5">
              <w:rPr>
                <w:rFonts w:ascii="Times New Roman" w:hAnsi="Times New Roman"/>
              </w:rPr>
              <w:t>8</w:t>
            </w:r>
          </w:p>
        </w:tc>
        <w:tc>
          <w:tcPr>
            <w:tcW w:w="1134" w:type="dxa"/>
          </w:tcPr>
          <w:p w:rsidR="00535AE3" w:rsidRPr="001D75D5" w:rsidRDefault="00535AE3" w:rsidP="00BE535C">
            <w:pPr>
              <w:rPr>
                <w:rFonts w:ascii="Times New Roman" w:eastAsia="Calibri" w:hAnsi="Times New Roman" w:cs="Times New Roman"/>
              </w:rPr>
            </w:pPr>
            <w:r w:rsidRPr="001D75D5">
              <w:rPr>
                <w:rFonts w:ascii="Times New Roman" w:hAnsi="Times New Roman"/>
              </w:rPr>
              <w:t>Встали на учет в 201</w:t>
            </w:r>
            <w:r w:rsidR="00BE535C" w:rsidRPr="001D75D5">
              <w:rPr>
                <w:rFonts w:ascii="Times New Roman" w:hAnsi="Times New Roman"/>
              </w:rPr>
              <w:t>8</w:t>
            </w:r>
            <w:r w:rsidRPr="001D75D5">
              <w:rPr>
                <w:rFonts w:ascii="Times New Roman" w:hAnsi="Times New Roman"/>
              </w:rPr>
              <w:t xml:space="preserve"> году за 1 </w:t>
            </w:r>
            <w:proofErr w:type="spellStart"/>
            <w:proofErr w:type="gramStart"/>
            <w:r w:rsidRPr="001D75D5">
              <w:rPr>
                <w:rFonts w:ascii="Times New Roman" w:hAnsi="Times New Roman"/>
              </w:rPr>
              <w:t>полу</w:t>
            </w:r>
            <w:r w:rsidR="000E61EA" w:rsidRPr="001D75D5">
              <w:rPr>
                <w:rFonts w:ascii="Times New Roman" w:hAnsi="Times New Roman"/>
              </w:rPr>
              <w:t>-</w:t>
            </w:r>
            <w:r w:rsidRPr="001D75D5">
              <w:rPr>
                <w:rFonts w:ascii="Times New Roman" w:hAnsi="Times New Roman"/>
              </w:rPr>
              <w:t>годие</w:t>
            </w:r>
            <w:proofErr w:type="spellEnd"/>
            <w:proofErr w:type="gramEnd"/>
          </w:p>
        </w:tc>
        <w:tc>
          <w:tcPr>
            <w:tcW w:w="1276" w:type="dxa"/>
          </w:tcPr>
          <w:p w:rsidR="00535AE3" w:rsidRPr="001D75D5" w:rsidRDefault="00535AE3" w:rsidP="00C0658D">
            <w:pPr>
              <w:rPr>
                <w:rFonts w:ascii="Times New Roman" w:hAnsi="Times New Roman"/>
              </w:rPr>
            </w:pPr>
            <w:proofErr w:type="gramStart"/>
            <w:r w:rsidRPr="001D75D5">
              <w:rPr>
                <w:rFonts w:ascii="Times New Roman" w:hAnsi="Times New Roman"/>
              </w:rPr>
              <w:t>Сняты</w:t>
            </w:r>
            <w:proofErr w:type="gramEnd"/>
            <w:r w:rsidRPr="001D75D5">
              <w:rPr>
                <w:rFonts w:ascii="Times New Roman" w:hAnsi="Times New Roman"/>
              </w:rPr>
              <w:t xml:space="preserve"> с учета по различным </w:t>
            </w:r>
            <w:proofErr w:type="spellStart"/>
            <w:r w:rsidRPr="001D75D5">
              <w:rPr>
                <w:rFonts w:ascii="Times New Roman" w:hAnsi="Times New Roman"/>
              </w:rPr>
              <w:t>основа</w:t>
            </w:r>
            <w:r w:rsidR="000E61EA" w:rsidRPr="001D75D5">
              <w:rPr>
                <w:rFonts w:ascii="Times New Roman" w:hAnsi="Times New Roman"/>
              </w:rPr>
              <w:t>-</w:t>
            </w:r>
            <w:r w:rsidRPr="001D75D5">
              <w:rPr>
                <w:rFonts w:ascii="Times New Roman" w:hAnsi="Times New Roman"/>
              </w:rPr>
              <w:t>ниям</w:t>
            </w:r>
            <w:proofErr w:type="spellEnd"/>
          </w:p>
        </w:tc>
        <w:tc>
          <w:tcPr>
            <w:tcW w:w="1367" w:type="dxa"/>
          </w:tcPr>
          <w:p w:rsidR="00535AE3" w:rsidRPr="001D75D5" w:rsidRDefault="00535AE3" w:rsidP="00BE535C">
            <w:pPr>
              <w:rPr>
                <w:rFonts w:ascii="Times New Roman" w:eastAsia="Calibri" w:hAnsi="Times New Roman" w:cs="Times New Roman"/>
              </w:rPr>
            </w:pPr>
            <w:proofErr w:type="spellStart"/>
            <w:proofErr w:type="gramStart"/>
            <w:r w:rsidRPr="001D75D5">
              <w:rPr>
                <w:rFonts w:ascii="Times New Roman" w:hAnsi="Times New Roman"/>
              </w:rPr>
              <w:t>Обеспе</w:t>
            </w:r>
            <w:r w:rsidR="000E61EA" w:rsidRPr="001D75D5">
              <w:rPr>
                <w:rFonts w:ascii="Times New Roman" w:hAnsi="Times New Roman"/>
              </w:rPr>
              <w:t>-</w:t>
            </w:r>
            <w:r w:rsidRPr="001D75D5">
              <w:rPr>
                <w:rFonts w:ascii="Times New Roman" w:hAnsi="Times New Roman"/>
              </w:rPr>
              <w:t>чены</w:t>
            </w:r>
            <w:proofErr w:type="spellEnd"/>
            <w:proofErr w:type="gramEnd"/>
            <w:r w:rsidRPr="001D75D5">
              <w:rPr>
                <w:rFonts w:ascii="Times New Roman" w:hAnsi="Times New Roman"/>
              </w:rPr>
              <w:t xml:space="preserve"> жильем за  201</w:t>
            </w:r>
            <w:r w:rsidR="00BE535C" w:rsidRPr="001D75D5">
              <w:rPr>
                <w:rFonts w:ascii="Times New Roman" w:hAnsi="Times New Roman"/>
              </w:rPr>
              <w:t>8</w:t>
            </w:r>
            <w:r w:rsidRPr="001D75D5">
              <w:rPr>
                <w:rFonts w:ascii="Times New Roman" w:hAnsi="Times New Roman"/>
              </w:rPr>
              <w:t xml:space="preserve"> года за 1 полугодие</w:t>
            </w:r>
          </w:p>
        </w:tc>
        <w:tc>
          <w:tcPr>
            <w:tcW w:w="1238" w:type="dxa"/>
            <w:tcBorders>
              <w:bottom w:val="single" w:sz="4" w:space="0" w:color="auto"/>
            </w:tcBorders>
            <w:shd w:val="clear" w:color="auto" w:fill="auto"/>
          </w:tcPr>
          <w:p w:rsidR="00535AE3" w:rsidRPr="001D75D5" w:rsidRDefault="00535AE3" w:rsidP="00BE535C">
            <w:pPr>
              <w:rPr>
                <w:rFonts w:ascii="Times New Roman" w:hAnsi="Times New Roman"/>
              </w:rPr>
            </w:pPr>
            <w:proofErr w:type="gramStart"/>
            <w:r w:rsidRPr="001D75D5">
              <w:rPr>
                <w:rFonts w:ascii="Times New Roman" w:hAnsi="Times New Roman"/>
              </w:rPr>
              <w:t>Стоят на учете</w:t>
            </w:r>
            <w:proofErr w:type="gramEnd"/>
            <w:r w:rsidRPr="001D75D5">
              <w:rPr>
                <w:rFonts w:ascii="Times New Roman" w:hAnsi="Times New Roman"/>
              </w:rPr>
              <w:t xml:space="preserve"> на 01.07.201</w:t>
            </w:r>
            <w:r w:rsidR="00BE535C" w:rsidRPr="001D75D5">
              <w:rPr>
                <w:rFonts w:ascii="Times New Roman" w:hAnsi="Times New Roman"/>
              </w:rPr>
              <w:t>8</w:t>
            </w:r>
          </w:p>
        </w:tc>
        <w:tc>
          <w:tcPr>
            <w:tcW w:w="1470" w:type="dxa"/>
            <w:tcBorders>
              <w:bottom w:val="single" w:sz="4" w:space="0" w:color="auto"/>
            </w:tcBorders>
          </w:tcPr>
          <w:p w:rsidR="00535AE3" w:rsidRPr="001D75D5" w:rsidRDefault="00535AE3" w:rsidP="000E61EA">
            <w:pPr>
              <w:rPr>
                <w:rFonts w:ascii="Times New Roman" w:hAnsi="Times New Roman"/>
              </w:rPr>
            </w:pPr>
            <w:r w:rsidRPr="001D75D5">
              <w:rPr>
                <w:rFonts w:ascii="Times New Roman" w:hAnsi="Times New Roman"/>
              </w:rPr>
              <w:t xml:space="preserve">Планируется обеспечить </w:t>
            </w:r>
            <w:r w:rsidR="000E61EA" w:rsidRPr="001D75D5">
              <w:rPr>
                <w:rFonts w:ascii="Times New Roman" w:hAnsi="Times New Roman"/>
              </w:rPr>
              <w:t xml:space="preserve">во </w:t>
            </w:r>
            <w:r w:rsidRPr="001D75D5">
              <w:rPr>
                <w:rFonts w:ascii="Times New Roman" w:hAnsi="Times New Roman"/>
              </w:rPr>
              <w:t xml:space="preserve"> 2 полугодие</w:t>
            </w:r>
          </w:p>
        </w:tc>
      </w:tr>
      <w:tr w:rsidR="00535AE3" w:rsidRPr="001D75D5" w:rsidTr="000E61EA">
        <w:tc>
          <w:tcPr>
            <w:tcW w:w="1809" w:type="dxa"/>
          </w:tcPr>
          <w:p w:rsidR="00535AE3" w:rsidRPr="001D75D5" w:rsidRDefault="00535AE3"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lastRenderedPageBreak/>
              <w:t>Молодые семьи</w:t>
            </w:r>
          </w:p>
        </w:tc>
        <w:tc>
          <w:tcPr>
            <w:tcW w:w="1276"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201</w:t>
            </w:r>
          </w:p>
        </w:tc>
        <w:tc>
          <w:tcPr>
            <w:tcW w:w="1134"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25</w:t>
            </w:r>
          </w:p>
        </w:tc>
        <w:tc>
          <w:tcPr>
            <w:tcW w:w="1276" w:type="dxa"/>
          </w:tcPr>
          <w:p w:rsidR="00535AE3" w:rsidRPr="001D75D5" w:rsidRDefault="00D60A36" w:rsidP="00FC40E2">
            <w:pPr>
              <w:jc w:val="center"/>
              <w:rPr>
                <w:rFonts w:ascii="Times New Roman" w:hAnsi="Times New Roman"/>
                <w:sz w:val="24"/>
                <w:szCs w:val="24"/>
              </w:rPr>
            </w:pPr>
            <w:r w:rsidRPr="001D75D5">
              <w:rPr>
                <w:rFonts w:ascii="Times New Roman" w:hAnsi="Times New Roman"/>
                <w:sz w:val="24"/>
                <w:szCs w:val="24"/>
              </w:rPr>
              <w:t>8</w:t>
            </w:r>
          </w:p>
        </w:tc>
        <w:tc>
          <w:tcPr>
            <w:tcW w:w="1367"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w:t>
            </w:r>
            <w:r w:rsidR="0034446C" w:rsidRPr="001D75D5">
              <w:rPr>
                <w:rFonts w:ascii="Times New Roman" w:eastAsia="Calibri" w:hAnsi="Times New Roman" w:cs="Times New Roman"/>
                <w:sz w:val="24"/>
                <w:szCs w:val="24"/>
              </w:rPr>
              <w:t>2</w:t>
            </w:r>
          </w:p>
        </w:tc>
        <w:tc>
          <w:tcPr>
            <w:tcW w:w="1238" w:type="dxa"/>
            <w:tcBorders>
              <w:bottom w:val="single" w:sz="4" w:space="0" w:color="auto"/>
            </w:tcBorders>
            <w:shd w:val="clear" w:color="auto" w:fill="auto"/>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196</w:t>
            </w:r>
          </w:p>
        </w:tc>
        <w:tc>
          <w:tcPr>
            <w:tcW w:w="1470" w:type="dxa"/>
            <w:tcBorders>
              <w:bottom w:val="single" w:sz="4" w:space="0" w:color="auto"/>
            </w:tcBorders>
          </w:tcPr>
          <w:p w:rsidR="00535AE3" w:rsidRPr="001D75D5" w:rsidRDefault="00D60A36" w:rsidP="00FC40E2">
            <w:pPr>
              <w:jc w:val="center"/>
              <w:rPr>
                <w:rFonts w:ascii="Times New Roman" w:hAnsi="Times New Roman"/>
                <w:sz w:val="24"/>
                <w:szCs w:val="24"/>
              </w:rPr>
            </w:pPr>
            <w:r w:rsidRPr="001D75D5">
              <w:rPr>
                <w:rFonts w:ascii="Times New Roman" w:hAnsi="Times New Roman"/>
                <w:sz w:val="24"/>
                <w:szCs w:val="24"/>
              </w:rPr>
              <w:t>1</w:t>
            </w:r>
          </w:p>
        </w:tc>
      </w:tr>
      <w:tr w:rsidR="00535AE3" w:rsidRPr="001D75D5" w:rsidTr="000E61EA">
        <w:tc>
          <w:tcPr>
            <w:tcW w:w="1809" w:type="dxa"/>
          </w:tcPr>
          <w:p w:rsidR="00535AE3" w:rsidRPr="001D75D5" w:rsidRDefault="00535AE3"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Дети-сироты, </w:t>
            </w:r>
          </w:p>
        </w:tc>
        <w:tc>
          <w:tcPr>
            <w:tcW w:w="1276"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76</w:t>
            </w:r>
          </w:p>
        </w:tc>
        <w:tc>
          <w:tcPr>
            <w:tcW w:w="1134"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11</w:t>
            </w:r>
          </w:p>
        </w:tc>
        <w:tc>
          <w:tcPr>
            <w:tcW w:w="1276" w:type="dxa"/>
          </w:tcPr>
          <w:p w:rsidR="00535AE3" w:rsidRPr="001D75D5" w:rsidRDefault="00D60A36" w:rsidP="00FC40E2">
            <w:pPr>
              <w:jc w:val="center"/>
              <w:rPr>
                <w:rFonts w:ascii="Times New Roman" w:hAnsi="Times New Roman"/>
                <w:sz w:val="24"/>
                <w:szCs w:val="24"/>
              </w:rPr>
            </w:pPr>
            <w:r w:rsidRPr="001D75D5">
              <w:rPr>
                <w:rFonts w:ascii="Times New Roman" w:hAnsi="Times New Roman"/>
                <w:sz w:val="24"/>
                <w:szCs w:val="24"/>
              </w:rPr>
              <w:t>11</w:t>
            </w:r>
          </w:p>
        </w:tc>
        <w:tc>
          <w:tcPr>
            <w:tcW w:w="1367" w:type="dxa"/>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6</w:t>
            </w:r>
          </w:p>
        </w:tc>
        <w:tc>
          <w:tcPr>
            <w:tcW w:w="1238" w:type="dxa"/>
            <w:tcBorders>
              <w:bottom w:val="single" w:sz="4" w:space="0" w:color="auto"/>
            </w:tcBorders>
            <w:shd w:val="clear" w:color="auto" w:fill="auto"/>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76</w:t>
            </w:r>
          </w:p>
        </w:tc>
        <w:tc>
          <w:tcPr>
            <w:tcW w:w="1470" w:type="dxa"/>
            <w:tcBorders>
              <w:bottom w:val="single" w:sz="4" w:space="0" w:color="auto"/>
            </w:tcBorders>
          </w:tcPr>
          <w:p w:rsidR="00535AE3"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Ветераны ВОВ</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470" w:type="dxa"/>
            <w:tcBorders>
              <w:bottom w:val="single" w:sz="4" w:space="0" w:color="auto"/>
            </w:tcBorders>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Труженики тыла</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33</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8</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28</w:t>
            </w:r>
          </w:p>
        </w:tc>
        <w:tc>
          <w:tcPr>
            <w:tcW w:w="1470" w:type="dxa"/>
            <w:tcBorders>
              <w:bottom w:val="single" w:sz="4" w:space="0" w:color="auto"/>
            </w:tcBorders>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r>
      <w:tr w:rsidR="00D60A36" w:rsidRPr="001D75D5" w:rsidTr="000E61EA">
        <w:trPr>
          <w:trHeight w:val="927"/>
        </w:trPr>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Ветераны боевых действий</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36</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36</w:t>
            </w:r>
          </w:p>
        </w:tc>
        <w:tc>
          <w:tcPr>
            <w:tcW w:w="1470" w:type="dxa"/>
            <w:tcBorders>
              <w:bottom w:val="single" w:sz="4" w:space="0" w:color="auto"/>
            </w:tcBorders>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Инвалиды</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55</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4</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1</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53</w:t>
            </w:r>
          </w:p>
        </w:tc>
        <w:tc>
          <w:tcPr>
            <w:tcW w:w="1470" w:type="dxa"/>
            <w:tcBorders>
              <w:bottom w:val="single" w:sz="4" w:space="0" w:color="auto"/>
            </w:tcBorders>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eastAsia="Calibri" w:hAnsi="Times New Roman" w:cs="Times New Roman"/>
                <w:sz w:val="24"/>
                <w:szCs w:val="24"/>
              </w:rPr>
              <w:t>В</w:t>
            </w:r>
            <w:r w:rsidRPr="001D75D5">
              <w:rPr>
                <w:rFonts w:ascii="Times New Roman" w:hAnsi="Times New Roman"/>
                <w:sz w:val="24"/>
                <w:szCs w:val="24"/>
              </w:rPr>
              <w:t>ынужденные переселенцы</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4</w:t>
            </w:r>
          </w:p>
        </w:tc>
        <w:tc>
          <w:tcPr>
            <w:tcW w:w="1134"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1</w:t>
            </w:r>
          </w:p>
        </w:tc>
        <w:tc>
          <w:tcPr>
            <w:tcW w:w="1367"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1</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w:t>
            </w:r>
          </w:p>
        </w:tc>
        <w:tc>
          <w:tcPr>
            <w:tcW w:w="1470" w:type="dxa"/>
            <w:tcBorders>
              <w:bottom w:val="single" w:sz="4" w:space="0" w:color="auto"/>
            </w:tcBorders>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1</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hAnsi="Times New Roman"/>
                <w:sz w:val="24"/>
                <w:szCs w:val="24"/>
              </w:rPr>
              <w:t>Работники бюджетной сферы</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106</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108</w:t>
            </w:r>
          </w:p>
        </w:tc>
        <w:tc>
          <w:tcPr>
            <w:tcW w:w="1470" w:type="dxa"/>
            <w:tcBorders>
              <w:bottom w:val="single" w:sz="4" w:space="0" w:color="auto"/>
            </w:tcBorders>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sz w:val="24"/>
                <w:szCs w:val="24"/>
              </w:rPr>
            </w:pPr>
            <w:r w:rsidRPr="001D75D5">
              <w:rPr>
                <w:rFonts w:ascii="Times New Roman" w:hAnsi="Times New Roman"/>
                <w:sz w:val="24"/>
                <w:szCs w:val="24"/>
              </w:rPr>
              <w:t>Общий список нуждаемости</w:t>
            </w:r>
          </w:p>
        </w:tc>
        <w:tc>
          <w:tcPr>
            <w:tcW w:w="1276"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327</w:t>
            </w:r>
          </w:p>
        </w:tc>
        <w:tc>
          <w:tcPr>
            <w:tcW w:w="1134"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2</w:t>
            </w:r>
          </w:p>
        </w:tc>
        <w:tc>
          <w:tcPr>
            <w:tcW w:w="1276" w:type="dxa"/>
          </w:tcPr>
          <w:p w:rsidR="00D60A36" w:rsidRPr="001D75D5" w:rsidRDefault="00D60A36" w:rsidP="00FC40E2">
            <w:pPr>
              <w:jc w:val="center"/>
              <w:rPr>
                <w:rFonts w:ascii="Times New Roman" w:hAnsi="Times New Roman"/>
                <w:sz w:val="24"/>
                <w:szCs w:val="24"/>
              </w:rPr>
            </w:pPr>
            <w:r w:rsidRPr="001D75D5">
              <w:rPr>
                <w:rFonts w:ascii="Times New Roman" w:hAnsi="Times New Roman"/>
                <w:sz w:val="24"/>
                <w:szCs w:val="24"/>
              </w:rPr>
              <w:t>0</w:t>
            </w:r>
          </w:p>
        </w:tc>
        <w:tc>
          <w:tcPr>
            <w:tcW w:w="1367" w:type="dxa"/>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329</w:t>
            </w:r>
          </w:p>
        </w:tc>
        <w:tc>
          <w:tcPr>
            <w:tcW w:w="1470" w:type="dxa"/>
            <w:tcBorders>
              <w:bottom w:val="single" w:sz="4" w:space="0" w:color="auto"/>
            </w:tcBorders>
          </w:tcPr>
          <w:p w:rsidR="00D60A36" w:rsidRPr="001D75D5" w:rsidRDefault="00D60A36" w:rsidP="00FC40E2">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0</w:t>
            </w:r>
          </w:p>
        </w:tc>
      </w:tr>
      <w:tr w:rsidR="00D60A36" w:rsidRPr="001D75D5" w:rsidTr="000E61EA">
        <w:tc>
          <w:tcPr>
            <w:tcW w:w="1809" w:type="dxa"/>
          </w:tcPr>
          <w:p w:rsidR="00D60A36" w:rsidRPr="001D75D5" w:rsidRDefault="00D60A36" w:rsidP="00FC40E2">
            <w:pPr>
              <w:jc w:val="both"/>
              <w:rPr>
                <w:rFonts w:ascii="Times New Roman" w:eastAsia="Calibri" w:hAnsi="Times New Roman" w:cs="Times New Roman"/>
                <w:b/>
                <w:sz w:val="24"/>
                <w:szCs w:val="24"/>
              </w:rPr>
            </w:pPr>
            <w:r w:rsidRPr="001D75D5">
              <w:rPr>
                <w:rFonts w:ascii="Times New Roman" w:eastAsia="Calibri" w:hAnsi="Times New Roman" w:cs="Times New Roman"/>
                <w:b/>
                <w:sz w:val="24"/>
                <w:szCs w:val="24"/>
              </w:rPr>
              <w:t>ВСЕГО:</w:t>
            </w:r>
          </w:p>
        </w:tc>
        <w:tc>
          <w:tcPr>
            <w:tcW w:w="1276" w:type="dxa"/>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838</w:t>
            </w:r>
          </w:p>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(761*)</w:t>
            </w:r>
          </w:p>
        </w:tc>
        <w:tc>
          <w:tcPr>
            <w:tcW w:w="1134" w:type="dxa"/>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47</w:t>
            </w:r>
          </w:p>
        </w:tc>
        <w:tc>
          <w:tcPr>
            <w:tcW w:w="1276" w:type="dxa"/>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32</w:t>
            </w:r>
          </w:p>
        </w:tc>
        <w:tc>
          <w:tcPr>
            <w:tcW w:w="1367" w:type="dxa"/>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32</w:t>
            </w:r>
          </w:p>
        </w:tc>
        <w:tc>
          <w:tcPr>
            <w:tcW w:w="1238" w:type="dxa"/>
            <w:tcBorders>
              <w:bottom w:val="single" w:sz="4" w:space="0" w:color="auto"/>
            </w:tcBorders>
            <w:shd w:val="clear" w:color="auto" w:fill="auto"/>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829 (752*)</w:t>
            </w:r>
          </w:p>
          <w:p w:rsidR="0034446C" w:rsidRPr="001D75D5" w:rsidRDefault="0034446C" w:rsidP="00FC40E2">
            <w:pPr>
              <w:jc w:val="center"/>
              <w:rPr>
                <w:rFonts w:ascii="Times New Roman" w:eastAsia="Calibri" w:hAnsi="Times New Roman" w:cs="Times New Roman"/>
                <w:b/>
                <w:sz w:val="24"/>
                <w:szCs w:val="24"/>
              </w:rPr>
            </w:pPr>
          </w:p>
        </w:tc>
        <w:tc>
          <w:tcPr>
            <w:tcW w:w="1470" w:type="dxa"/>
            <w:tcBorders>
              <w:bottom w:val="single" w:sz="4" w:space="0" w:color="auto"/>
            </w:tcBorders>
          </w:tcPr>
          <w:p w:rsidR="00D60A36" w:rsidRPr="001D75D5" w:rsidRDefault="00D60A36" w:rsidP="00FC40E2">
            <w:pPr>
              <w:jc w:val="center"/>
              <w:rPr>
                <w:rFonts w:ascii="Times New Roman" w:eastAsia="Calibri" w:hAnsi="Times New Roman" w:cs="Times New Roman"/>
                <w:b/>
                <w:sz w:val="24"/>
                <w:szCs w:val="24"/>
              </w:rPr>
            </w:pPr>
            <w:r w:rsidRPr="001D75D5">
              <w:rPr>
                <w:rFonts w:ascii="Times New Roman" w:eastAsia="Calibri" w:hAnsi="Times New Roman" w:cs="Times New Roman"/>
                <w:b/>
                <w:sz w:val="24"/>
                <w:szCs w:val="24"/>
              </w:rPr>
              <w:t>4</w:t>
            </w:r>
          </w:p>
        </w:tc>
      </w:tr>
    </w:tbl>
    <w:p w:rsidR="00535AE3" w:rsidRPr="001D75D5" w:rsidRDefault="00535AE3" w:rsidP="00FC40E2">
      <w:pPr>
        <w:ind w:firstLine="567"/>
        <w:contextualSpacing/>
        <w:jc w:val="both"/>
        <w:rPr>
          <w:rFonts w:ascii="Times New Roman" w:hAnsi="Times New Roman" w:cs="Times New Roman"/>
          <w:sz w:val="24"/>
          <w:szCs w:val="24"/>
        </w:rPr>
      </w:pPr>
    </w:p>
    <w:p w:rsidR="00D60A36" w:rsidRPr="001D75D5" w:rsidRDefault="001A16EC" w:rsidP="0034446C">
      <w:pPr>
        <w:pStyle w:val="21"/>
        <w:spacing w:after="0" w:line="240" w:lineRule="auto"/>
        <w:ind w:left="-142" w:hanging="1225"/>
        <w:contextualSpacing/>
        <w:rPr>
          <w:snapToGrid w:val="0"/>
          <w:sz w:val="28"/>
        </w:rPr>
      </w:pPr>
      <w:r w:rsidRPr="001D75D5">
        <w:rPr>
          <w:snapToGrid w:val="0"/>
          <w:sz w:val="28"/>
        </w:rPr>
        <w:t xml:space="preserve">                          *За исключением граждан, состоящих в нескольких списках очередности в количестве </w:t>
      </w:r>
      <w:r w:rsidR="00BE535C" w:rsidRPr="001D75D5">
        <w:rPr>
          <w:snapToGrid w:val="0"/>
          <w:sz w:val="28"/>
        </w:rPr>
        <w:t xml:space="preserve">   </w:t>
      </w:r>
      <w:r w:rsidR="00D60A36" w:rsidRPr="001D75D5">
        <w:rPr>
          <w:snapToGrid w:val="0"/>
          <w:sz w:val="28"/>
        </w:rPr>
        <w:t>66</w:t>
      </w:r>
      <w:r w:rsidRPr="001D75D5">
        <w:rPr>
          <w:snapToGrid w:val="0"/>
          <w:sz w:val="28"/>
        </w:rPr>
        <w:t xml:space="preserve"> бюджетник</w:t>
      </w:r>
      <w:r w:rsidR="00D60A36" w:rsidRPr="001D75D5">
        <w:rPr>
          <w:snapToGrid w:val="0"/>
          <w:sz w:val="28"/>
        </w:rPr>
        <w:t>ов</w:t>
      </w:r>
      <w:r w:rsidRPr="001D75D5">
        <w:rPr>
          <w:snapToGrid w:val="0"/>
          <w:sz w:val="28"/>
        </w:rPr>
        <w:t xml:space="preserve"> и </w:t>
      </w:r>
      <w:r w:rsidR="00BE535C" w:rsidRPr="001D75D5">
        <w:rPr>
          <w:snapToGrid w:val="0"/>
          <w:sz w:val="28"/>
        </w:rPr>
        <w:t xml:space="preserve">  </w:t>
      </w:r>
      <w:r w:rsidR="00D60A36" w:rsidRPr="001D75D5">
        <w:rPr>
          <w:snapToGrid w:val="0"/>
          <w:sz w:val="28"/>
        </w:rPr>
        <w:t>11</w:t>
      </w:r>
      <w:r w:rsidR="00BE535C" w:rsidRPr="001D75D5">
        <w:rPr>
          <w:snapToGrid w:val="0"/>
          <w:sz w:val="28"/>
        </w:rPr>
        <w:t xml:space="preserve"> </w:t>
      </w:r>
      <w:r w:rsidRPr="001D75D5">
        <w:rPr>
          <w:snapToGrid w:val="0"/>
          <w:sz w:val="28"/>
        </w:rPr>
        <w:t xml:space="preserve"> инвалидов</w:t>
      </w:r>
      <w:r w:rsidR="00D60A36" w:rsidRPr="001D75D5">
        <w:rPr>
          <w:snapToGrid w:val="0"/>
          <w:sz w:val="28"/>
        </w:rPr>
        <w:t>, всего 77 чел.</w:t>
      </w:r>
    </w:p>
    <w:p w:rsidR="00A8709A" w:rsidRPr="001D75D5" w:rsidRDefault="00A8709A" w:rsidP="009207FC">
      <w:pPr>
        <w:jc w:val="center"/>
        <w:rPr>
          <w:rFonts w:ascii="Times New Roman" w:hAnsi="Times New Roman" w:cs="Times New Roman"/>
          <w:b/>
          <w:sz w:val="28"/>
          <w:szCs w:val="28"/>
        </w:rPr>
      </w:pPr>
    </w:p>
    <w:p w:rsidR="00881480" w:rsidRPr="001D75D5" w:rsidRDefault="00881480" w:rsidP="009207FC">
      <w:pPr>
        <w:jc w:val="center"/>
        <w:rPr>
          <w:rFonts w:ascii="Times New Roman" w:hAnsi="Times New Roman" w:cs="Times New Roman"/>
          <w:b/>
          <w:sz w:val="28"/>
          <w:szCs w:val="28"/>
        </w:rPr>
      </w:pPr>
      <w:r w:rsidRPr="001D75D5">
        <w:rPr>
          <w:rFonts w:ascii="Times New Roman" w:hAnsi="Times New Roman" w:cs="Times New Roman"/>
          <w:b/>
          <w:sz w:val="28"/>
          <w:szCs w:val="28"/>
        </w:rPr>
        <w:t>Строительство и капитальный ремонт объектов образования</w:t>
      </w:r>
    </w:p>
    <w:p w:rsidR="00512119" w:rsidRPr="001D75D5" w:rsidRDefault="00512119"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Исполнение составило </w:t>
      </w:r>
      <w:r w:rsidR="00BE535C" w:rsidRPr="001D75D5">
        <w:rPr>
          <w:rFonts w:ascii="Times New Roman" w:hAnsi="Times New Roman" w:cs="Times New Roman"/>
          <w:bCs/>
          <w:sz w:val="28"/>
          <w:szCs w:val="28"/>
        </w:rPr>
        <w:t>0,5</w:t>
      </w:r>
      <w:r w:rsidRPr="001D75D5">
        <w:rPr>
          <w:rFonts w:ascii="Times New Roman" w:hAnsi="Times New Roman" w:cs="Times New Roman"/>
          <w:bCs/>
          <w:sz w:val="28"/>
          <w:szCs w:val="28"/>
        </w:rPr>
        <w:t xml:space="preserve">% к годовому плану в т. ч. по областным средствам  0%, по средствам городского округа  </w:t>
      </w:r>
      <w:r w:rsidR="00BE535C" w:rsidRPr="001D75D5">
        <w:rPr>
          <w:rFonts w:ascii="Times New Roman" w:hAnsi="Times New Roman" w:cs="Times New Roman"/>
          <w:bCs/>
          <w:sz w:val="28"/>
          <w:szCs w:val="28"/>
        </w:rPr>
        <w:t>5,7</w:t>
      </w:r>
      <w:r w:rsidRPr="001D75D5">
        <w:rPr>
          <w:rFonts w:ascii="Times New Roman" w:hAnsi="Times New Roman" w:cs="Times New Roman"/>
          <w:bCs/>
          <w:sz w:val="28"/>
          <w:szCs w:val="28"/>
        </w:rPr>
        <w:t>%.</w:t>
      </w:r>
    </w:p>
    <w:p w:rsidR="00512119" w:rsidRPr="001D75D5" w:rsidRDefault="00512119" w:rsidP="009207FC">
      <w:pPr>
        <w:jc w:val="both"/>
        <w:rPr>
          <w:rFonts w:ascii="Times New Roman" w:hAnsi="Times New Roman" w:cs="Times New Roman"/>
          <w:sz w:val="28"/>
          <w:szCs w:val="28"/>
        </w:rPr>
      </w:pPr>
      <w:r w:rsidRPr="001D75D5">
        <w:rPr>
          <w:rFonts w:ascii="Times New Roman" w:hAnsi="Times New Roman" w:cs="Times New Roman"/>
          <w:bCs/>
          <w:sz w:val="28"/>
          <w:szCs w:val="28"/>
        </w:rPr>
        <w:tab/>
        <w:t xml:space="preserve">Финансирование проводится в соответствии с муниципальной  программой </w:t>
      </w:r>
      <w:r w:rsidRPr="001D75D5">
        <w:rPr>
          <w:rFonts w:ascii="Times New Roman" w:hAnsi="Times New Roman" w:cs="Times New Roman"/>
          <w:sz w:val="28"/>
          <w:szCs w:val="28"/>
        </w:rPr>
        <w:t>"Строительство, реконструкция и капитальный ремонт  образовательных учреждений  городского округа Похвистнево до 2020 года"</w:t>
      </w:r>
      <w:r w:rsidRPr="001D75D5">
        <w:rPr>
          <w:rFonts w:ascii="Times New Roman" w:hAnsi="Times New Roman" w:cs="Times New Roman"/>
          <w:bCs/>
          <w:sz w:val="28"/>
          <w:szCs w:val="28"/>
        </w:rPr>
        <w:t xml:space="preserve"> оплачены работы и услуги на сумму </w:t>
      </w:r>
      <w:r w:rsidR="00367D83" w:rsidRPr="001D75D5">
        <w:rPr>
          <w:rFonts w:ascii="Times New Roman" w:hAnsi="Times New Roman" w:cs="Times New Roman"/>
          <w:bCs/>
          <w:sz w:val="28"/>
          <w:szCs w:val="28"/>
        </w:rPr>
        <w:t>513,8 тыс</w:t>
      </w:r>
      <w:proofErr w:type="gramStart"/>
      <w:r w:rsidR="00367D83" w:rsidRPr="001D75D5">
        <w:rPr>
          <w:rFonts w:ascii="Times New Roman" w:hAnsi="Times New Roman" w:cs="Times New Roman"/>
          <w:bCs/>
          <w:sz w:val="28"/>
          <w:szCs w:val="28"/>
        </w:rPr>
        <w:t>.</w:t>
      </w:r>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уб</w:t>
      </w:r>
      <w:r w:rsidR="00367D83" w:rsidRPr="001D75D5">
        <w:rPr>
          <w:rFonts w:ascii="Times New Roman" w:hAnsi="Times New Roman" w:cs="Times New Roman"/>
          <w:bCs/>
          <w:sz w:val="28"/>
          <w:szCs w:val="28"/>
        </w:rPr>
        <w:t>.</w:t>
      </w:r>
      <w:r w:rsidR="00367D83" w:rsidRPr="001D75D5">
        <w:rPr>
          <w:bCs/>
          <w:sz w:val="28"/>
          <w:szCs w:val="28"/>
        </w:rPr>
        <w:t xml:space="preserve">,   </w:t>
      </w:r>
      <w:r w:rsidR="00367D83" w:rsidRPr="001D75D5">
        <w:rPr>
          <w:rFonts w:ascii="Times New Roman" w:hAnsi="Times New Roman" w:cs="Times New Roman"/>
          <w:bCs/>
          <w:sz w:val="28"/>
          <w:szCs w:val="28"/>
        </w:rPr>
        <w:t xml:space="preserve">в том числе: </w:t>
      </w:r>
      <w:r w:rsidR="00367D83" w:rsidRPr="001D75D5">
        <w:rPr>
          <w:rFonts w:ascii="Times New Roman" w:hAnsi="Times New Roman" w:cs="Times New Roman"/>
          <w:sz w:val="28"/>
          <w:szCs w:val="28"/>
        </w:rPr>
        <w:t xml:space="preserve"> выполнены  37%; отделочных работ (стены и перегородки, потолок) заполнение проемов – 48%; полы – 2%; фасад – 12%; наружные сети водоснабжения и канализации (водопровод, канализация) – 66%.Объем выполненных работ составил  3425,5 тыс.</w:t>
      </w:r>
      <w:r w:rsidRPr="001D75D5">
        <w:rPr>
          <w:rFonts w:ascii="Times New Roman" w:hAnsi="Times New Roman" w:cs="Times New Roman"/>
          <w:sz w:val="28"/>
          <w:szCs w:val="28"/>
        </w:rPr>
        <w:t xml:space="preserve"> руб., оплачены работы за счет средств местного бюджета в сумме </w:t>
      </w:r>
      <w:r w:rsidR="00367D83" w:rsidRPr="001D75D5">
        <w:rPr>
          <w:rFonts w:ascii="Times New Roman" w:hAnsi="Times New Roman" w:cs="Times New Roman"/>
          <w:sz w:val="28"/>
          <w:szCs w:val="28"/>
        </w:rPr>
        <w:t>513,8 тыс.</w:t>
      </w:r>
      <w:r w:rsidRPr="001D75D5">
        <w:rPr>
          <w:rFonts w:ascii="Times New Roman" w:hAnsi="Times New Roman" w:cs="Times New Roman"/>
          <w:sz w:val="28"/>
          <w:szCs w:val="28"/>
        </w:rPr>
        <w:t xml:space="preserve"> руб., средства областного бюджета не поступили в бюджет городского округа.</w:t>
      </w:r>
    </w:p>
    <w:p w:rsidR="007B17B3" w:rsidRPr="001D75D5" w:rsidRDefault="007B17B3" w:rsidP="009207FC">
      <w:pPr>
        <w:jc w:val="both"/>
        <w:rPr>
          <w:rFonts w:ascii="Times New Roman" w:hAnsi="Times New Roman" w:cs="Times New Roman"/>
          <w:sz w:val="28"/>
          <w:szCs w:val="28"/>
        </w:rPr>
      </w:pPr>
    </w:p>
    <w:p w:rsidR="0087276E" w:rsidRPr="001D75D5" w:rsidRDefault="0087276E" w:rsidP="009207FC">
      <w:pPr>
        <w:jc w:val="center"/>
        <w:rPr>
          <w:rFonts w:ascii="Times New Roman" w:hAnsi="Times New Roman" w:cs="Times New Roman"/>
          <w:b/>
          <w:sz w:val="28"/>
          <w:szCs w:val="28"/>
        </w:rPr>
      </w:pPr>
      <w:r w:rsidRPr="001D75D5">
        <w:rPr>
          <w:rFonts w:ascii="Times New Roman" w:hAnsi="Times New Roman" w:cs="Times New Roman"/>
          <w:b/>
          <w:sz w:val="28"/>
          <w:szCs w:val="28"/>
        </w:rPr>
        <w:t>Капитальный ремонт объектов учреждений культуры</w:t>
      </w:r>
    </w:p>
    <w:p w:rsidR="0087276E" w:rsidRPr="001D75D5" w:rsidRDefault="0087276E" w:rsidP="009207FC">
      <w:pPr>
        <w:tabs>
          <w:tab w:val="left" w:pos="567"/>
        </w:tabs>
        <w:jc w:val="both"/>
        <w:rPr>
          <w:rFonts w:ascii="Times New Roman" w:hAnsi="Times New Roman" w:cs="Times New Roman"/>
          <w:bCs/>
          <w:sz w:val="28"/>
          <w:szCs w:val="28"/>
        </w:rPr>
      </w:pPr>
      <w:r w:rsidRPr="001D75D5">
        <w:rPr>
          <w:rFonts w:ascii="Times New Roman" w:hAnsi="Times New Roman" w:cs="Times New Roman"/>
          <w:bCs/>
          <w:sz w:val="28"/>
          <w:szCs w:val="28"/>
        </w:rPr>
        <w:t xml:space="preserve">       Финансирование проводится в соответствии с муниципальной программой   "Сохранение и развитие сферы культуры и искусства в  городском округе Похвистнево Самарской области" на 2015-2020 годы.</w:t>
      </w:r>
    </w:p>
    <w:p w:rsidR="0087276E" w:rsidRPr="001D75D5" w:rsidRDefault="0087276E" w:rsidP="009207FC">
      <w:pPr>
        <w:pStyle w:val="a9"/>
        <w:ind w:firstLine="709"/>
        <w:jc w:val="both"/>
        <w:rPr>
          <w:szCs w:val="28"/>
        </w:rPr>
      </w:pPr>
      <w:r w:rsidRPr="001D75D5">
        <w:rPr>
          <w:szCs w:val="28"/>
        </w:rPr>
        <w:t>Выполнены работы на сумму 199,9 тыс. руб., в том числе:</w:t>
      </w:r>
    </w:p>
    <w:p w:rsidR="0087276E" w:rsidRPr="001D75D5" w:rsidRDefault="0087276E" w:rsidP="009207FC">
      <w:pPr>
        <w:pStyle w:val="a9"/>
        <w:ind w:firstLine="709"/>
        <w:jc w:val="both"/>
        <w:rPr>
          <w:szCs w:val="28"/>
        </w:rPr>
      </w:pPr>
      <w:r w:rsidRPr="001D75D5">
        <w:rPr>
          <w:szCs w:val="28"/>
        </w:rPr>
        <w:t>- по ремонту пола и системы отопления выставочного зала корпуса №1 МБУК «Дом ремесел» на сумму 99,9 тыс</w:t>
      </w:r>
      <w:proofErr w:type="gramStart"/>
      <w:r w:rsidRPr="001D75D5">
        <w:rPr>
          <w:szCs w:val="28"/>
        </w:rPr>
        <w:t>.р</w:t>
      </w:r>
      <w:proofErr w:type="gramEnd"/>
      <w:r w:rsidRPr="001D75D5">
        <w:rPr>
          <w:szCs w:val="28"/>
        </w:rPr>
        <w:t>уб</w:t>
      </w:r>
      <w:r w:rsidR="00C43F02" w:rsidRPr="001D75D5">
        <w:rPr>
          <w:szCs w:val="28"/>
        </w:rPr>
        <w:t>.</w:t>
      </w:r>
    </w:p>
    <w:p w:rsidR="0087276E" w:rsidRPr="001D75D5" w:rsidRDefault="0087276E" w:rsidP="009207FC">
      <w:pPr>
        <w:pStyle w:val="a9"/>
        <w:ind w:firstLine="709"/>
        <w:jc w:val="both"/>
        <w:rPr>
          <w:szCs w:val="28"/>
          <w:highlight w:val="yellow"/>
        </w:rPr>
      </w:pPr>
      <w:r w:rsidRPr="001D75D5">
        <w:rPr>
          <w:szCs w:val="28"/>
        </w:rPr>
        <w:t>-  по замене оконных блоков выставочного зала корпуса №1 МБУК «Дом ремесел» на сумму 100,0 тыс</w:t>
      </w:r>
      <w:proofErr w:type="gramStart"/>
      <w:r w:rsidRPr="001D75D5">
        <w:rPr>
          <w:szCs w:val="28"/>
        </w:rPr>
        <w:t>.р</w:t>
      </w:r>
      <w:proofErr w:type="gramEnd"/>
      <w:r w:rsidRPr="001D75D5">
        <w:rPr>
          <w:szCs w:val="28"/>
        </w:rPr>
        <w:t xml:space="preserve">уб. </w:t>
      </w:r>
    </w:p>
    <w:p w:rsidR="00367D83" w:rsidRPr="001D75D5" w:rsidRDefault="00367D83" w:rsidP="009207FC">
      <w:pPr>
        <w:jc w:val="both"/>
        <w:rPr>
          <w:rFonts w:ascii="Times New Roman" w:hAnsi="Times New Roman" w:cs="Times New Roman"/>
          <w:sz w:val="28"/>
          <w:szCs w:val="28"/>
        </w:rPr>
      </w:pPr>
    </w:p>
    <w:p w:rsidR="00881480" w:rsidRPr="001D75D5" w:rsidRDefault="00881480" w:rsidP="009207FC">
      <w:pPr>
        <w:contextualSpacing/>
        <w:jc w:val="center"/>
        <w:rPr>
          <w:rFonts w:ascii="Times New Roman" w:hAnsi="Times New Roman" w:cs="Times New Roman"/>
          <w:b/>
          <w:sz w:val="28"/>
          <w:szCs w:val="28"/>
        </w:rPr>
      </w:pPr>
      <w:r w:rsidRPr="001D75D5">
        <w:rPr>
          <w:rFonts w:ascii="Times New Roman" w:hAnsi="Times New Roman" w:cs="Times New Roman"/>
          <w:b/>
          <w:sz w:val="28"/>
          <w:szCs w:val="28"/>
        </w:rPr>
        <w:lastRenderedPageBreak/>
        <w:t>Строительство и капитальный  ремонт прочих объектов</w:t>
      </w:r>
    </w:p>
    <w:p w:rsidR="0087276E" w:rsidRPr="001D75D5" w:rsidRDefault="008377D6"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316369" w:rsidRPr="001D75D5">
        <w:rPr>
          <w:rFonts w:ascii="Times New Roman" w:hAnsi="Times New Roman" w:cs="Times New Roman"/>
          <w:bCs/>
          <w:sz w:val="28"/>
          <w:szCs w:val="28"/>
        </w:rPr>
        <w:t xml:space="preserve">Исполнение по разделу «Пособия по социальной помощи населению» составило </w:t>
      </w:r>
      <w:r w:rsidR="0087276E" w:rsidRPr="001D75D5">
        <w:rPr>
          <w:rFonts w:ascii="Times New Roman" w:hAnsi="Times New Roman" w:cs="Times New Roman"/>
          <w:bCs/>
          <w:sz w:val="28"/>
          <w:szCs w:val="28"/>
        </w:rPr>
        <w:t>29,2</w:t>
      </w:r>
      <w:r w:rsidR="00316369" w:rsidRPr="001D75D5">
        <w:rPr>
          <w:rFonts w:ascii="Times New Roman" w:hAnsi="Times New Roman" w:cs="Times New Roman"/>
          <w:bCs/>
          <w:sz w:val="28"/>
          <w:szCs w:val="28"/>
        </w:rPr>
        <w:t>% к годовому плану,  в т. ч. по областным средствам 37,5%, по средствам городского округа  1,7%.  Финансирование проводится в соответствии с муниципальной программой «Ветераны Похвистнево на 2016-2020годы</w:t>
      </w:r>
      <w:r w:rsidR="00C43F02" w:rsidRPr="001D75D5">
        <w:rPr>
          <w:rFonts w:ascii="Times New Roman" w:hAnsi="Times New Roman" w:cs="Times New Roman"/>
          <w:bCs/>
          <w:sz w:val="28"/>
          <w:szCs w:val="28"/>
        </w:rPr>
        <w:t>»</w:t>
      </w:r>
      <w:r w:rsidR="00316369" w:rsidRPr="001D75D5">
        <w:rPr>
          <w:rFonts w:ascii="Times New Roman" w:hAnsi="Times New Roman" w:cs="Times New Roman"/>
          <w:bCs/>
          <w:sz w:val="28"/>
          <w:szCs w:val="28"/>
        </w:rPr>
        <w:t xml:space="preserve">. </w:t>
      </w:r>
      <w:r w:rsidR="00C43F02" w:rsidRPr="001D75D5">
        <w:rPr>
          <w:rFonts w:ascii="Times New Roman" w:hAnsi="Times New Roman" w:cs="Times New Roman"/>
          <w:bCs/>
          <w:sz w:val="28"/>
          <w:szCs w:val="28"/>
        </w:rPr>
        <w:t>За отчетный период в</w:t>
      </w:r>
      <w:r w:rsidR="00316369" w:rsidRPr="001D75D5">
        <w:rPr>
          <w:rFonts w:ascii="Times New Roman" w:eastAsia="Calibri" w:hAnsi="Times New Roman" w:cs="Times New Roman"/>
          <w:bCs/>
          <w:sz w:val="28"/>
          <w:szCs w:val="28"/>
        </w:rPr>
        <w:t>ыполнены работы  по р</w:t>
      </w:r>
      <w:r w:rsidR="00316369" w:rsidRPr="001D75D5">
        <w:rPr>
          <w:rFonts w:ascii="Times New Roman" w:hAnsi="Times New Roman" w:cs="Times New Roman"/>
          <w:bCs/>
          <w:sz w:val="28"/>
          <w:szCs w:val="28"/>
        </w:rPr>
        <w:t xml:space="preserve">емонту </w:t>
      </w:r>
      <w:r w:rsidR="0087276E" w:rsidRPr="001D75D5">
        <w:rPr>
          <w:rFonts w:ascii="Times New Roman" w:hAnsi="Times New Roman" w:cs="Times New Roman"/>
          <w:bCs/>
          <w:sz w:val="28"/>
          <w:szCs w:val="28"/>
        </w:rPr>
        <w:t>6</w:t>
      </w:r>
      <w:r w:rsidR="00316369" w:rsidRPr="001D75D5">
        <w:rPr>
          <w:rFonts w:ascii="Times New Roman" w:hAnsi="Times New Roman" w:cs="Times New Roman"/>
          <w:bCs/>
          <w:sz w:val="28"/>
          <w:szCs w:val="28"/>
        </w:rPr>
        <w:t xml:space="preserve"> жилых помещений</w:t>
      </w:r>
      <w:r w:rsidR="0087276E" w:rsidRPr="001D75D5">
        <w:rPr>
          <w:rFonts w:ascii="Times New Roman" w:hAnsi="Times New Roman" w:cs="Times New Roman"/>
          <w:bCs/>
          <w:sz w:val="28"/>
          <w:szCs w:val="28"/>
        </w:rPr>
        <w:t>, в том числе 4 в многоквартирных жилых домах и 2 индивидуальных жилых домов,  в которых проживают ветераны ВОВ 1941-1945 гг.</w:t>
      </w:r>
      <w:r w:rsidR="0087276E" w:rsidRPr="001D75D5">
        <w:rPr>
          <w:rFonts w:ascii="Times New Roman" w:eastAsia="Calibri" w:hAnsi="Times New Roman" w:cs="Times New Roman"/>
          <w:bCs/>
          <w:sz w:val="28"/>
          <w:szCs w:val="28"/>
        </w:rPr>
        <w:t xml:space="preserve">  на сумму </w:t>
      </w:r>
      <w:r w:rsidR="0087276E" w:rsidRPr="001D75D5">
        <w:rPr>
          <w:rFonts w:ascii="Times New Roman" w:hAnsi="Times New Roman" w:cs="Times New Roman"/>
          <w:bCs/>
          <w:sz w:val="28"/>
          <w:szCs w:val="28"/>
        </w:rPr>
        <w:t>263,8тыс</w:t>
      </w:r>
      <w:proofErr w:type="gramStart"/>
      <w:r w:rsidR="0087276E" w:rsidRPr="001D75D5">
        <w:rPr>
          <w:rFonts w:ascii="Times New Roman" w:hAnsi="Times New Roman" w:cs="Times New Roman"/>
          <w:bCs/>
          <w:sz w:val="28"/>
          <w:szCs w:val="28"/>
        </w:rPr>
        <w:t>.р</w:t>
      </w:r>
      <w:proofErr w:type="gramEnd"/>
      <w:r w:rsidR="0087276E" w:rsidRPr="001D75D5">
        <w:rPr>
          <w:rFonts w:ascii="Times New Roman" w:hAnsi="Times New Roman" w:cs="Times New Roman"/>
          <w:bCs/>
          <w:sz w:val="28"/>
          <w:szCs w:val="28"/>
        </w:rPr>
        <w:t>уб.</w:t>
      </w:r>
    </w:p>
    <w:p w:rsidR="0087276E" w:rsidRPr="001D75D5" w:rsidRDefault="00316369" w:rsidP="009207FC">
      <w:pPr>
        <w:pStyle w:val="a9"/>
        <w:ind w:firstLine="720"/>
        <w:jc w:val="both"/>
        <w:rPr>
          <w:b/>
          <w:szCs w:val="28"/>
        </w:rPr>
      </w:pPr>
      <w:r w:rsidRPr="001D75D5">
        <w:rPr>
          <w:bCs/>
          <w:szCs w:val="28"/>
        </w:rPr>
        <w:t xml:space="preserve">  Исполнение по разделу «Физическая культура и спорт» составило </w:t>
      </w:r>
      <w:r w:rsidR="0087276E" w:rsidRPr="001D75D5">
        <w:rPr>
          <w:bCs/>
          <w:szCs w:val="28"/>
        </w:rPr>
        <w:t xml:space="preserve">5,3% к годовому плану, в том числе  по областным средствам 5,4%, по средствам городского округа  5,1%.  </w:t>
      </w:r>
    </w:p>
    <w:p w:rsidR="0087276E" w:rsidRPr="001D75D5" w:rsidRDefault="0087276E" w:rsidP="009207FC">
      <w:pPr>
        <w:jc w:val="both"/>
        <w:rPr>
          <w:rFonts w:ascii="Times New Roman" w:hAnsi="Times New Roman" w:cs="Times New Roman"/>
          <w:sz w:val="28"/>
          <w:szCs w:val="28"/>
        </w:rPr>
      </w:pPr>
      <w:r w:rsidRPr="001D75D5">
        <w:rPr>
          <w:sz w:val="28"/>
          <w:szCs w:val="28"/>
        </w:rPr>
        <w:tab/>
      </w:r>
      <w:r w:rsidRPr="001D75D5">
        <w:rPr>
          <w:rFonts w:ascii="Times New Roman" w:hAnsi="Times New Roman" w:cs="Times New Roman"/>
          <w:bCs/>
          <w:sz w:val="28"/>
          <w:szCs w:val="28"/>
        </w:rPr>
        <w:t xml:space="preserve">Финансирование проводится в соответствии с муниципальной программой </w:t>
      </w:r>
      <w:r w:rsidRPr="001D75D5">
        <w:rPr>
          <w:rFonts w:ascii="Times New Roman" w:hAnsi="Times New Roman" w:cs="Times New Roman"/>
          <w:sz w:val="28"/>
          <w:szCs w:val="28"/>
        </w:rPr>
        <w:t xml:space="preserve"> "Развитие физической культуры и спорта на 2011-2018 годы. </w:t>
      </w:r>
    </w:p>
    <w:p w:rsidR="0087276E" w:rsidRPr="001D75D5" w:rsidRDefault="0087276E" w:rsidP="009207FC">
      <w:pPr>
        <w:pStyle w:val="a9"/>
        <w:jc w:val="both"/>
        <w:rPr>
          <w:szCs w:val="28"/>
        </w:rPr>
      </w:pPr>
      <w:r w:rsidRPr="001D75D5">
        <w:rPr>
          <w:szCs w:val="28"/>
        </w:rPr>
        <w:t>Похвистнево», оплачены  работы на сумму 5</w:t>
      </w:r>
      <w:r w:rsidR="00887F45" w:rsidRPr="001D75D5">
        <w:rPr>
          <w:szCs w:val="28"/>
        </w:rPr>
        <w:t> </w:t>
      </w:r>
      <w:r w:rsidRPr="001D75D5">
        <w:rPr>
          <w:szCs w:val="28"/>
        </w:rPr>
        <w:t>790</w:t>
      </w:r>
      <w:r w:rsidR="00887F45" w:rsidRPr="001D75D5">
        <w:rPr>
          <w:szCs w:val="28"/>
        </w:rPr>
        <w:t>,1 тыс</w:t>
      </w:r>
      <w:proofErr w:type="gramStart"/>
      <w:r w:rsidR="00887F45" w:rsidRPr="001D75D5">
        <w:rPr>
          <w:szCs w:val="28"/>
        </w:rPr>
        <w:t>.р</w:t>
      </w:r>
      <w:proofErr w:type="gramEnd"/>
      <w:r w:rsidR="00887F45" w:rsidRPr="001D75D5">
        <w:rPr>
          <w:szCs w:val="28"/>
        </w:rPr>
        <w:t>уб.</w:t>
      </w:r>
      <w:r w:rsidRPr="001D75D5">
        <w:rPr>
          <w:szCs w:val="28"/>
        </w:rPr>
        <w:t>, в том числе:</w:t>
      </w:r>
    </w:p>
    <w:p w:rsidR="0087276E" w:rsidRPr="001D75D5" w:rsidRDefault="0087276E"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оплачен аванс  по объекту «Проектирование и строительство физкультурно-спортивного комплекса с универсальным игровым залом и бассейном в городском округе Похвистнево» на выполнение работ по технологическому присоединению к тепловым сетям в сумме 5</w:t>
      </w:r>
      <w:r w:rsidR="00887F45" w:rsidRPr="001D75D5">
        <w:rPr>
          <w:rFonts w:ascii="Times New Roman" w:hAnsi="Times New Roman" w:cs="Times New Roman"/>
          <w:sz w:val="28"/>
          <w:szCs w:val="28"/>
        </w:rPr>
        <w:t> </w:t>
      </w:r>
      <w:r w:rsidRPr="001D75D5">
        <w:rPr>
          <w:rFonts w:ascii="Times New Roman" w:hAnsi="Times New Roman" w:cs="Times New Roman"/>
          <w:sz w:val="28"/>
          <w:szCs w:val="28"/>
        </w:rPr>
        <w:t>633</w:t>
      </w:r>
      <w:r w:rsidR="00887F45" w:rsidRPr="001D75D5">
        <w:rPr>
          <w:rFonts w:ascii="Times New Roman" w:hAnsi="Times New Roman" w:cs="Times New Roman"/>
          <w:sz w:val="28"/>
          <w:szCs w:val="28"/>
        </w:rPr>
        <w:t>,1 тыс</w:t>
      </w:r>
      <w:proofErr w:type="gramStart"/>
      <w:r w:rsidR="00887F45" w:rsidRPr="001D75D5">
        <w:rPr>
          <w:rFonts w:ascii="Times New Roman" w:hAnsi="Times New Roman" w:cs="Times New Roman"/>
          <w:sz w:val="28"/>
          <w:szCs w:val="28"/>
        </w:rPr>
        <w:t>.</w:t>
      </w:r>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87276E" w:rsidRPr="001D75D5" w:rsidRDefault="0087276E"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 оплачены услуги ГАУ Самарской области "Государственная экспертиза проектов в строительстве" за определение сметной стоимости по объекту: "Проектирование и строительство физкультурно-спортивного комплекса с универсальным игровым залом и бассейном  в городском округе  Похвистнево" в сумме 157</w:t>
      </w:r>
      <w:r w:rsidR="00887F45" w:rsidRPr="001D75D5">
        <w:rPr>
          <w:rFonts w:ascii="Times New Roman" w:hAnsi="Times New Roman" w:cs="Times New Roman"/>
          <w:sz w:val="28"/>
          <w:szCs w:val="28"/>
        </w:rPr>
        <w:t>,</w:t>
      </w:r>
      <w:r w:rsidRPr="001D75D5">
        <w:rPr>
          <w:rFonts w:ascii="Times New Roman" w:hAnsi="Times New Roman" w:cs="Times New Roman"/>
          <w:sz w:val="28"/>
          <w:szCs w:val="28"/>
        </w:rPr>
        <w:t>0</w:t>
      </w:r>
      <w:r w:rsidR="00887F45" w:rsidRPr="001D75D5">
        <w:rPr>
          <w:rFonts w:ascii="Times New Roman" w:hAnsi="Times New Roman" w:cs="Times New Roman"/>
          <w:sz w:val="28"/>
          <w:szCs w:val="28"/>
        </w:rPr>
        <w:t xml:space="preserve"> тыс</w:t>
      </w:r>
      <w:proofErr w:type="gramStart"/>
      <w:r w:rsidR="00887F45" w:rsidRPr="001D75D5">
        <w:rPr>
          <w:rFonts w:ascii="Times New Roman" w:hAnsi="Times New Roman" w:cs="Times New Roman"/>
          <w:sz w:val="28"/>
          <w:szCs w:val="28"/>
        </w:rPr>
        <w:t>.р</w:t>
      </w:r>
      <w:proofErr w:type="gramEnd"/>
      <w:r w:rsidR="00887F45" w:rsidRPr="001D75D5">
        <w:rPr>
          <w:rFonts w:ascii="Times New Roman" w:hAnsi="Times New Roman" w:cs="Times New Roman"/>
          <w:sz w:val="28"/>
          <w:szCs w:val="28"/>
        </w:rPr>
        <w:t>уб.</w:t>
      </w:r>
    </w:p>
    <w:p w:rsidR="00C46938" w:rsidRPr="001D75D5" w:rsidRDefault="00C46938" w:rsidP="009207FC">
      <w:pPr>
        <w:pStyle w:val="a5"/>
        <w:spacing w:after="0"/>
        <w:ind w:firstLine="567"/>
        <w:jc w:val="center"/>
        <w:rPr>
          <w:rFonts w:ascii="Times New Roman" w:hAnsi="Times New Roman" w:cs="Times New Roman"/>
          <w:b/>
          <w:sz w:val="28"/>
          <w:szCs w:val="28"/>
        </w:rPr>
      </w:pPr>
      <w:r w:rsidRPr="001D75D5">
        <w:rPr>
          <w:rFonts w:ascii="Times New Roman" w:hAnsi="Times New Roman" w:cs="Times New Roman"/>
          <w:b/>
          <w:sz w:val="28"/>
          <w:szCs w:val="28"/>
        </w:rPr>
        <w:t>Жилищно-коммунальное хозяйство</w:t>
      </w:r>
    </w:p>
    <w:p w:rsidR="00887F45" w:rsidRPr="001D75D5" w:rsidRDefault="00887F45" w:rsidP="009207FC">
      <w:pPr>
        <w:pStyle w:val="a5"/>
        <w:spacing w:after="0"/>
        <w:ind w:firstLine="709"/>
        <w:rPr>
          <w:rFonts w:ascii="Times New Roman" w:hAnsi="Times New Roman" w:cs="Times New Roman"/>
          <w:sz w:val="28"/>
          <w:szCs w:val="28"/>
        </w:rPr>
      </w:pPr>
      <w:r w:rsidRPr="001D75D5">
        <w:rPr>
          <w:rFonts w:ascii="Times New Roman" w:hAnsi="Times New Roman" w:cs="Times New Roman"/>
          <w:sz w:val="28"/>
          <w:szCs w:val="28"/>
        </w:rPr>
        <w:t>На 1июля 2018 года общая площадь многоквартирного жилищного фонда городского округа, находящегося на обслуживании составила 359292,4 кв.м.</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Жилищные услуги населению оказывают пять специализированных предприятий. </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ООО «ПЖРЭП» выполняет текущий ремонт и содержание 175864,5 м</w:t>
      </w:r>
      <w:proofErr w:type="gramStart"/>
      <w:r w:rsidRPr="001D75D5">
        <w:rPr>
          <w:rFonts w:ascii="Times New Roman" w:hAnsi="Times New Roman" w:cs="Times New Roman"/>
          <w:sz w:val="28"/>
          <w:szCs w:val="28"/>
          <w:vertAlign w:val="superscript"/>
        </w:rPr>
        <w:t>2</w:t>
      </w:r>
      <w:proofErr w:type="gramEnd"/>
      <w:r w:rsidRPr="001D75D5">
        <w:rPr>
          <w:rFonts w:ascii="Times New Roman" w:hAnsi="Times New Roman" w:cs="Times New Roman"/>
          <w:sz w:val="28"/>
          <w:szCs w:val="28"/>
          <w:vertAlign w:val="superscript"/>
        </w:rPr>
        <w:t xml:space="preserve"> </w:t>
      </w:r>
      <w:r w:rsidRPr="001D75D5">
        <w:rPr>
          <w:rFonts w:ascii="Times New Roman" w:hAnsi="Times New Roman" w:cs="Times New Roman"/>
          <w:sz w:val="28"/>
          <w:szCs w:val="28"/>
        </w:rPr>
        <w:t>жилья, себестоимость обслуживания 1 м</w:t>
      </w:r>
      <w:r w:rsidRPr="001D75D5">
        <w:rPr>
          <w:rFonts w:ascii="Times New Roman" w:hAnsi="Times New Roman" w:cs="Times New Roman"/>
          <w:sz w:val="28"/>
          <w:szCs w:val="28"/>
          <w:vertAlign w:val="superscript"/>
        </w:rPr>
        <w:t xml:space="preserve">2 </w:t>
      </w:r>
      <w:r w:rsidRPr="001D75D5">
        <w:rPr>
          <w:rFonts w:ascii="Times New Roman" w:hAnsi="Times New Roman" w:cs="Times New Roman"/>
          <w:sz w:val="28"/>
          <w:szCs w:val="28"/>
        </w:rPr>
        <w:t xml:space="preserve">составила 18,55 руб. (17,74 руб. за 1 полугодие 2017 г.), </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ООО «Сервисное ЖКХ»  обслуживает 160846,3 м</w:t>
      </w:r>
      <w:proofErr w:type="gramStart"/>
      <w:r w:rsidRPr="001D75D5">
        <w:rPr>
          <w:rFonts w:ascii="Times New Roman" w:hAnsi="Times New Roman" w:cs="Times New Roman"/>
          <w:sz w:val="28"/>
          <w:szCs w:val="28"/>
          <w:vertAlign w:val="superscript"/>
        </w:rPr>
        <w:t>2</w:t>
      </w:r>
      <w:proofErr w:type="gramEnd"/>
      <w:r w:rsidRPr="001D75D5">
        <w:rPr>
          <w:rFonts w:ascii="Times New Roman" w:hAnsi="Times New Roman" w:cs="Times New Roman"/>
          <w:sz w:val="28"/>
          <w:szCs w:val="28"/>
        </w:rPr>
        <w:t>, себестоимость обслуживания 1 м</w:t>
      </w:r>
      <w:r w:rsidRPr="001D75D5">
        <w:rPr>
          <w:rFonts w:ascii="Times New Roman" w:hAnsi="Times New Roman" w:cs="Times New Roman"/>
          <w:sz w:val="28"/>
          <w:szCs w:val="28"/>
          <w:vertAlign w:val="superscript"/>
        </w:rPr>
        <w:t xml:space="preserve">2 </w:t>
      </w:r>
      <w:r w:rsidRPr="001D75D5">
        <w:rPr>
          <w:rFonts w:ascii="Times New Roman" w:hAnsi="Times New Roman" w:cs="Times New Roman"/>
          <w:sz w:val="28"/>
          <w:szCs w:val="28"/>
        </w:rPr>
        <w:t>– 17,98руб. (за 1 полугодие  2017 г. – 17,15 руб.),</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ООО «ЖКХ» пос. Октябрьский, на обслуживании у которого  находится жилищный фонд поселка общей площадью 14343 м</w:t>
      </w:r>
      <w:proofErr w:type="gramStart"/>
      <w:r w:rsidRPr="001D75D5">
        <w:rPr>
          <w:rFonts w:ascii="Times New Roman" w:hAnsi="Times New Roman" w:cs="Times New Roman"/>
          <w:sz w:val="28"/>
          <w:szCs w:val="28"/>
          <w:vertAlign w:val="superscript"/>
        </w:rPr>
        <w:t>2</w:t>
      </w:r>
      <w:proofErr w:type="gramEnd"/>
      <w:r w:rsidRPr="001D75D5">
        <w:rPr>
          <w:rFonts w:ascii="Times New Roman" w:hAnsi="Times New Roman" w:cs="Times New Roman"/>
          <w:sz w:val="28"/>
          <w:szCs w:val="28"/>
        </w:rPr>
        <w:t>, себестоимость обслуживания 1 м</w:t>
      </w:r>
      <w:r w:rsidRPr="001D75D5">
        <w:rPr>
          <w:rFonts w:ascii="Times New Roman" w:hAnsi="Times New Roman" w:cs="Times New Roman"/>
          <w:sz w:val="28"/>
          <w:szCs w:val="28"/>
          <w:vertAlign w:val="superscript"/>
        </w:rPr>
        <w:t xml:space="preserve">2 </w:t>
      </w:r>
      <w:r w:rsidRPr="001D75D5">
        <w:rPr>
          <w:rFonts w:ascii="Times New Roman" w:hAnsi="Times New Roman" w:cs="Times New Roman"/>
          <w:sz w:val="28"/>
          <w:szCs w:val="28"/>
        </w:rPr>
        <w:t>составила 18,9 руб., (18,12 за 2 квартал 2017 г.),</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ООО «Спектр Недвижимости» обслуживает 5728,4 м</w:t>
      </w:r>
      <w:proofErr w:type="gramStart"/>
      <w:r w:rsidRPr="001D75D5">
        <w:rPr>
          <w:rFonts w:ascii="Times New Roman" w:hAnsi="Times New Roman" w:cs="Times New Roman"/>
          <w:sz w:val="28"/>
          <w:szCs w:val="28"/>
          <w:vertAlign w:val="superscript"/>
        </w:rPr>
        <w:t>2</w:t>
      </w:r>
      <w:proofErr w:type="gramEnd"/>
      <w:r w:rsidRPr="001D75D5">
        <w:rPr>
          <w:rFonts w:ascii="Times New Roman" w:hAnsi="Times New Roman" w:cs="Times New Roman"/>
          <w:sz w:val="28"/>
          <w:szCs w:val="28"/>
        </w:rPr>
        <w:t>, себестоимость обслуживания 1 м</w:t>
      </w:r>
      <w:r w:rsidRPr="001D75D5">
        <w:rPr>
          <w:rFonts w:ascii="Times New Roman" w:hAnsi="Times New Roman" w:cs="Times New Roman"/>
          <w:sz w:val="28"/>
          <w:szCs w:val="28"/>
          <w:vertAlign w:val="superscript"/>
        </w:rPr>
        <w:t xml:space="preserve">2 </w:t>
      </w:r>
      <w:r w:rsidRPr="001D75D5">
        <w:rPr>
          <w:rFonts w:ascii="Times New Roman" w:hAnsi="Times New Roman" w:cs="Times New Roman"/>
          <w:sz w:val="28"/>
          <w:szCs w:val="28"/>
        </w:rPr>
        <w:t>– 20,95 руб., (за 1 полугодие 2017 г. – 11,44 руб.),</w:t>
      </w:r>
    </w:p>
    <w:p w:rsidR="00887F45" w:rsidRPr="001D75D5" w:rsidRDefault="00887F45"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Pr="001D75D5">
        <w:rPr>
          <w:rFonts w:ascii="Times New Roman" w:hAnsi="Times New Roman" w:cs="Times New Roman"/>
          <w:sz w:val="28"/>
          <w:szCs w:val="28"/>
          <w:vertAlign w:val="superscript"/>
        </w:rPr>
        <w:t xml:space="preserve"> </w:t>
      </w:r>
      <w:r w:rsidRPr="001D75D5">
        <w:rPr>
          <w:rFonts w:ascii="Times New Roman" w:hAnsi="Times New Roman" w:cs="Times New Roman"/>
          <w:sz w:val="28"/>
          <w:szCs w:val="28"/>
        </w:rPr>
        <w:t>ООО «Монтажник» обслуживает  2510,2 м</w:t>
      </w:r>
      <w:proofErr w:type="gramStart"/>
      <w:r w:rsidRPr="001D75D5">
        <w:rPr>
          <w:rFonts w:ascii="Times New Roman" w:hAnsi="Times New Roman" w:cs="Times New Roman"/>
          <w:sz w:val="28"/>
          <w:szCs w:val="28"/>
          <w:vertAlign w:val="superscript"/>
        </w:rPr>
        <w:t>2</w:t>
      </w:r>
      <w:proofErr w:type="gramEnd"/>
      <w:r w:rsidRPr="001D75D5">
        <w:rPr>
          <w:rFonts w:ascii="Times New Roman" w:hAnsi="Times New Roman" w:cs="Times New Roman"/>
          <w:sz w:val="28"/>
          <w:szCs w:val="28"/>
        </w:rPr>
        <w:t>, себестоимость обслуживания 1 м</w:t>
      </w:r>
      <w:r w:rsidRPr="001D75D5">
        <w:rPr>
          <w:rFonts w:ascii="Times New Roman" w:hAnsi="Times New Roman" w:cs="Times New Roman"/>
          <w:sz w:val="28"/>
          <w:szCs w:val="28"/>
          <w:vertAlign w:val="superscript"/>
        </w:rPr>
        <w:t xml:space="preserve">2 </w:t>
      </w:r>
      <w:r w:rsidRPr="001D75D5">
        <w:rPr>
          <w:rFonts w:ascii="Times New Roman" w:hAnsi="Times New Roman" w:cs="Times New Roman"/>
          <w:sz w:val="28"/>
          <w:szCs w:val="28"/>
        </w:rPr>
        <w:t>– 18,14 руб., (за 1 полугодие   2017 г. – 13,04 руб.),</w:t>
      </w:r>
    </w:p>
    <w:p w:rsidR="00887F45" w:rsidRPr="001D75D5" w:rsidRDefault="00887F45" w:rsidP="009207FC">
      <w:pPr>
        <w:pStyle w:val="a5"/>
        <w:spacing w:after="0"/>
        <w:ind w:firstLine="709"/>
        <w:rPr>
          <w:rFonts w:ascii="Times New Roman" w:hAnsi="Times New Roman" w:cs="Times New Roman"/>
          <w:sz w:val="28"/>
          <w:szCs w:val="28"/>
        </w:rPr>
      </w:pPr>
      <w:r w:rsidRPr="001D75D5">
        <w:rPr>
          <w:rFonts w:ascii="Times New Roman" w:hAnsi="Times New Roman" w:cs="Times New Roman"/>
          <w:sz w:val="28"/>
          <w:szCs w:val="28"/>
        </w:rPr>
        <w:t>Всего на содержание и текущий ремонт жилфонда за 1 полугодие  2018 года израсходовано 39549,5</w:t>
      </w:r>
      <w:r w:rsidR="00C87795" w:rsidRPr="001D75D5">
        <w:rPr>
          <w:rFonts w:ascii="Times New Roman" w:hAnsi="Times New Roman" w:cs="Times New Roman"/>
          <w:sz w:val="28"/>
          <w:szCs w:val="28"/>
        </w:rPr>
        <w:t xml:space="preserve"> </w:t>
      </w:r>
      <w:r w:rsidRPr="001D75D5">
        <w:rPr>
          <w:rFonts w:ascii="Times New Roman" w:hAnsi="Times New Roman" w:cs="Times New Roman"/>
          <w:sz w:val="28"/>
          <w:szCs w:val="28"/>
        </w:rPr>
        <w:t>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DE2AA6" w:rsidRPr="001D75D5" w:rsidRDefault="00DE2AA6" w:rsidP="009207FC">
      <w:pPr>
        <w:tabs>
          <w:tab w:val="left" w:pos="284"/>
          <w:tab w:val="left" w:pos="426"/>
          <w:tab w:val="left" w:pos="709"/>
          <w:tab w:val="left" w:pos="851"/>
          <w:tab w:val="left" w:pos="993"/>
        </w:tabs>
        <w:jc w:val="both"/>
        <w:rPr>
          <w:rFonts w:ascii="Times New Roman" w:eastAsia="Calibri" w:hAnsi="Times New Roman" w:cs="Times New Roman"/>
          <w:sz w:val="28"/>
          <w:szCs w:val="28"/>
        </w:rPr>
      </w:pPr>
      <w:r w:rsidRPr="001D75D5">
        <w:rPr>
          <w:rFonts w:ascii="Times New Roman" w:eastAsia="Calibri" w:hAnsi="Times New Roman" w:cs="Times New Roman"/>
          <w:b/>
          <w:bCs/>
          <w:sz w:val="28"/>
          <w:szCs w:val="28"/>
        </w:rPr>
        <w:lastRenderedPageBreak/>
        <w:t xml:space="preserve">        </w:t>
      </w:r>
      <w:r w:rsidRPr="001D75D5">
        <w:rPr>
          <w:rFonts w:ascii="Times New Roman" w:eastAsia="Calibri" w:hAnsi="Times New Roman" w:cs="Times New Roman"/>
          <w:bCs/>
          <w:sz w:val="28"/>
          <w:szCs w:val="28"/>
        </w:rPr>
        <w:t xml:space="preserve">Финансирование </w:t>
      </w:r>
      <w:r w:rsidR="00C87795" w:rsidRPr="001D75D5">
        <w:rPr>
          <w:rFonts w:ascii="Times New Roman" w:eastAsia="Calibri" w:hAnsi="Times New Roman" w:cs="Times New Roman"/>
          <w:bCs/>
          <w:sz w:val="28"/>
          <w:szCs w:val="28"/>
        </w:rPr>
        <w:t xml:space="preserve"> расходов по разделу «Другие общегосударственные вопросы» </w:t>
      </w:r>
      <w:r w:rsidRPr="001D75D5">
        <w:rPr>
          <w:rFonts w:ascii="Times New Roman" w:eastAsia="Calibri" w:hAnsi="Times New Roman" w:cs="Times New Roman"/>
          <w:bCs/>
          <w:sz w:val="28"/>
          <w:szCs w:val="28"/>
        </w:rPr>
        <w:t>производится в соответствии с муниципальными  программами   «</w:t>
      </w:r>
      <w:r w:rsidRPr="001D75D5">
        <w:rPr>
          <w:rFonts w:ascii="Times New Roman" w:eastAsia="Calibri" w:hAnsi="Times New Roman" w:cs="Times New Roman"/>
          <w:sz w:val="28"/>
          <w:szCs w:val="28"/>
        </w:rPr>
        <w:t>Реализация полномочий в сфере управления и распоряжения собственностью городского округа Похвистнево" на 2013-20</w:t>
      </w:r>
      <w:r w:rsidR="007C1A73" w:rsidRPr="001D75D5">
        <w:rPr>
          <w:rFonts w:ascii="Times New Roman" w:eastAsia="Calibri" w:hAnsi="Times New Roman" w:cs="Times New Roman"/>
          <w:sz w:val="28"/>
          <w:szCs w:val="28"/>
        </w:rPr>
        <w:t>20</w:t>
      </w:r>
      <w:r w:rsidRPr="001D75D5">
        <w:rPr>
          <w:rFonts w:ascii="Times New Roman" w:eastAsia="Calibri" w:hAnsi="Times New Roman" w:cs="Times New Roman"/>
          <w:sz w:val="28"/>
          <w:szCs w:val="28"/>
        </w:rPr>
        <w:t xml:space="preserve"> годы»</w:t>
      </w:r>
    </w:p>
    <w:p w:rsidR="007C1A73" w:rsidRPr="001D75D5" w:rsidRDefault="007C1A73" w:rsidP="009207FC">
      <w:pPr>
        <w:ind w:firstLine="720"/>
        <w:jc w:val="both"/>
        <w:rPr>
          <w:rFonts w:ascii="Times New Roman" w:hAnsi="Times New Roman" w:cs="Times New Roman"/>
          <w:sz w:val="28"/>
          <w:szCs w:val="28"/>
        </w:rPr>
      </w:pPr>
      <w:r w:rsidRPr="001D75D5">
        <w:rPr>
          <w:rFonts w:ascii="Times New Roman" w:hAnsi="Times New Roman" w:cs="Times New Roman"/>
          <w:sz w:val="28"/>
          <w:szCs w:val="28"/>
        </w:rPr>
        <w:t xml:space="preserve">Выполнены работы и оказаны услуги  на сумму  </w:t>
      </w:r>
      <w:r w:rsidR="00C87795" w:rsidRPr="001D75D5">
        <w:rPr>
          <w:rFonts w:ascii="Times New Roman" w:hAnsi="Times New Roman" w:cs="Times New Roman"/>
          <w:sz w:val="28"/>
          <w:szCs w:val="28"/>
        </w:rPr>
        <w:t>900,3 тыс</w:t>
      </w:r>
      <w:proofErr w:type="gramStart"/>
      <w:r w:rsidR="00C87795" w:rsidRPr="001D75D5">
        <w:rPr>
          <w:rFonts w:ascii="Times New Roman" w:hAnsi="Times New Roman" w:cs="Times New Roman"/>
          <w:sz w:val="28"/>
          <w:szCs w:val="28"/>
        </w:rPr>
        <w:t>.р</w:t>
      </w:r>
      <w:proofErr w:type="gramEnd"/>
      <w:r w:rsidR="00C87795" w:rsidRPr="001D75D5">
        <w:rPr>
          <w:rFonts w:ascii="Times New Roman" w:hAnsi="Times New Roman" w:cs="Times New Roman"/>
          <w:sz w:val="28"/>
          <w:szCs w:val="28"/>
        </w:rPr>
        <w:t>уб.</w:t>
      </w:r>
      <w:r w:rsidRPr="001D75D5">
        <w:rPr>
          <w:rFonts w:ascii="Times New Roman" w:hAnsi="Times New Roman" w:cs="Times New Roman"/>
          <w:sz w:val="28"/>
          <w:szCs w:val="28"/>
        </w:rPr>
        <w:t xml:space="preserve"> </w:t>
      </w:r>
      <w:r w:rsidR="00C87795" w:rsidRPr="001D75D5">
        <w:rPr>
          <w:rFonts w:ascii="Times New Roman" w:hAnsi="Times New Roman" w:cs="Times New Roman"/>
          <w:sz w:val="28"/>
          <w:szCs w:val="28"/>
        </w:rPr>
        <w:t>,</w:t>
      </w:r>
      <w:r w:rsidRPr="001D75D5">
        <w:rPr>
          <w:rFonts w:ascii="Times New Roman" w:hAnsi="Times New Roman" w:cs="Times New Roman"/>
          <w:sz w:val="28"/>
          <w:szCs w:val="28"/>
        </w:rPr>
        <w:t xml:space="preserve"> в том числе:</w:t>
      </w:r>
    </w:p>
    <w:p w:rsidR="00C87795" w:rsidRPr="001D75D5" w:rsidRDefault="00C87795" w:rsidP="009207FC">
      <w:pPr>
        <w:ind w:firstLine="720"/>
        <w:jc w:val="both"/>
        <w:rPr>
          <w:rFonts w:ascii="Times New Roman" w:hAnsi="Times New Roman" w:cs="Times New Roman"/>
          <w:bCs/>
          <w:sz w:val="28"/>
          <w:szCs w:val="28"/>
        </w:rPr>
      </w:pPr>
      <w:r w:rsidRPr="001D75D5">
        <w:rPr>
          <w:rFonts w:ascii="Times New Roman" w:hAnsi="Times New Roman" w:cs="Times New Roman"/>
          <w:sz w:val="28"/>
          <w:szCs w:val="28"/>
          <w:shd w:val="clear" w:color="auto" w:fill="FFFFFF"/>
        </w:rPr>
        <w:t>- оплачены взносы на капитальный ремонт общего имущества многоквартирных домов, в части муниципальной собственности,  в сумме 450,7 тыс. руб.;</w:t>
      </w:r>
      <w:r w:rsidRPr="001D75D5">
        <w:rPr>
          <w:rFonts w:ascii="Times New Roman" w:hAnsi="Times New Roman" w:cs="Times New Roman"/>
          <w:bCs/>
          <w:sz w:val="28"/>
          <w:szCs w:val="28"/>
        </w:rPr>
        <w:t xml:space="preserve"> </w:t>
      </w:r>
    </w:p>
    <w:p w:rsidR="00C87795" w:rsidRPr="001D75D5" w:rsidRDefault="00C87795"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 внесены ежеквартальные взносы  заказчика  в СРО в сумме 24,0 тыс. руб.,  </w:t>
      </w:r>
    </w:p>
    <w:p w:rsidR="00C87795" w:rsidRPr="001D75D5" w:rsidRDefault="00C87795"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оплачено страхование гражданской ответственности за причинение вреда вследствие недостатков работ, которые оказывают влияние на безопасность объектов капитального строительства в сумме 6</w:t>
      </w:r>
      <w:r w:rsidR="00414150" w:rsidRPr="001D75D5">
        <w:rPr>
          <w:rFonts w:ascii="Times New Roman" w:hAnsi="Times New Roman" w:cs="Times New Roman"/>
          <w:bCs/>
          <w:sz w:val="28"/>
          <w:szCs w:val="28"/>
        </w:rPr>
        <w:t>, тыс</w:t>
      </w:r>
      <w:proofErr w:type="gramStart"/>
      <w:r w:rsidR="00414150" w:rsidRPr="001D75D5">
        <w:rPr>
          <w:rFonts w:ascii="Times New Roman" w:hAnsi="Times New Roman" w:cs="Times New Roman"/>
          <w:bCs/>
          <w:sz w:val="28"/>
          <w:szCs w:val="28"/>
        </w:rPr>
        <w:t>.</w:t>
      </w:r>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уб.</w:t>
      </w:r>
    </w:p>
    <w:p w:rsidR="00C87795" w:rsidRPr="001D75D5" w:rsidRDefault="00C87795" w:rsidP="009207FC">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 xml:space="preserve">- оказаны услуги по инвентаризации уровня благоустройства территорий индивидуальной жилой застройки и земельных участков, предоставленных для их размещения, а также объектов недвижимого имущества и земельных участков, находящихся в собственности (пользовании) юридических лиц и индивидуальных предпринимателей, на территории площадью 580,43 </w:t>
      </w:r>
      <w:r w:rsidR="00FC40E2" w:rsidRPr="001D75D5">
        <w:rPr>
          <w:rFonts w:ascii="Times New Roman" w:hAnsi="Times New Roman" w:cs="Times New Roman"/>
          <w:bCs/>
          <w:sz w:val="28"/>
          <w:szCs w:val="28"/>
        </w:rPr>
        <w:t>г</w:t>
      </w:r>
      <w:r w:rsidRPr="001D75D5">
        <w:rPr>
          <w:rFonts w:ascii="Times New Roman" w:hAnsi="Times New Roman" w:cs="Times New Roman"/>
          <w:bCs/>
          <w:sz w:val="28"/>
          <w:szCs w:val="28"/>
        </w:rPr>
        <w:t xml:space="preserve">а (город Похвистнево, пос. Октябрьский городского округа Похвистнево). Всего </w:t>
      </w:r>
      <w:r w:rsidR="00FC40E2" w:rsidRPr="001D75D5">
        <w:rPr>
          <w:rFonts w:ascii="Times New Roman" w:hAnsi="Times New Roman" w:cs="Times New Roman"/>
          <w:bCs/>
          <w:sz w:val="28"/>
          <w:szCs w:val="28"/>
        </w:rPr>
        <w:t xml:space="preserve"> было </w:t>
      </w:r>
      <w:proofErr w:type="spellStart"/>
      <w:r w:rsidRPr="001D75D5">
        <w:rPr>
          <w:rFonts w:ascii="Times New Roman" w:hAnsi="Times New Roman" w:cs="Times New Roman"/>
          <w:bCs/>
          <w:sz w:val="28"/>
          <w:szCs w:val="28"/>
        </w:rPr>
        <w:t>проинвентаризировано</w:t>
      </w:r>
      <w:proofErr w:type="spellEnd"/>
      <w:r w:rsidRPr="001D75D5">
        <w:rPr>
          <w:rFonts w:ascii="Times New Roman" w:hAnsi="Times New Roman" w:cs="Times New Roman"/>
          <w:bCs/>
          <w:sz w:val="28"/>
          <w:szCs w:val="28"/>
        </w:rPr>
        <w:t xml:space="preserve"> 4,5 тыс. объектов,</w:t>
      </w:r>
      <w:r w:rsidRPr="001D75D5">
        <w:rPr>
          <w:rFonts w:ascii="Times New Roman" w:hAnsi="Times New Roman" w:cs="Times New Roman"/>
          <w:sz w:val="28"/>
          <w:szCs w:val="28"/>
        </w:rPr>
        <w:t xml:space="preserve"> на сумму 350</w:t>
      </w:r>
      <w:r w:rsidR="00414150" w:rsidRPr="001D75D5">
        <w:rPr>
          <w:rFonts w:ascii="Times New Roman" w:hAnsi="Times New Roman" w:cs="Times New Roman"/>
          <w:sz w:val="28"/>
          <w:szCs w:val="28"/>
        </w:rPr>
        <w:t>,0 тыс</w:t>
      </w:r>
      <w:r w:rsidR="00FC40E2" w:rsidRPr="001D75D5">
        <w:rPr>
          <w:rFonts w:ascii="Times New Roman" w:hAnsi="Times New Roman" w:cs="Times New Roman"/>
          <w:sz w:val="28"/>
          <w:szCs w:val="28"/>
        </w:rPr>
        <w:t>.</w:t>
      </w:r>
      <w:r w:rsidRPr="001D75D5">
        <w:rPr>
          <w:rFonts w:ascii="Times New Roman" w:hAnsi="Times New Roman" w:cs="Times New Roman"/>
          <w:sz w:val="28"/>
          <w:szCs w:val="28"/>
        </w:rPr>
        <w:t xml:space="preserve"> руб., оплачено 99</w:t>
      </w:r>
      <w:r w:rsidR="00414150" w:rsidRPr="001D75D5">
        <w:rPr>
          <w:rFonts w:ascii="Times New Roman" w:hAnsi="Times New Roman" w:cs="Times New Roman"/>
          <w:sz w:val="28"/>
          <w:szCs w:val="28"/>
        </w:rPr>
        <w:t>,</w:t>
      </w:r>
      <w:r w:rsidRPr="001D75D5">
        <w:rPr>
          <w:rFonts w:ascii="Times New Roman" w:hAnsi="Times New Roman" w:cs="Times New Roman"/>
          <w:sz w:val="28"/>
          <w:szCs w:val="28"/>
        </w:rPr>
        <w:t>0</w:t>
      </w:r>
      <w:r w:rsidR="00414150" w:rsidRPr="001D75D5">
        <w:rPr>
          <w:rFonts w:ascii="Times New Roman" w:hAnsi="Times New Roman" w:cs="Times New Roman"/>
          <w:sz w:val="28"/>
          <w:szCs w:val="28"/>
        </w:rPr>
        <w:t xml:space="preserve"> тыс</w:t>
      </w:r>
      <w:proofErr w:type="gramStart"/>
      <w:r w:rsidR="00414150" w:rsidRPr="001D75D5">
        <w:rPr>
          <w:rFonts w:ascii="Times New Roman" w:hAnsi="Times New Roman" w:cs="Times New Roman"/>
          <w:sz w:val="28"/>
          <w:szCs w:val="28"/>
        </w:rPr>
        <w:t>.</w:t>
      </w:r>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C87795" w:rsidRPr="001D75D5" w:rsidRDefault="00C87795" w:rsidP="009207FC">
      <w:pPr>
        <w:ind w:firstLine="720"/>
        <w:jc w:val="both"/>
        <w:rPr>
          <w:bCs/>
          <w:sz w:val="28"/>
          <w:szCs w:val="28"/>
        </w:rPr>
      </w:pPr>
      <w:r w:rsidRPr="001D75D5">
        <w:rPr>
          <w:rFonts w:ascii="Times New Roman" w:hAnsi="Times New Roman" w:cs="Times New Roman"/>
          <w:bCs/>
          <w:sz w:val="28"/>
          <w:szCs w:val="28"/>
        </w:rPr>
        <w:t>- оплачены  налоги в сумме 294</w:t>
      </w:r>
      <w:r w:rsidR="00414150" w:rsidRPr="001D75D5">
        <w:rPr>
          <w:rFonts w:ascii="Times New Roman" w:hAnsi="Times New Roman" w:cs="Times New Roman"/>
          <w:bCs/>
          <w:sz w:val="28"/>
          <w:szCs w:val="28"/>
        </w:rPr>
        <w:t>,9 тыс</w:t>
      </w:r>
      <w:proofErr w:type="gramStart"/>
      <w:r w:rsidR="00414150" w:rsidRPr="001D75D5">
        <w:rPr>
          <w:rFonts w:ascii="Times New Roman" w:hAnsi="Times New Roman" w:cs="Times New Roman"/>
          <w:bCs/>
          <w:sz w:val="28"/>
          <w:szCs w:val="28"/>
        </w:rPr>
        <w:t>.</w:t>
      </w:r>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 xml:space="preserve">уб. </w:t>
      </w:r>
    </w:p>
    <w:p w:rsidR="00414150" w:rsidRPr="001D75D5" w:rsidRDefault="003356E7"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Исполнение бюджета по разделу «Жилищное хозяйство» составило </w:t>
      </w:r>
      <w:r w:rsidR="00414150" w:rsidRPr="001D75D5">
        <w:rPr>
          <w:rFonts w:ascii="Times New Roman" w:hAnsi="Times New Roman" w:cs="Times New Roman"/>
          <w:bCs/>
          <w:sz w:val="28"/>
          <w:szCs w:val="28"/>
        </w:rPr>
        <w:t>0,46 % к годовому плану.</w:t>
      </w:r>
    </w:p>
    <w:p w:rsidR="00414150" w:rsidRPr="001D75D5" w:rsidRDefault="00414150" w:rsidP="009207FC">
      <w:pPr>
        <w:tabs>
          <w:tab w:val="left" w:pos="284"/>
          <w:tab w:val="left" w:pos="426"/>
          <w:tab w:val="left" w:pos="709"/>
          <w:tab w:val="left" w:pos="851"/>
          <w:tab w:val="left" w:pos="993"/>
        </w:tabs>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Финансирование проводится в соответствии с муниципальными  программами "Стимулирование развития жилищного строительства в  городском      округе Похвистнево  на 2016-2020 годы»</w:t>
      </w:r>
    </w:p>
    <w:p w:rsidR="00414150" w:rsidRPr="001D75D5" w:rsidRDefault="00414150" w:rsidP="009207FC">
      <w:pPr>
        <w:ind w:firstLine="720"/>
        <w:jc w:val="both"/>
        <w:rPr>
          <w:rFonts w:ascii="Times New Roman" w:hAnsi="Times New Roman" w:cs="Times New Roman"/>
          <w:sz w:val="28"/>
          <w:szCs w:val="28"/>
        </w:rPr>
      </w:pPr>
      <w:r w:rsidRPr="001D75D5">
        <w:rPr>
          <w:rFonts w:ascii="Times New Roman" w:hAnsi="Times New Roman" w:cs="Times New Roman"/>
          <w:b/>
          <w:bCs/>
          <w:sz w:val="28"/>
          <w:szCs w:val="28"/>
        </w:rPr>
        <w:t xml:space="preserve"> </w:t>
      </w:r>
      <w:r w:rsidRPr="001D75D5">
        <w:rPr>
          <w:rFonts w:ascii="Times New Roman" w:hAnsi="Times New Roman" w:cs="Times New Roman"/>
          <w:bCs/>
          <w:sz w:val="28"/>
          <w:szCs w:val="28"/>
        </w:rPr>
        <w:t>Оплачены</w:t>
      </w:r>
      <w:r w:rsidRPr="001D75D5">
        <w:rPr>
          <w:rFonts w:ascii="Times New Roman" w:hAnsi="Times New Roman" w:cs="Times New Roman"/>
          <w:sz w:val="28"/>
          <w:szCs w:val="28"/>
        </w:rPr>
        <w:t xml:space="preserve"> выполненные работы  на сумму  125,0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в том числе:</w:t>
      </w:r>
    </w:p>
    <w:p w:rsidR="00414150" w:rsidRPr="001D75D5" w:rsidRDefault="00414150" w:rsidP="009207FC">
      <w:pPr>
        <w:pStyle w:val="a9"/>
        <w:ind w:firstLine="709"/>
        <w:jc w:val="both"/>
        <w:rPr>
          <w:szCs w:val="28"/>
        </w:rPr>
      </w:pPr>
      <w:r w:rsidRPr="001D75D5">
        <w:rPr>
          <w:szCs w:val="28"/>
        </w:rPr>
        <w:t>- выполнены и оплачены работы по ремонту административного помещения в жилом доме по адресу: ул. Гагарина, 29. Заменено 3,3 м</w:t>
      </w:r>
      <w:r w:rsidRPr="001D75D5">
        <w:rPr>
          <w:szCs w:val="28"/>
          <w:vertAlign w:val="superscript"/>
        </w:rPr>
        <w:t xml:space="preserve">2 </w:t>
      </w:r>
      <w:r w:rsidRPr="001D75D5">
        <w:rPr>
          <w:szCs w:val="28"/>
        </w:rPr>
        <w:t>досок пола, 11 м</w:t>
      </w:r>
      <w:r w:rsidRPr="001D75D5">
        <w:rPr>
          <w:szCs w:val="28"/>
          <w:vertAlign w:val="superscript"/>
        </w:rPr>
        <w:t xml:space="preserve">2 </w:t>
      </w:r>
      <w:r w:rsidRPr="001D75D5">
        <w:rPr>
          <w:szCs w:val="28"/>
        </w:rPr>
        <w:t>линолеума, стены оклеены обоями – 30,75 м</w:t>
      </w:r>
      <w:r w:rsidRPr="001D75D5">
        <w:rPr>
          <w:szCs w:val="28"/>
          <w:vertAlign w:val="superscript"/>
        </w:rPr>
        <w:t>2</w:t>
      </w:r>
      <w:r w:rsidRPr="001D75D5">
        <w:rPr>
          <w:szCs w:val="28"/>
        </w:rPr>
        <w:t>, заменены розетки, выключатели, 3 светильника на светодиодные и  окно на общую сумму 100,0 тыс</w:t>
      </w:r>
      <w:proofErr w:type="gramStart"/>
      <w:r w:rsidRPr="001D75D5">
        <w:rPr>
          <w:szCs w:val="28"/>
        </w:rPr>
        <w:t>.р</w:t>
      </w:r>
      <w:proofErr w:type="gramEnd"/>
      <w:r w:rsidRPr="001D75D5">
        <w:rPr>
          <w:szCs w:val="28"/>
        </w:rPr>
        <w:t>уб.;</w:t>
      </w:r>
    </w:p>
    <w:p w:rsidR="00414150" w:rsidRPr="001D75D5" w:rsidRDefault="00414150" w:rsidP="009207FC">
      <w:pPr>
        <w:pStyle w:val="a9"/>
        <w:ind w:firstLine="709"/>
        <w:jc w:val="both"/>
        <w:rPr>
          <w:bCs/>
          <w:szCs w:val="28"/>
        </w:rPr>
      </w:pPr>
      <w:r w:rsidRPr="001D75D5">
        <w:rPr>
          <w:szCs w:val="28"/>
        </w:rPr>
        <w:t>- выполнены работы по сносу аварийного жилого дома по адресу: г. Похвистнево, ул. Вокзальная, д.22 на сумму 614,9 тыс</w:t>
      </w:r>
      <w:proofErr w:type="gramStart"/>
      <w:r w:rsidRPr="001D75D5">
        <w:rPr>
          <w:szCs w:val="28"/>
        </w:rPr>
        <w:t>.р</w:t>
      </w:r>
      <w:proofErr w:type="gramEnd"/>
      <w:r w:rsidRPr="001D75D5">
        <w:rPr>
          <w:szCs w:val="28"/>
        </w:rPr>
        <w:t>уб</w:t>
      </w:r>
      <w:r w:rsidR="00FC40E2" w:rsidRPr="001D75D5">
        <w:rPr>
          <w:szCs w:val="28"/>
        </w:rPr>
        <w:t>.</w:t>
      </w:r>
    </w:p>
    <w:p w:rsidR="00414150" w:rsidRPr="001D75D5" w:rsidRDefault="00414150" w:rsidP="009207FC">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 выполнены и оплачены  работы по к</w:t>
      </w:r>
      <w:r w:rsidRPr="001D75D5">
        <w:rPr>
          <w:rFonts w:ascii="Times New Roman" w:hAnsi="Times New Roman" w:cs="Times New Roman"/>
          <w:sz w:val="28"/>
          <w:szCs w:val="28"/>
        </w:rPr>
        <w:t>орректировке  проектно-сметной документации по объекту: «Усиление деформированных конструкций 3-х этажного жилого дома по адресу: ул. Кутузова,65 на сумму 25,0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CD7D1F" w:rsidRPr="001D75D5" w:rsidRDefault="00CD7D1F" w:rsidP="009207FC">
      <w:pPr>
        <w:tabs>
          <w:tab w:val="left" w:pos="284"/>
          <w:tab w:val="left" w:pos="426"/>
          <w:tab w:val="left" w:pos="709"/>
          <w:tab w:val="left" w:pos="851"/>
          <w:tab w:val="left" w:pos="993"/>
        </w:tabs>
        <w:ind w:firstLine="709"/>
        <w:jc w:val="both"/>
        <w:rPr>
          <w:rFonts w:ascii="Times New Roman" w:hAnsi="Times New Roman"/>
          <w:bCs/>
          <w:sz w:val="28"/>
          <w:szCs w:val="28"/>
        </w:rPr>
      </w:pPr>
      <w:r w:rsidRPr="001D75D5">
        <w:rPr>
          <w:rFonts w:ascii="Times New Roman" w:hAnsi="Times New Roman" w:cs="Times New Roman"/>
          <w:bCs/>
          <w:sz w:val="28"/>
          <w:szCs w:val="28"/>
        </w:rPr>
        <w:t>Городской</w:t>
      </w:r>
      <w:r w:rsidRPr="001D75D5">
        <w:rPr>
          <w:rFonts w:ascii="Times New Roman" w:hAnsi="Times New Roman"/>
          <w:bCs/>
          <w:sz w:val="28"/>
          <w:szCs w:val="28"/>
        </w:rPr>
        <w:t xml:space="preserve"> округ Похвистнево занимает </w:t>
      </w:r>
      <w:r w:rsidR="0043101C" w:rsidRPr="001D75D5">
        <w:rPr>
          <w:rFonts w:ascii="Times New Roman" w:hAnsi="Times New Roman"/>
          <w:bCs/>
          <w:sz w:val="28"/>
          <w:szCs w:val="28"/>
        </w:rPr>
        <w:t>7</w:t>
      </w:r>
      <w:r w:rsidRPr="001D75D5">
        <w:rPr>
          <w:rFonts w:ascii="Times New Roman" w:hAnsi="Times New Roman"/>
          <w:bCs/>
          <w:sz w:val="28"/>
          <w:szCs w:val="28"/>
        </w:rPr>
        <w:t xml:space="preserve"> место по размеру стоимости ЖКУ среди городских округов Самарской области</w:t>
      </w:r>
      <w:r w:rsidR="00FE6012" w:rsidRPr="001D75D5">
        <w:rPr>
          <w:rFonts w:ascii="Times New Roman" w:hAnsi="Times New Roman"/>
          <w:bCs/>
          <w:sz w:val="28"/>
          <w:szCs w:val="28"/>
        </w:rPr>
        <w:t xml:space="preserve"> (по размеру регионального стандарта</w:t>
      </w:r>
      <w:r w:rsidR="006F39C7" w:rsidRPr="001D75D5">
        <w:rPr>
          <w:rFonts w:ascii="Times New Roman" w:hAnsi="Times New Roman"/>
          <w:bCs/>
          <w:sz w:val="28"/>
          <w:szCs w:val="28"/>
        </w:rPr>
        <w:t xml:space="preserve"> с 01.07.2018г.</w:t>
      </w:r>
      <w:r w:rsidR="00FE6012" w:rsidRPr="001D75D5">
        <w:rPr>
          <w:rFonts w:ascii="Times New Roman" w:hAnsi="Times New Roman"/>
          <w:bCs/>
          <w:sz w:val="28"/>
          <w:szCs w:val="28"/>
        </w:rPr>
        <w:t>)</w:t>
      </w:r>
      <w:r w:rsidRPr="001D75D5">
        <w:rPr>
          <w:rFonts w:ascii="Times New Roman" w:hAnsi="Times New Roman"/>
          <w:bCs/>
          <w:sz w:val="28"/>
          <w:szCs w:val="28"/>
        </w:rPr>
        <w:t>.</w:t>
      </w:r>
    </w:p>
    <w:p w:rsidR="00ED7994" w:rsidRPr="001D75D5" w:rsidRDefault="00ED7994" w:rsidP="009207FC">
      <w:pPr>
        <w:tabs>
          <w:tab w:val="left" w:pos="284"/>
          <w:tab w:val="left" w:pos="426"/>
          <w:tab w:val="left" w:pos="709"/>
          <w:tab w:val="left" w:pos="851"/>
          <w:tab w:val="left" w:pos="993"/>
        </w:tabs>
        <w:ind w:firstLine="709"/>
        <w:jc w:val="both"/>
        <w:rPr>
          <w:rFonts w:ascii="Times New Roman" w:hAnsi="Times New Roman"/>
          <w:bCs/>
          <w:sz w:val="28"/>
          <w:szCs w:val="28"/>
        </w:rPr>
      </w:pPr>
    </w:p>
    <w:p w:rsidR="00DA07AE" w:rsidRPr="001D75D5" w:rsidRDefault="00DA07AE" w:rsidP="009207FC">
      <w:pPr>
        <w:tabs>
          <w:tab w:val="left" w:pos="284"/>
          <w:tab w:val="left" w:pos="426"/>
          <w:tab w:val="left" w:pos="709"/>
          <w:tab w:val="left" w:pos="851"/>
          <w:tab w:val="left" w:pos="993"/>
        </w:tabs>
        <w:ind w:firstLine="709"/>
        <w:jc w:val="center"/>
        <w:rPr>
          <w:rFonts w:ascii="Times New Roman" w:hAnsi="Times New Roman"/>
          <w:b/>
          <w:bCs/>
          <w:sz w:val="28"/>
          <w:szCs w:val="28"/>
        </w:rPr>
      </w:pPr>
      <w:r w:rsidRPr="001D75D5">
        <w:rPr>
          <w:rFonts w:ascii="Times New Roman" w:hAnsi="Times New Roman"/>
          <w:b/>
          <w:bCs/>
          <w:sz w:val="28"/>
          <w:szCs w:val="28"/>
        </w:rPr>
        <w:t>Рейтинг городских округов по стоимости ЖКУ</w:t>
      </w:r>
      <w:r w:rsidR="00FE669D" w:rsidRPr="001D75D5">
        <w:rPr>
          <w:rFonts w:ascii="Times New Roman" w:hAnsi="Times New Roman"/>
          <w:b/>
          <w:bCs/>
          <w:sz w:val="28"/>
          <w:szCs w:val="28"/>
        </w:rPr>
        <w:t xml:space="preserve"> </w:t>
      </w:r>
      <w:r w:rsidRPr="001D75D5">
        <w:rPr>
          <w:rFonts w:ascii="Times New Roman" w:hAnsi="Times New Roman"/>
          <w:b/>
          <w:bCs/>
          <w:sz w:val="28"/>
          <w:szCs w:val="28"/>
        </w:rPr>
        <w:t xml:space="preserve"> в расчёте на 1 человека</w:t>
      </w:r>
      <w:r w:rsidR="006F39C7" w:rsidRPr="001D75D5">
        <w:rPr>
          <w:rFonts w:ascii="Times New Roman" w:hAnsi="Times New Roman"/>
          <w:b/>
          <w:bCs/>
          <w:sz w:val="28"/>
          <w:szCs w:val="28"/>
        </w:rPr>
        <w:t xml:space="preserve"> для семьи из 3 чел. (для собственников без взносов на капитальный ремонт)</w:t>
      </w:r>
    </w:p>
    <w:p w:rsidR="00CD7D1F" w:rsidRPr="001D75D5" w:rsidRDefault="00621C0C" w:rsidP="00632F68">
      <w:pPr>
        <w:tabs>
          <w:tab w:val="left" w:pos="284"/>
          <w:tab w:val="left" w:pos="426"/>
          <w:tab w:val="left" w:pos="709"/>
          <w:tab w:val="left" w:pos="851"/>
          <w:tab w:val="left" w:pos="993"/>
          <w:tab w:val="left" w:pos="5670"/>
        </w:tabs>
        <w:ind w:firstLine="709"/>
        <w:jc w:val="both"/>
        <w:rPr>
          <w:rFonts w:ascii="Times New Roman" w:hAnsi="Times New Roman"/>
          <w:bCs/>
          <w:sz w:val="28"/>
          <w:szCs w:val="28"/>
        </w:rPr>
      </w:pPr>
      <w:r w:rsidRPr="001D75D5">
        <w:rPr>
          <w:rFonts w:ascii="Times New Roman" w:hAnsi="Times New Roman"/>
          <w:bCs/>
          <w:noProof/>
          <w:sz w:val="28"/>
          <w:szCs w:val="28"/>
          <w:lang w:eastAsia="ru-RU"/>
        </w:rPr>
        <w:lastRenderedPageBreak/>
        <w:drawing>
          <wp:inline distT="0" distB="0" distL="0" distR="0">
            <wp:extent cx="5699996" cy="3309738"/>
            <wp:effectExtent l="19050" t="0" r="15004" b="4962"/>
            <wp:docPr id="2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739CB" w:rsidRPr="001D75D5" w:rsidRDefault="00D739CB" w:rsidP="00BC12F7">
      <w:pPr>
        <w:jc w:val="center"/>
        <w:rPr>
          <w:rFonts w:ascii="Times New Roman" w:hAnsi="Times New Roman" w:cs="Times New Roman"/>
          <w:b/>
          <w:sz w:val="28"/>
          <w:szCs w:val="28"/>
        </w:rPr>
      </w:pPr>
    </w:p>
    <w:p w:rsidR="00940A9F" w:rsidRPr="001D75D5" w:rsidRDefault="00940A9F" w:rsidP="009207FC">
      <w:pPr>
        <w:jc w:val="center"/>
        <w:rPr>
          <w:rFonts w:ascii="Times New Roman" w:hAnsi="Times New Roman" w:cs="Times New Roman"/>
          <w:b/>
          <w:sz w:val="28"/>
          <w:szCs w:val="28"/>
        </w:rPr>
      </w:pPr>
      <w:r w:rsidRPr="001D75D5">
        <w:rPr>
          <w:rFonts w:ascii="Times New Roman" w:hAnsi="Times New Roman" w:cs="Times New Roman"/>
          <w:b/>
          <w:sz w:val="28"/>
          <w:szCs w:val="28"/>
        </w:rPr>
        <w:t>Дорожное хозяйство</w:t>
      </w:r>
    </w:p>
    <w:p w:rsidR="00192B82" w:rsidRPr="001D75D5" w:rsidRDefault="00192B82" w:rsidP="009207FC">
      <w:pPr>
        <w:ind w:firstLine="709"/>
        <w:jc w:val="both"/>
        <w:rPr>
          <w:rFonts w:ascii="Times New Roman" w:hAnsi="Times New Roman" w:cs="Times New Roman"/>
          <w:sz w:val="28"/>
          <w:szCs w:val="28"/>
        </w:rPr>
      </w:pPr>
      <w:r w:rsidRPr="001D75D5">
        <w:rPr>
          <w:rFonts w:ascii="Times New Roman" w:hAnsi="Times New Roman" w:cs="Times New Roman"/>
          <w:bCs/>
          <w:sz w:val="28"/>
          <w:szCs w:val="28"/>
        </w:rPr>
        <w:t>Ф</w:t>
      </w:r>
      <w:r w:rsidR="00D739CB" w:rsidRPr="001D75D5">
        <w:rPr>
          <w:rFonts w:ascii="Times New Roman" w:hAnsi="Times New Roman" w:cs="Times New Roman"/>
          <w:bCs/>
          <w:sz w:val="28"/>
          <w:szCs w:val="28"/>
        </w:rPr>
        <w:t>инансирование проводится в соответствии</w:t>
      </w:r>
      <w:r w:rsidR="00D739CB" w:rsidRPr="001D75D5">
        <w:rPr>
          <w:rFonts w:ascii="Times New Roman" w:hAnsi="Times New Roman" w:cs="Times New Roman"/>
          <w:b/>
          <w:bCs/>
          <w:sz w:val="28"/>
          <w:szCs w:val="28"/>
        </w:rPr>
        <w:t xml:space="preserve">  </w:t>
      </w:r>
      <w:r w:rsidR="00D739CB" w:rsidRPr="001D75D5">
        <w:rPr>
          <w:rFonts w:ascii="Times New Roman" w:hAnsi="Times New Roman" w:cs="Times New Roman"/>
          <w:bCs/>
          <w:sz w:val="28"/>
          <w:szCs w:val="28"/>
        </w:rPr>
        <w:t xml:space="preserve">с  </w:t>
      </w:r>
      <w:r w:rsidR="00D739CB" w:rsidRPr="001D75D5">
        <w:rPr>
          <w:rFonts w:ascii="Times New Roman" w:hAnsi="Times New Roman" w:cs="Times New Roman"/>
          <w:sz w:val="28"/>
          <w:szCs w:val="28"/>
        </w:rPr>
        <w:t xml:space="preserve">муниципальной  программой   "Комплексное развитие транспортной инфраструктуры и благоустройства территории  городского округа Похвистнево Самарской области» на 2016- 2019 годы. Подпрограмма 1. Развитие </w:t>
      </w:r>
      <w:proofErr w:type="spellStart"/>
      <w:r w:rsidR="00D739CB" w:rsidRPr="001D75D5">
        <w:rPr>
          <w:rFonts w:ascii="Times New Roman" w:hAnsi="Times New Roman" w:cs="Times New Roman"/>
          <w:sz w:val="28"/>
          <w:szCs w:val="28"/>
        </w:rPr>
        <w:t>улично</w:t>
      </w:r>
      <w:proofErr w:type="spellEnd"/>
      <w:r w:rsidR="00D739CB" w:rsidRPr="001D75D5">
        <w:rPr>
          <w:rFonts w:ascii="Times New Roman" w:hAnsi="Times New Roman" w:cs="Times New Roman"/>
          <w:sz w:val="28"/>
          <w:szCs w:val="28"/>
        </w:rPr>
        <w:t xml:space="preserve"> - дорожной сети.</w:t>
      </w:r>
    </w:p>
    <w:p w:rsidR="00192B82" w:rsidRPr="001D75D5" w:rsidRDefault="00D739CB" w:rsidP="009207FC">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В 1 полугодии 201</w:t>
      </w:r>
      <w:r w:rsidR="00192B82"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w:t>
      </w:r>
      <w:r w:rsidR="00192B82" w:rsidRPr="001D75D5">
        <w:rPr>
          <w:rFonts w:ascii="Times New Roman" w:hAnsi="Times New Roman" w:cs="Times New Roman"/>
          <w:sz w:val="28"/>
          <w:szCs w:val="28"/>
        </w:rPr>
        <w:t>:</w:t>
      </w:r>
    </w:p>
    <w:p w:rsidR="00192B82" w:rsidRPr="001D75D5" w:rsidRDefault="00D739CB" w:rsidP="009207FC">
      <w:pPr>
        <w:ind w:firstLine="709"/>
        <w:jc w:val="both"/>
        <w:rPr>
          <w:rFonts w:ascii="Times New Roman" w:hAnsi="Times New Roman" w:cs="Times New Roman"/>
          <w:bCs/>
          <w:sz w:val="28"/>
          <w:szCs w:val="28"/>
        </w:rPr>
      </w:pPr>
      <w:r w:rsidRPr="001D75D5">
        <w:rPr>
          <w:rFonts w:ascii="Times New Roman" w:hAnsi="Times New Roman" w:cs="Times New Roman"/>
          <w:sz w:val="28"/>
          <w:szCs w:val="28"/>
        </w:rPr>
        <w:t xml:space="preserve"> </w:t>
      </w:r>
      <w:r w:rsidR="00192B82" w:rsidRPr="001D75D5">
        <w:rPr>
          <w:rFonts w:ascii="Times New Roman" w:hAnsi="Times New Roman" w:cs="Times New Roman"/>
          <w:bCs/>
          <w:sz w:val="28"/>
          <w:szCs w:val="28"/>
        </w:rPr>
        <w:t>- выполнены работы по ремонту грунтовых дорог по ул. Озерная и ул. Тельмана общей протяженностью 616,215 м. на сумму 1 092,9 тыс. руб., оплачено за счет средств местного бюджета  103,8 тыс</w:t>
      </w:r>
      <w:proofErr w:type="gramStart"/>
      <w:r w:rsidR="00192B82" w:rsidRPr="001D75D5">
        <w:rPr>
          <w:rFonts w:ascii="Times New Roman" w:hAnsi="Times New Roman" w:cs="Times New Roman"/>
          <w:bCs/>
          <w:sz w:val="28"/>
          <w:szCs w:val="28"/>
        </w:rPr>
        <w:t>.р</w:t>
      </w:r>
      <w:proofErr w:type="gramEnd"/>
      <w:r w:rsidR="00192B82" w:rsidRPr="001D75D5">
        <w:rPr>
          <w:rFonts w:ascii="Times New Roman" w:hAnsi="Times New Roman" w:cs="Times New Roman"/>
          <w:bCs/>
          <w:sz w:val="28"/>
          <w:szCs w:val="28"/>
        </w:rPr>
        <w:t xml:space="preserve">уб., средства областного бюджета в бюджет городского округа не поступили; </w:t>
      </w:r>
    </w:p>
    <w:p w:rsidR="00192B82" w:rsidRPr="001D75D5" w:rsidRDefault="00192B82" w:rsidP="009207FC">
      <w:pPr>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-выполнены работы по ремонту дворовых территорий многоквартирных домов, проездов к дворовым территориям многоквартирных домов. Выполнен демонтаж бортовых камней, планировка территории, устройство щебеночного основания, подъем горловин колодцев, установка бортовых камней по ул. Андрея Васильева, 10 и 12, ул. Свирская, 4А, ул. Матросова, 1, ул. Революционная, 169, на сумму 1 363,5 тыс</w:t>
      </w:r>
      <w:proofErr w:type="gramStart"/>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уб., в связи с отсутствием средств в местном бюджете оплата выполненных работ не произведена;</w:t>
      </w:r>
    </w:p>
    <w:p w:rsidR="00192B82" w:rsidRPr="001D75D5" w:rsidRDefault="00192B82" w:rsidP="009207FC">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 xml:space="preserve">- оплачена кредиторская задолженность  </w:t>
      </w:r>
      <w:r w:rsidRPr="001D75D5">
        <w:rPr>
          <w:rFonts w:ascii="Times New Roman" w:hAnsi="Times New Roman" w:cs="Times New Roman"/>
          <w:sz w:val="28"/>
          <w:szCs w:val="28"/>
        </w:rPr>
        <w:t>подрядчикам  за 2017 год за выполнение работ по   проектированию объекта "Строительство участка сетей уличного освещения от ул. Революционная,241В до автотрассы Самара-Бугуруслан" в сумме 60,0 тыс. руб.;</w:t>
      </w:r>
    </w:p>
    <w:p w:rsidR="00192B82" w:rsidRPr="001D75D5" w:rsidRDefault="00192B82"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оплачены услуги ГАУ Самарской области "Государственная экспертиза проектов в строительстве"  по проверке достоверности определения сметной стоимости объекта «Реконструкция дороги общего пользования по ул. Мира от ул. Неверова до автотрассы Самара – Бугуруслан» в сумме 82,6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E748DF" w:rsidRPr="001D75D5" w:rsidRDefault="00E748DF" w:rsidP="009207FC">
      <w:pPr>
        <w:ind w:firstLine="708"/>
        <w:jc w:val="both"/>
        <w:rPr>
          <w:rFonts w:ascii="Times New Roman" w:hAnsi="Times New Roman" w:cs="Times New Roman"/>
          <w:sz w:val="28"/>
          <w:szCs w:val="28"/>
        </w:rPr>
      </w:pPr>
    </w:p>
    <w:p w:rsidR="00233DD0" w:rsidRPr="001D75D5" w:rsidRDefault="00233DD0" w:rsidP="00406E10">
      <w:pPr>
        <w:jc w:val="center"/>
        <w:rPr>
          <w:rFonts w:ascii="Times New Roman" w:hAnsi="Times New Roman" w:cs="Times New Roman"/>
          <w:b/>
          <w:bCs/>
          <w:sz w:val="28"/>
          <w:szCs w:val="28"/>
        </w:rPr>
      </w:pPr>
      <w:r w:rsidRPr="001D75D5">
        <w:rPr>
          <w:rFonts w:ascii="Times New Roman" w:hAnsi="Times New Roman" w:cs="Times New Roman"/>
          <w:b/>
          <w:bCs/>
          <w:sz w:val="28"/>
          <w:szCs w:val="28"/>
        </w:rPr>
        <w:lastRenderedPageBreak/>
        <w:t>Благоустройство</w:t>
      </w:r>
    </w:p>
    <w:p w:rsidR="00406E10" w:rsidRPr="001D75D5" w:rsidRDefault="00406E10" w:rsidP="00406E10">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Исполнение по разделу «Благоустройство» составляет  19,7% к годовому плану, в т. ч. по средствам федерального бюджета 0%, по областным средствам 0%,  по средствам городского округа  35,8%.</w:t>
      </w:r>
    </w:p>
    <w:p w:rsidR="00406E10" w:rsidRPr="001D75D5" w:rsidRDefault="00406E10" w:rsidP="00406E10">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t xml:space="preserve">Финансирование проводится в соответствии с </w:t>
      </w:r>
      <w:r w:rsidRPr="001D75D5">
        <w:rPr>
          <w:rFonts w:ascii="Times New Roman" w:hAnsi="Times New Roman" w:cs="Times New Roman"/>
          <w:sz w:val="28"/>
          <w:szCs w:val="28"/>
        </w:rPr>
        <w:t>муниципальными  программами:</w:t>
      </w:r>
      <w:r w:rsidR="00B47BF8"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1. Развитие </w:t>
      </w:r>
      <w:proofErr w:type="spellStart"/>
      <w:r w:rsidRPr="001D75D5">
        <w:rPr>
          <w:rFonts w:ascii="Times New Roman" w:hAnsi="Times New Roman" w:cs="Times New Roman"/>
          <w:sz w:val="28"/>
          <w:szCs w:val="28"/>
        </w:rPr>
        <w:t>улично</w:t>
      </w:r>
      <w:proofErr w:type="spellEnd"/>
      <w:r w:rsidRPr="001D75D5">
        <w:rPr>
          <w:rFonts w:ascii="Times New Roman" w:hAnsi="Times New Roman" w:cs="Times New Roman"/>
          <w:sz w:val="28"/>
          <w:szCs w:val="28"/>
        </w:rPr>
        <w:t xml:space="preserve"> - дорожной сети    и  Подпрограмма  2. </w:t>
      </w:r>
      <w:r w:rsidRPr="001D75D5">
        <w:rPr>
          <w:rFonts w:ascii="Times New Roman" w:hAnsi="Times New Roman" w:cs="Times New Roman"/>
          <w:bCs/>
          <w:sz w:val="28"/>
          <w:szCs w:val="28"/>
        </w:rPr>
        <w:t xml:space="preserve">Благоустройство территории городского округа Похвистнево;    </w:t>
      </w:r>
      <w:r w:rsidRPr="001D75D5">
        <w:rPr>
          <w:rFonts w:ascii="Times New Roman" w:hAnsi="Times New Roman" w:cs="Times New Roman"/>
          <w:sz w:val="28"/>
          <w:szCs w:val="28"/>
        </w:rPr>
        <w:t xml:space="preserve">Доступная среда   в городском округе Похвистнево на  2016-2030годы; </w:t>
      </w:r>
      <w:r w:rsidRPr="001D75D5">
        <w:rPr>
          <w:rFonts w:ascii="Times New Roman" w:hAnsi="Times New Roman" w:cs="Times New Roman"/>
          <w:bCs/>
          <w:sz w:val="28"/>
          <w:szCs w:val="28"/>
        </w:rPr>
        <w:t>Формирование комфортной городской среды на территории  городского округа Похвистнево Самарской области на 2018-2022 годы и в соответствии с  Мероприятиями  по поддержке общественных проектов.</w:t>
      </w:r>
    </w:p>
    <w:p w:rsidR="00406E10" w:rsidRPr="001D75D5" w:rsidRDefault="00406E10" w:rsidP="00406E10">
      <w:pPr>
        <w:ind w:firstLine="720"/>
        <w:jc w:val="both"/>
        <w:rPr>
          <w:rFonts w:ascii="Times New Roman" w:hAnsi="Times New Roman" w:cs="Times New Roman"/>
          <w:sz w:val="28"/>
          <w:szCs w:val="28"/>
        </w:rPr>
      </w:pPr>
      <w:r w:rsidRPr="001D75D5">
        <w:rPr>
          <w:rFonts w:ascii="Times New Roman" w:hAnsi="Times New Roman" w:cs="Times New Roman"/>
          <w:bCs/>
          <w:sz w:val="28"/>
          <w:szCs w:val="28"/>
        </w:rPr>
        <w:t>Оплачены</w:t>
      </w:r>
      <w:r w:rsidRPr="001D75D5">
        <w:rPr>
          <w:rFonts w:ascii="Times New Roman" w:hAnsi="Times New Roman" w:cs="Times New Roman"/>
          <w:sz w:val="28"/>
          <w:szCs w:val="28"/>
        </w:rPr>
        <w:t xml:space="preserve"> выполненные работы   на сумму  7 866,8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в том числе:</w:t>
      </w:r>
    </w:p>
    <w:p w:rsidR="00406E10" w:rsidRPr="001D75D5" w:rsidRDefault="00FC40E2" w:rsidP="00406E10">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w:t>
      </w:r>
      <w:r w:rsidR="00406E10" w:rsidRPr="001D75D5">
        <w:rPr>
          <w:rFonts w:ascii="Times New Roman" w:hAnsi="Times New Roman" w:cs="Times New Roman"/>
          <w:sz w:val="28"/>
          <w:szCs w:val="28"/>
        </w:rPr>
        <w:t xml:space="preserve">В рамках муниципальной программы "Комплексное развитие транспортной инфраструктуры и благоустройства, Подпрограмма 1. Развитие </w:t>
      </w:r>
      <w:proofErr w:type="spellStart"/>
      <w:r w:rsidR="00406E10" w:rsidRPr="001D75D5">
        <w:rPr>
          <w:rFonts w:ascii="Times New Roman" w:hAnsi="Times New Roman" w:cs="Times New Roman"/>
          <w:sz w:val="28"/>
          <w:szCs w:val="28"/>
        </w:rPr>
        <w:t>улично</w:t>
      </w:r>
      <w:proofErr w:type="spellEnd"/>
      <w:r w:rsidR="00406E10" w:rsidRPr="001D75D5">
        <w:rPr>
          <w:rFonts w:ascii="Times New Roman" w:hAnsi="Times New Roman" w:cs="Times New Roman"/>
          <w:sz w:val="28"/>
          <w:szCs w:val="28"/>
        </w:rPr>
        <w:t xml:space="preserve"> - дорожной сети оплачены работы в сумме 142,6  тыс</w:t>
      </w:r>
      <w:proofErr w:type="gramStart"/>
      <w:r w:rsidR="00406E10" w:rsidRPr="001D75D5">
        <w:rPr>
          <w:rFonts w:ascii="Times New Roman" w:hAnsi="Times New Roman" w:cs="Times New Roman"/>
          <w:sz w:val="28"/>
          <w:szCs w:val="28"/>
        </w:rPr>
        <w:t>.р</w:t>
      </w:r>
      <w:proofErr w:type="gramEnd"/>
      <w:r w:rsidR="00406E10" w:rsidRPr="001D75D5">
        <w:rPr>
          <w:rFonts w:ascii="Times New Roman" w:hAnsi="Times New Roman" w:cs="Times New Roman"/>
          <w:sz w:val="28"/>
          <w:szCs w:val="28"/>
        </w:rPr>
        <w:t xml:space="preserve">уб., в том числе: </w:t>
      </w:r>
    </w:p>
    <w:p w:rsidR="00406E10" w:rsidRPr="001D75D5" w:rsidRDefault="00406E10" w:rsidP="00406E10">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 xml:space="preserve">- оплачена кредиторская задолженность  </w:t>
      </w:r>
      <w:r w:rsidRPr="001D75D5">
        <w:rPr>
          <w:rFonts w:ascii="Times New Roman" w:hAnsi="Times New Roman" w:cs="Times New Roman"/>
          <w:sz w:val="28"/>
          <w:szCs w:val="28"/>
        </w:rPr>
        <w:t>подрядчикам  за 2017 год за выполнение работ по   проектированию объекта "Строительство участка сетей уличного освещения от ул. Революционная,241В до автотрассы Самара-Бугуруслан"  в сумме 60,0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w:t>
      </w:r>
    </w:p>
    <w:p w:rsidR="00406E10" w:rsidRPr="001D75D5" w:rsidRDefault="00406E10" w:rsidP="00406E10">
      <w:pPr>
        <w:ind w:firstLine="708"/>
        <w:jc w:val="both"/>
        <w:rPr>
          <w:rFonts w:ascii="Times New Roman" w:hAnsi="Times New Roman" w:cs="Times New Roman"/>
          <w:sz w:val="28"/>
          <w:szCs w:val="28"/>
        </w:rPr>
      </w:pPr>
      <w:r w:rsidRPr="001D75D5">
        <w:rPr>
          <w:rFonts w:ascii="Times New Roman" w:hAnsi="Times New Roman" w:cs="Times New Roman"/>
          <w:sz w:val="28"/>
          <w:szCs w:val="28"/>
        </w:rPr>
        <w:t>- оплачены услуги ГАУ Самарской области "Государственная экспертиза проектов в строительстве"  по проверке достоверности определения сметной стоимости объекта «Реконструкция дороги общего пользования по ул. Мира от ул. Неверова до автотрассы Самара – Бугуруслан» в сумме 82 628руб.</w:t>
      </w:r>
    </w:p>
    <w:p w:rsidR="00406E10" w:rsidRPr="001D75D5" w:rsidRDefault="00406E10" w:rsidP="00406E10">
      <w:pPr>
        <w:jc w:val="both"/>
        <w:rPr>
          <w:rFonts w:ascii="Times New Roman" w:hAnsi="Times New Roman" w:cs="Times New Roman"/>
          <w:bCs/>
          <w:sz w:val="28"/>
          <w:szCs w:val="28"/>
        </w:rPr>
      </w:pPr>
      <w:r w:rsidRPr="001D75D5">
        <w:rPr>
          <w:rFonts w:ascii="Times New Roman" w:hAnsi="Times New Roman" w:cs="Times New Roman"/>
          <w:sz w:val="28"/>
          <w:szCs w:val="28"/>
        </w:rPr>
        <w:tab/>
      </w:r>
      <w:r w:rsidRPr="001D75D5">
        <w:rPr>
          <w:rFonts w:ascii="Times New Roman" w:hAnsi="Times New Roman" w:cs="Times New Roman"/>
          <w:bCs/>
          <w:sz w:val="28"/>
          <w:szCs w:val="28"/>
        </w:rPr>
        <w:t>•</w:t>
      </w:r>
      <w:r w:rsidRPr="001D75D5">
        <w:rPr>
          <w:rFonts w:ascii="Times New Roman" w:hAnsi="Times New Roman" w:cs="Times New Roman"/>
          <w:sz w:val="28"/>
          <w:szCs w:val="28"/>
        </w:rPr>
        <w:t xml:space="preserve"> В рамках муниципальной программы "Комплексное развитие транспортной инфраструктуры и благоустройства территории  городского округа Похвистнево Самарской области» на 2016-2019 годы.    Подпрограмма 2. </w:t>
      </w:r>
      <w:r w:rsidRPr="001D75D5">
        <w:rPr>
          <w:rFonts w:ascii="Times New Roman" w:hAnsi="Times New Roman" w:cs="Times New Roman"/>
          <w:bCs/>
          <w:sz w:val="28"/>
          <w:szCs w:val="28"/>
        </w:rPr>
        <w:t>Благоустройство территории городского округа Похвистнево"  оплачены выполненные  работы на сумму 7 545,7 тыс. руб.,   в том числе:</w:t>
      </w:r>
    </w:p>
    <w:p w:rsidR="00406E10" w:rsidRPr="001D75D5" w:rsidRDefault="00406E10" w:rsidP="00406E10">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t xml:space="preserve">- оплачена кредиторская задолженность  </w:t>
      </w:r>
      <w:r w:rsidRPr="001D75D5">
        <w:rPr>
          <w:rFonts w:ascii="Times New Roman" w:hAnsi="Times New Roman" w:cs="Times New Roman"/>
          <w:sz w:val="28"/>
          <w:szCs w:val="28"/>
        </w:rPr>
        <w:t>подрядчикам  за 2017 год в сумме     3 282,5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в том числе:  за электроэнергию, потребленную УУО в сумме 2 240,3 тыс.руб.,   </w:t>
      </w:r>
      <w:r w:rsidRPr="001D75D5">
        <w:rPr>
          <w:rFonts w:ascii="Times New Roman" w:hAnsi="Times New Roman" w:cs="Times New Roman"/>
          <w:bCs/>
          <w:sz w:val="28"/>
          <w:szCs w:val="28"/>
        </w:rPr>
        <w:t xml:space="preserve">текущее содержание </w:t>
      </w:r>
      <w:r w:rsidRPr="001D75D5">
        <w:rPr>
          <w:rFonts w:ascii="Times New Roman" w:hAnsi="Times New Roman" w:cs="Times New Roman"/>
          <w:sz w:val="28"/>
          <w:szCs w:val="28"/>
        </w:rPr>
        <w:t xml:space="preserve">объектов благоустройства </w:t>
      </w:r>
      <w:r w:rsidRPr="001D75D5">
        <w:rPr>
          <w:rFonts w:ascii="Times New Roman" w:hAnsi="Times New Roman" w:cs="Times New Roman"/>
          <w:bCs/>
          <w:sz w:val="28"/>
          <w:szCs w:val="28"/>
        </w:rPr>
        <w:t xml:space="preserve">п. Октябрьский в сумме 105,2 тыс. руб., </w:t>
      </w:r>
      <w:r w:rsidRPr="001D75D5">
        <w:rPr>
          <w:rFonts w:ascii="Times New Roman" w:hAnsi="Times New Roman" w:cs="Times New Roman"/>
          <w:sz w:val="28"/>
          <w:szCs w:val="28"/>
        </w:rPr>
        <w:t xml:space="preserve"> обслуживание электроустановок уличного освещения в сумме 831,0 тыс. руб., эксплуатационное о</w:t>
      </w:r>
      <w:r w:rsidRPr="001D75D5">
        <w:rPr>
          <w:rFonts w:ascii="Times New Roman" w:hAnsi="Times New Roman" w:cs="Times New Roman"/>
          <w:bCs/>
          <w:sz w:val="28"/>
          <w:szCs w:val="28"/>
        </w:rPr>
        <w:t xml:space="preserve">бслуживание   светофорных объектов в сумме 76,1 тыс.руб., </w:t>
      </w:r>
      <w:r w:rsidRPr="001D75D5">
        <w:rPr>
          <w:rFonts w:ascii="Times New Roman" w:hAnsi="Times New Roman" w:cs="Times New Roman"/>
          <w:sz w:val="28"/>
          <w:szCs w:val="28"/>
        </w:rPr>
        <w:t>текущее  содержанию кладбищ в  сумме 29 ,9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w:t>
      </w:r>
    </w:p>
    <w:p w:rsidR="00406E10" w:rsidRPr="001D75D5" w:rsidRDefault="00406E10" w:rsidP="00406E10">
      <w:pPr>
        <w:pStyle w:val="a9"/>
        <w:ind w:firstLine="709"/>
        <w:jc w:val="both"/>
        <w:rPr>
          <w:b/>
          <w:szCs w:val="28"/>
        </w:rPr>
      </w:pPr>
      <w:r w:rsidRPr="001D75D5">
        <w:rPr>
          <w:szCs w:val="28"/>
        </w:rPr>
        <w:t xml:space="preserve">-  оплачена электроэнергия потребленная  установками  уличного освещения и светофорами  </w:t>
      </w:r>
      <w:r w:rsidRPr="001D75D5">
        <w:rPr>
          <w:bCs/>
          <w:szCs w:val="28"/>
        </w:rPr>
        <w:t>на сумму 3 690 094 руб., установками уличного освещения   потреблено  586 001кВт, светофорами  потреблено  16 523кВт, на общую сумму 4 294 790 руб.;</w:t>
      </w:r>
      <w:r w:rsidRPr="001D75D5">
        <w:rPr>
          <w:b/>
          <w:szCs w:val="28"/>
        </w:rPr>
        <w:t xml:space="preserve"> </w:t>
      </w:r>
    </w:p>
    <w:p w:rsidR="00406E10" w:rsidRPr="001D75D5" w:rsidRDefault="00406E10" w:rsidP="00406E10">
      <w:pPr>
        <w:pStyle w:val="a9"/>
        <w:ind w:firstLine="709"/>
        <w:jc w:val="both"/>
        <w:rPr>
          <w:szCs w:val="28"/>
        </w:rPr>
      </w:pPr>
      <w:r w:rsidRPr="001D75D5">
        <w:rPr>
          <w:b/>
          <w:szCs w:val="28"/>
        </w:rPr>
        <w:t xml:space="preserve"> -</w:t>
      </w:r>
      <w:r w:rsidRPr="001D75D5">
        <w:rPr>
          <w:szCs w:val="28"/>
        </w:rPr>
        <w:t xml:space="preserve"> выполнено обслуживание электроустановок уличного освещения г. Похвистнево -  проведена ревизия 268 светильников с заменой  ламп и                  </w:t>
      </w:r>
      <w:r w:rsidRPr="001D75D5">
        <w:rPr>
          <w:szCs w:val="28"/>
        </w:rPr>
        <w:lastRenderedPageBreak/>
        <w:t>электромагнитных пускорегулирующих аппаратов, замена одного счетчика электрической энергии, выполнено 48 обслуживаний щитов управления установок уличного освещения на сумму 772,1 тыс</w:t>
      </w:r>
      <w:proofErr w:type="gramStart"/>
      <w:r w:rsidRPr="001D75D5">
        <w:rPr>
          <w:szCs w:val="28"/>
        </w:rPr>
        <w:t>.р</w:t>
      </w:r>
      <w:proofErr w:type="gramEnd"/>
      <w:r w:rsidRPr="001D75D5">
        <w:rPr>
          <w:szCs w:val="28"/>
        </w:rPr>
        <w:t xml:space="preserve">уб., (оплачено подрядчикам 99,1 тыс.руб.), </w:t>
      </w:r>
    </w:p>
    <w:p w:rsidR="00406E10" w:rsidRPr="001D75D5" w:rsidRDefault="00406E10" w:rsidP="00406E10">
      <w:pPr>
        <w:pStyle w:val="a9"/>
        <w:ind w:firstLine="709"/>
        <w:jc w:val="both"/>
        <w:rPr>
          <w:szCs w:val="28"/>
        </w:rPr>
      </w:pPr>
      <w:r w:rsidRPr="001D75D5">
        <w:rPr>
          <w:szCs w:val="28"/>
        </w:rPr>
        <w:t xml:space="preserve">- выполнено </w:t>
      </w:r>
      <w:r w:rsidRPr="001D75D5">
        <w:rPr>
          <w:bCs/>
          <w:szCs w:val="28"/>
        </w:rPr>
        <w:t>обс</w:t>
      </w:r>
      <w:r w:rsidRPr="001D75D5">
        <w:rPr>
          <w:szCs w:val="28"/>
        </w:rPr>
        <w:t>луживание установок уличного освещения в пос. Октябрьский г. о. Похвистнево: проведена ревизия 12 светильников с заменой 6 ламп, произведена замена шести  электромагнитных пускорегулирующих аппаратов,  выполнено 8 обслуживания щитов управления установок уличного освещения на сумму 31,7 тыс</w:t>
      </w:r>
      <w:proofErr w:type="gramStart"/>
      <w:r w:rsidRPr="001D75D5">
        <w:rPr>
          <w:szCs w:val="28"/>
        </w:rPr>
        <w:t>.р</w:t>
      </w:r>
      <w:proofErr w:type="gramEnd"/>
      <w:r w:rsidRPr="001D75D5">
        <w:rPr>
          <w:szCs w:val="28"/>
        </w:rPr>
        <w:t xml:space="preserve">уб. (оплачено подрядчикам 15,9 </w:t>
      </w:r>
      <w:proofErr w:type="spellStart"/>
      <w:r w:rsidRPr="001D75D5">
        <w:rPr>
          <w:szCs w:val="28"/>
        </w:rPr>
        <w:t>тыс.руб</w:t>
      </w:r>
      <w:proofErr w:type="spellEnd"/>
      <w:r w:rsidRPr="001D75D5">
        <w:rPr>
          <w:szCs w:val="28"/>
        </w:rPr>
        <w:t>).</w:t>
      </w:r>
    </w:p>
    <w:p w:rsidR="00406E10" w:rsidRPr="001D75D5" w:rsidRDefault="00406E10" w:rsidP="00406E10">
      <w:pPr>
        <w:ind w:firstLine="708"/>
        <w:jc w:val="both"/>
        <w:rPr>
          <w:rFonts w:ascii="Times New Roman" w:hAnsi="Times New Roman" w:cs="Times New Roman"/>
          <w:sz w:val="28"/>
          <w:szCs w:val="28"/>
        </w:rPr>
      </w:pPr>
      <w:r w:rsidRPr="001D75D5">
        <w:rPr>
          <w:rFonts w:ascii="Times New Roman" w:hAnsi="Times New Roman" w:cs="Times New Roman"/>
          <w:sz w:val="28"/>
          <w:szCs w:val="28"/>
        </w:rPr>
        <w:t>- выполнен ремонт монумента "Вечная Слава" расположенного на Аллеи Славы на сумму 99,3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r w:rsidRPr="001D75D5">
        <w:rPr>
          <w:rFonts w:ascii="Times New Roman" w:hAnsi="Times New Roman" w:cs="Times New Roman"/>
          <w:bCs/>
          <w:sz w:val="28"/>
          <w:szCs w:val="28"/>
        </w:rPr>
        <w:t xml:space="preserve"> в связи с отсутствием средств в местном бюджете оплата  выполненных  работ не произведена</w:t>
      </w:r>
      <w:r w:rsidRPr="001D75D5">
        <w:rPr>
          <w:rFonts w:ascii="Times New Roman" w:hAnsi="Times New Roman" w:cs="Times New Roman"/>
          <w:sz w:val="28"/>
          <w:szCs w:val="28"/>
        </w:rPr>
        <w:t>.</w:t>
      </w:r>
    </w:p>
    <w:p w:rsidR="00406E10" w:rsidRPr="001D75D5" w:rsidRDefault="00406E10" w:rsidP="00406E10">
      <w:pPr>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 в</w:t>
      </w:r>
      <w:r w:rsidRPr="001D75D5">
        <w:rPr>
          <w:rFonts w:ascii="Times New Roman" w:hAnsi="Times New Roman" w:cs="Times New Roman"/>
          <w:sz w:val="28"/>
          <w:szCs w:val="28"/>
        </w:rPr>
        <w:t>ыполнено текущее содержание объектов благоустройства, пос. Октябрьский:  о</w:t>
      </w:r>
      <w:r w:rsidRPr="001D75D5">
        <w:rPr>
          <w:rFonts w:ascii="Times New Roman" w:hAnsi="Times New Roman" w:cs="Times New Roman"/>
          <w:bCs/>
          <w:sz w:val="28"/>
          <w:szCs w:val="28"/>
        </w:rPr>
        <w:t>чистка обочин от снега плужными снегоочистителями на базе автомобиля (КДМ) 5 обслуживаний   площадью 126,7 м. и очистка дороги от снега бульдозерами 5 обслуживаний   площадью 404000 м</w:t>
      </w:r>
      <w:proofErr w:type="gramStart"/>
      <w:r w:rsidRPr="001D75D5">
        <w:rPr>
          <w:rFonts w:ascii="Times New Roman" w:hAnsi="Times New Roman" w:cs="Times New Roman"/>
          <w:bCs/>
          <w:sz w:val="28"/>
          <w:szCs w:val="28"/>
          <w:vertAlign w:val="superscript"/>
        </w:rPr>
        <w:t>2</w:t>
      </w:r>
      <w:proofErr w:type="gramEnd"/>
      <w:r w:rsidRPr="001D75D5">
        <w:rPr>
          <w:rFonts w:ascii="Times New Roman" w:hAnsi="Times New Roman" w:cs="Times New Roman"/>
          <w:bCs/>
          <w:sz w:val="28"/>
          <w:szCs w:val="28"/>
        </w:rPr>
        <w:t xml:space="preserve"> , планировка площадей механизированным способом 2 обслуживания  площадью 56800 м</w:t>
      </w:r>
      <w:r w:rsidRPr="001D75D5">
        <w:rPr>
          <w:rFonts w:ascii="Times New Roman" w:hAnsi="Times New Roman" w:cs="Times New Roman"/>
          <w:bCs/>
          <w:sz w:val="28"/>
          <w:szCs w:val="28"/>
          <w:vertAlign w:val="superscript"/>
        </w:rPr>
        <w:t>2</w:t>
      </w:r>
      <w:r w:rsidRPr="001D75D5">
        <w:rPr>
          <w:rFonts w:ascii="Times New Roman" w:hAnsi="Times New Roman" w:cs="Times New Roman"/>
          <w:bCs/>
          <w:sz w:val="28"/>
          <w:szCs w:val="28"/>
        </w:rPr>
        <w:t>;  скашивание травы вручную 2 обслуживание  площадью 36600 м</w:t>
      </w:r>
      <w:r w:rsidRPr="001D75D5">
        <w:rPr>
          <w:rFonts w:ascii="Times New Roman" w:hAnsi="Times New Roman" w:cs="Times New Roman"/>
          <w:bCs/>
          <w:sz w:val="28"/>
          <w:szCs w:val="28"/>
          <w:vertAlign w:val="superscript"/>
        </w:rPr>
        <w:t>2</w:t>
      </w:r>
      <w:r w:rsidRPr="001D75D5">
        <w:rPr>
          <w:rFonts w:ascii="Times New Roman" w:hAnsi="Times New Roman" w:cs="Times New Roman"/>
          <w:bCs/>
          <w:sz w:val="28"/>
          <w:szCs w:val="28"/>
        </w:rPr>
        <w:t>. на общую сумму 277,6 руб.</w:t>
      </w:r>
    </w:p>
    <w:p w:rsidR="00406E10" w:rsidRPr="001D75D5" w:rsidRDefault="00406E10" w:rsidP="00406E10">
      <w:pPr>
        <w:jc w:val="both"/>
        <w:rPr>
          <w:rFonts w:ascii="Times New Roman" w:hAnsi="Times New Roman" w:cs="Times New Roman"/>
          <w:sz w:val="28"/>
          <w:szCs w:val="28"/>
        </w:rPr>
      </w:pPr>
      <w:r w:rsidRPr="001D75D5">
        <w:rPr>
          <w:rFonts w:ascii="Times New Roman" w:hAnsi="Times New Roman" w:cs="Times New Roman"/>
          <w:bCs/>
          <w:sz w:val="28"/>
          <w:szCs w:val="28"/>
        </w:rPr>
        <w:tab/>
        <w:t>-</w:t>
      </w:r>
      <w:r w:rsidRPr="001D75D5">
        <w:rPr>
          <w:rFonts w:ascii="Times New Roman" w:hAnsi="Times New Roman" w:cs="Times New Roman"/>
          <w:sz w:val="28"/>
          <w:szCs w:val="28"/>
        </w:rPr>
        <w:t xml:space="preserve"> текущее  содержанию кладбищ на  сумму 81,3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выполнена очистка территорий нового и старого кладбищ от снега: главной аллеи, второстепенных дорожек, площадки  прощания, территории контейнерной площадки 20 </w:t>
      </w:r>
      <w:proofErr w:type="spellStart"/>
      <w:r w:rsidRPr="001D75D5">
        <w:rPr>
          <w:rFonts w:ascii="Times New Roman" w:hAnsi="Times New Roman" w:cs="Times New Roman"/>
          <w:sz w:val="28"/>
          <w:szCs w:val="28"/>
        </w:rPr>
        <w:t>обсл</w:t>
      </w:r>
      <w:proofErr w:type="spellEnd"/>
      <w:r w:rsidRPr="001D75D5">
        <w:rPr>
          <w:rFonts w:ascii="Times New Roman" w:hAnsi="Times New Roman" w:cs="Times New Roman"/>
          <w:sz w:val="28"/>
          <w:szCs w:val="28"/>
        </w:rPr>
        <w:t xml:space="preserve">;  </w:t>
      </w:r>
    </w:p>
    <w:p w:rsidR="00406E10" w:rsidRPr="001D75D5" w:rsidRDefault="00406E10" w:rsidP="00406E10">
      <w:pPr>
        <w:pStyle w:val="a9"/>
        <w:ind w:firstLine="709"/>
        <w:jc w:val="both"/>
        <w:rPr>
          <w:szCs w:val="28"/>
        </w:rPr>
      </w:pPr>
      <w:r w:rsidRPr="001D75D5">
        <w:rPr>
          <w:szCs w:val="28"/>
        </w:rPr>
        <w:t>- выполнены работы в рамках мероприятия по безопасности дорожного движения на общую сумму 202,9 тыс</w:t>
      </w:r>
      <w:proofErr w:type="gramStart"/>
      <w:r w:rsidRPr="001D75D5">
        <w:rPr>
          <w:szCs w:val="28"/>
        </w:rPr>
        <w:t>.р</w:t>
      </w:r>
      <w:proofErr w:type="gramEnd"/>
      <w:r w:rsidRPr="001D75D5">
        <w:rPr>
          <w:szCs w:val="28"/>
        </w:rPr>
        <w:t>уб. (оплачено подрядчику 99,3 тыс.руб.), произведено эксплуатационное о</w:t>
      </w:r>
      <w:r w:rsidRPr="001D75D5">
        <w:rPr>
          <w:bCs/>
          <w:szCs w:val="28"/>
        </w:rPr>
        <w:t>бслуживание  с</w:t>
      </w:r>
      <w:r w:rsidRPr="001D75D5">
        <w:rPr>
          <w:szCs w:val="28"/>
        </w:rPr>
        <w:t>ветофорных объектов (декадное, ежемесячное, квартальное). Произведена замена  160 лампочек, замена 1го светофорного контроллера КСУ-402М3.</w:t>
      </w:r>
    </w:p>
    <w:p w:rsidR="00406E10" w:rsidRPr="001D75D5" w:rsidRDefault="00406E10" w:rsidP="00406E10">
      <w:pPr>
        <w:jc w:val="both"/>
        <w:rPr>
          <w:rFonts w:ascii="Times New Roman" w:hAnsi="Times New Roman" w:cs="Times New Roman"/>
          <w:sz w:val="28"/>
          <w:szCs w:val="28"/>
        </w:rPr>
      </w:pPr>
      <w:r w:rsidRPr="001D75D5">
        <w:rPr>
          <w:rFonts w:ascii="Times New Roman" w:hAnsi="Times New Roman" w:cs="Times New Roman"/>
          <w:sz w:val="28"/>
          <w:szCs w:val="28"/>
        </w:rPr>
        <w:tab/>
        <w:t>-  по текущему содержанию цветников и газонов выполнена подготовка почвы для устройства  обыкновенного газона с внесением удобрений площадью 1807,4 кв</w:t>
      </w:r>
      <w:proofErr w:type="gramStart"/>
      <w:r w:rsidRPr="001D75D5">
        <w:rPr>
          <w:rFonts w:ascii="Times New Roman" w:hAnsi="Times New Roman" w:cs="Times New Roman"/>
          <w:sz w:val="28"/>
          <w:szCs w:val="28"/>
        </w:rPr>
        <w:t>.м</w:t>
      </w:r>
      <w:proofErr w:type="gramEnd"/>
      <w:r w:rsidRPr="001D75D5">
        <w:rPr>
          <w:rFonts w:ascii="Times New Roman" w:hAnsi="Times New Roman" w:cs="Times New Roman"/>
          <w:sz w:val="28"/>
          <w:szCs w:val="28"/>
        </w:rPr>
        <w:t>, высажено 9036 саженцев цветов, полив цветников и газонов площадью 47,2 тыс.кв.м, выполнена стрижка газонов площадью 1346 кв.м,</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 по текущему содержанию объектов  благоустройства выполнены работы на общую сумму 16 232,1 тыс. рублей, в том числе:</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bCs/>
          <w:sz w:val="28"/>
          <w:szCs w:val="28"/>
        </w:rPr>
        <w:t xml:space="preserve">• по текущему содержанию дорог города Похвистнево - </w:t>
      </w:r>
      <w:r w:rsidRPr="001D75D5">
        <w:rPr>
          <w:rFonts w:ascii="Times New Roman" w:hAnsi="Times New Roman" w:cs="Times New Roman"/>
          <w:sz w:val="28"/>
          <w:szCs w:val="28"/>
        </w:rPr>
        <w:t>зимнее содержание – очистка дорог с асфальтобетонным покрытием от снега автогрейдером в патрульном режиме площадью 5053,3 тыс.кв</w:t>
      </w:r>
      <w:proofErr w:type="gramStart"/>
      <w:r w:rsidRPr="001D75D5">
        <w:rPr>
          <w:rFonts w:ascii="Times New Roman" w:hAnsi="Times New Roman" w:cs="Times New Roman"/>
          <w:sz w:val="28"/>
          <w:szCs w:val="28"/>
        </w:rPr>
        <w:t>.м</w:t>
      </w:r>
      <w:proofErr w:type="gramEnd"/>
      <w:r w:rsidRPr="001D75D5">
        <w:rPr>
          <w:rFonts w:ascii="Times New Roman" w:hAnsi="Times New Roman" w:cs="Times New Roman"/>
          <w:sz w:val="28"/>
          <w:szCs w:val="28"/>
        </w:rPr>
        <w:t xml:space="preserve">, очистка автобусных остановок и стелы «Нефтяникам» от мусора, снега и льда в радиусе 3 м площадью 14,4 тыс. кв.м, очистка тротуаров от снега, площадок отдыха и стоянок для автомобилей на площади 894,17 тыс.кв.м, очистка  грунтовых дорог от снега на площади 6272,3 тыс.кв.м. Летнее содержание дорог - механизированная очистка дорог а/б покрытием и тротуаров от пыли и грязи 8467,7  тыс.кв.м. Планировка второстепенных дорог – 313,6 тыс.кв.м. </w:t>
      </w:r>
      <w:r w:rsidRPr="001D75D5">
        <w:rPr>
          <w:rFonts w:ascii="Times New Roman" w:hAnsi="Times New Roman" w:cs="Times New Roman"/>
          <w:sz w:val="28"/>
          <w:szCs w:val="28"/>
        </w:rPr>
        <w:lastRenderedPageBreak/>
        <w:t>Ямочный ремонт дорог - 2 тыс.кв.м. Покос сорной растительности  - 237,1 кв</w:t>
      </w:r>
      <w:proofErr w:type="gramStart"/>
      <w:r w:rsidRPr="001D75D5">
        <w:rPr>
          <w:rFonts w:ascii="Times New Roman" w:hAnsi="Times New Roman" w:cs="Times New Roman"/>
          <w:sz w:val="28"/>
          <w:szCs w:val="28"/>
        </w:rPr>
        <w:t>.м</w:t>
      </w:r>
      <w:proofErr w:type="gramEnd"/>
      <w:r w:rsidRPr="001D75D5">
        <w:rPr>
          <w:rFonts w:ascii="Times New Roman" w:hAnsi="Times New Roman" w:cs="Times New Roman"/>
          <w:sz w:val="28"/>
          <w:szCs w:val="28"/>
        </w:rPr>
        <w:t xml:space="preserve">, </w:t>
      </w:r>
    </w:p>
    <w:p w:rsidR="00406E10" w:rsidRPr="001D75D5" w:rsidRDefault="00406E10" w:rsidP="00406E10">
      <w:pPr>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 по текущему содержанию спортивных площадок - подметание территории от снега – 211 тыс.кв</w:t>
      </w:r>
      <w:proofErr w:type="gramStart"/>
      <w:r w:rsidRPr="001D75D5">
        <w:rPr>
          <w:rFonts w:ascii="Times New Roman" w:hAnsi="Times New Roman" w:cs="Times New Roman"/>
          <w:bCs/>
          <w:sz w:val="28"/>
          <w:szCs w:val="28"/>
        </w:rPr>
        <w:t>.м</w:t>
      </w:r>
      <w:proofErr w:type="gramEnd"/>
      <w:r w:rsidRPr="001D75D5">
        <w:rPr>
          <w:rFonts w:ascii="Times New Roman" w:hAnsi="Times New Roman" w:cs="Times New Roman"/>
          <w:bCs/>
          <w:sz w:val="28"/>
          <w:szCs w:val="28"/>
        </w:rPr>
        <w:t>, уборка мусора с площадки и прилегающей территории  - 162,1 тыс.кв.м. Покос сорной растительности на прилегающей территории 2991 кв.м,</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bCs/>
          <w:sz w:val="28"/>
          <w:szCs w:val="28"/>
        </w:rPr>
        <w:t xml:space="preserve">• по текущему содержанию парков и скверов - </w:t>
      </w:r>
      <w:r w:rsidRPr="001D75D5">
        <w:rPr>
          <w:rFonts w:ascii="Times New Roman" w:hAnsi="Times New Roman" w:cs="Times New Roman"/>
          <w:sz w:val="28"/>
          <w:szCs w:val="28"/>
        </w:rPr>
        <w:t>очистка территорий от снега площадью 56,1 тыс.кв</w:t>
      </w:r>
      <w:proofErr w:type="gramStart"/>
      <w:r w:rsidRPr="001D75D5">
        <w:rPr>
          <w:rFonts w:ascii="Times New Roman" w:hAnsi="Times New Roman" w:cs="Times New Roman"/>
          <w:sz w:val="28"/>
          <w:szCs w:val="28"/>
        </w:rPr>
        <w:t>.м</w:t>
      </w:r>
      <w:proofErr w:type="gramEnd"/>
      <w:r w:rsidRPr="001D75D5">
        <w:rPr>
          <w:rFonts w:ascii="Times New Roman" w:hAnsi="Times New Roman" w:cs="Times New Roman"/>
          <w:sz w:val="28"/>
          <w:szCs w:val="28"/>
        </w:rPr>
        <w:t xml:space="preserve">, сбор мусора, очистка урн от мусора. </w:t>
      </w:r>
      <w:proofErr w:type="gramStart"/>
      <w:r w:rsidRPr="001D75D5">
        <w:rPr>
          <w:rFonts w:ascii="Times New Roman" w:hAnsi="Times New Roman" w:cs="Times New Roman"/>
          <w:sz w:val="28"/>
          <w:szCs w:val="28"/>
        </w:rPr>
        <w:t>Очистка</w:t>
      </w:r>
      <w:proofErr w:type="gramEnd"/>
      <w:r w:rsidRPr="001D75D5">
        <w:rPr>
          <w:rFonts w:ascii="Times New Roman" w:hAnsi="Times New Roman" w:cs="Times New Roman"/>
          <w:sz w:val="28"/>
          <w:szCs w:val="28"/>
        </w:rPr>
        <w:t xml:space="preserve"> а/бетонных дорожек от пыли и грязи с учетом очистки урн, сбор мусора на детских площадках, в местах посадки зелёных насаждений, газонах и цветниках. Вырезка сухих ветвей и кустарников, побелка бордюров и стволов деревьев</w:t>
      </w:r>
      <w:proofErr w:type="gramStart"/>
      <w:r w:rsidRPr="001D75D5">
        <w:rPr>
          <w:rFonts w:ascii="Times New Roman" w:hAnsi="Times New Roman" w:cs="Times New Roman"/>
          <w:sz w:val="28"/>
          <w:szCs w:val="28"/>
        </w:rPr>
        <w:t>.</w:t>
      </w:r>
      <w:proofErr w:type="gramEnd"/>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п</w:t>
      </w:r>
      <w:proofErr w:type="gramEnd"/>
      <w:r w:rsidRPr="001D75D5">
        <w:rPr>
          <w:rFonts w:ascii="Times New Roman" w:hAnsi="Times New Roman" w:cs="Times New Roman"/>
          <w:sz w:val="28"/>
          <w:szCs w:val="28"/>
        </w:rPr>
        <w:t xml:space="preserve">ромывка гранитных сооружений, посадка саженцев цветов, </w:t>
      </w:r>
    </w:p>
    <w:p w:rsidR="00406E10" w:rsidRPr="001D75D5" w:rsidRDefault="00406E10" w:rsidP="00406E10">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t xml:space="preserve">• по текущему содержанию малых архитектурных форм – изготовление и установка 15 урн, масляная окраска металлических ограждений, скамеек, навесов, информационных щитов, урн, остановочных павильонов, стоек дорожных знаков.  Окраска балюстрады водоэмульсионными красками, </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sz w:val="28"/>
          <w:szCs w:val="28"/>
        </w:rPr>
        <w:t>- выполнена установка 24 дорожных знаков на сумму 250,0 тыс. руб</w:t>
      </w:r>
      <w:r w:rsidR="00B47BF8" w:rsidRPr="001D75D5">
        <w:rPr>
          <w:rFonts w:ascii="Times New Roman" w:hAnsi="Times New Roman" w:cs="Times New Roman"/>
          <w:sz w:val="28"/>
          <w:szCs w:val="28"/>
        </w:rPr>
        <w:t>.;</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услуги по перевозке 4 – </w:t>
      </w:r>
      <w:proofErr w:type="spellStart"/>
      <w:r w:rsidRPr="001D75D5">
        <w:rPr>
          <w:rFonts w:ascii="Times New Roman" w:hAnsi="Times New Roman" w:cs="Times New Roman"/>
          <w:sz w:val="28"/>
          <w:szCs w:val="28"/>
        </w:rPr>
        <w:t>х</w:t>
      </w:r>
      <w:proofErr w:type="spellEnd"/>
      <w:r w:rsidRPr="001D75D5">
        <w:rPr>
          <w:rFonts w:ascii="Times New Roman" w:hAnsi="Times New Roman" w:cs="Times New Roman"/>
          <w:sz w:val="28"/>
          <w:szCs w:val="28"/>
        </w:rPr>
        <w:t xml:space="preserve"> тел невостребованных и неопознанных умерших с места происшествия до морга на сумму 8,0 тыс. руб</w:t>
      </w:r>
      <w:r w:rsidR="00B47BF8" w:rsidRPr="001D75D5">
        <w:rPr>
          <w:rFonts w:ascii="Times New Roman" w:hAnsi="Times New Roman" w:cs="Times New Roman"/>
          <w:sz w:val="28"/>
          <w:szCs w:val="28"/>
        </w:rPr>
        <w:t>.;</w:t>
      </w:r>
    </w:p>
    <w:p w:rsidR="00406E10" w:rsidRPr="001D75D5" w:rsidRDefault="00406E10" w:rsidP="00406E10">
      <w:pPr>
        <w:ind w:firstLine="709"/>
        <w:jc w:val="both"/>
        <w:rPr>
          <w:rFonts w:ascii="Times New Roman" w:hAnsi="Times New Roman" w:cs="Times New Roman"/>
          <w:sz w:val="28"/>
          <w:szCs w:val="28"/>
        </w:rPr>
      </w:pPr>
      <w:r w:rsidRPr="001D75D5">
        <w:rPr>
          <w:rFonts w:ascii="Times New Roman" w:hAnsi="Times New Roman" w:cs="Times New Roman"/>
          <w:sz w:val="28"/>
          <w:szCs w:val="28"/>
        </w:rPr>
        <w:t>-  отлов и содержание бродячих и безнадзорных животных  на сумму                    108,4 тыс. руб</w:t>
      </w:r>
      <w:r w:rsidR="00B47BF8" w:rsidRPr="001D75D5">
        <w:rPr>
          <w:rFonts w:ascii="Times New Roman" w:hAnsi="Times New Roman" w:cs="Times New Roman"/>
          <w:sz w:val="28"/>
          <w:szCs w:val="28"/>
        </w:rPr>
        <w:t>.</w:t>
      </w:r>
    </w:p>
    <w:p w:rsidR="004662D3" w:rsidRPr="001D75D5" w:rsidRDefault="004662D3" w:rsidP="00BC12F7">
      <w:pPr>
        <w:ind w:firstLine="567"/>
        <w:jc w:val="center"/>
        <w:rPr>
          <w:rFonts w:ascii="Times New Roman" w:hAnsi="Times New Roman" w:cs="Times New Roman"/>
          <w:b/>
          <w:bCs/>
          <w:sz w:val="28"/>
          <w:szCs w:val="28"/>
        </w:rPr>
      </w:pPr>
    </w:p>
    <w:p w:rsidR="00BA3F27" w:rsidRPr="001D75D5" w:rsidRDefault="00BA3F27" w:rsidP="00BC12F7">
      <w:pPr>
        <w:ind w:hanging="142"/>
        <w:jc w:val="center"/>
        <w:rPr>
          <w:rFonts w:ascii="Times New Roman" w:hAnsi="Times New Roman" w:cs="Times New Roman"/>
          <w:b/>
          <w:bCs/>
          <w:sz w:val="28"/>
          <w:szCs w:val="28"/>
        </w:rPr>
      </w:pPr>
      <w:r w:rsidRPr="001D75D5">
        <w:rPr>
          <w:rFonts w:ascii="Times New Roman" w:hAnsi="Times New Roman" w:cs="Times New Roman"/>
          <w:b/>
          <w:bCs/>
          <w:sz w:val="28"/>
          <w:szCs w:val="28"/>
        </w:rPr>
        <w:t>Коммунальное хозяйство</w:t>
      </w:r>
    </w:p>
    <w:p w:rsidR="00512119" w:rsidRPr="001D75D5" w:rsidRDefault="00512119"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Исполнение бюджета по разделу «Коммунальное хозяйство»  составило </w:t>
      </w:r>
      <w:r w:rsidR="00406E10" w:rsidRPr="001D75D5">
        <w:rPr>
          <w:rFonts w:ascii="Times New Roman" w:hAnsi="Times New Roman" w:cs="Times New Roman"/>
          <w:bCs/>
          <w:sz w:val="28"/>
          <w:szCs w:val="28"/>
        </w:rPr>
        <w:t>21,7</w:t>
      </w:r>
      <w:r w:rsidRPr="001D75D5">
        <w:rPr>
          <w:rFonts w:ascii="Times New Roman" w:hAnsi="Times New Roman" w:cs="Times New Roman"/>
          <w:bCs/>
          <w:sz w:val="28"/>
          <w:szCs w:val="28"/>
        </w:rPr>
        <w:t>% к годовому плану.</w:t>
      </w:r>
    </w:p>
    <w:p w:rsidR="00D018A9" w:rsidRPr="001D75D5" w:rsidRDefault="00D018A9" w:rsidP="009207FC">
      <w:pPr>
        <w:ind w:firstLine="720"/>
        <w:jc w:val="both"/>
        <w:rPr>
          <w:rFonts w:ascii="Times New Roman" w:hAnsi="Times New Roman" w:cs="Times New Roman"/>
          <w:bCs/>
          <w:sz w:val="28"/>
          <w:szCs w:val="28"/>
        </w:rPr>
      </w:pPr>
      <w:r w:rsidRPr="001D75D5">
        <w:rPr>
          <w:rFonts w:ascii="Times New Roman" w:hAnsi="Times New Roman" w:cs="Times New Roman"/>
          <w:bCs/>
          <w:sz w:val="28"/>
          <w:szCs w:val="28"/>
        </w:rPr>
        <w:t xml:space="preserve">Финансирование проводится в соответствии с муниципальными  программами:  </w:t>
      </w:r>
      <w:r w:rsidRPr="001D75D5">
        <w:rPr>
          <w:rFonts w:ascii="Times New Roman" w:hAnsi="Times New Roman" w:cs="Times New Roman"/>
          <w:sz w:val="28"/>
          <w:szCs w:val="28"/>
        </w:rPr>
        <w:t>"Развитие систем коммунальной инфраструктуры на территории городского округа  Похвистнево на 2014-2020 годы"</w:t>
      </w:r>
      <w:r w:rsidRPr="001D75D5">
        <w:rPr>
          <w:rFonts w:ascii="Times New Roman" w:hAnsi="Times New Roman" w:cs="Times New Roman"/>
          <w:b/>
          <w:bCs/>
          <w:sz w:val="28"/>
          <w:szCs w:val="28"/>
        </w:rPr>
        <w:t xml:space="preserve">  </w:t>
      </w:r>
      <w:r w:rsidRPr="001D75D5">
        <w:rPr>
          <w:rFonts w:ascii="Times New Roman" w:hAnsi="Times New Roman" w:cs="Times New Roman"/>
          <w:bCs/>
          <w:sz w:val="28"/>
          <w:szCs w:val="28"/>
        </w:rPr>
        <w:t xml:space="preserve">и </w:t>
      </w:r>
      <w:r w:rsidRPr="001D75D5">
        <w:rPr>
          <w:rFonts w:ascii="Times New Roman" w:hAnsi="Times New Roman" w:cs="Times New Roman"/>
          <w:sz w:val="28"/>
          <w:szCs w:val="28"/>
        </w:rPr>
        <w:t xml:space="preserve">"Комплексное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2. </w:t>
      </w:r>
      <w:r w:rsidRPr="001D75D5">
        <w:rPr>
          <w:rFonts w:ascii="Times New Roman" w:hAnsi="Times New Roman" w:cs="Times New Roman"/>
          <w:bCs/>
          <w:sz w:val="28"/>
          <w:szCs w:val="28"/>
        </w:rPr>
        <w:t>Благоустройство территории городского округа Похвистнево"</w:t>
      </w:r>
    </w:p>
    <w:p w:rsidR="00D018A9" w:rsidRPr="001D75D5" w:rsidRDefault="00D018A9" w:rsidP="009207FC">
      <w:pPr>
        <w:ind w:firstLine="720"/>
        <w:jc w:val="both"/>
        <w:rPr>
          <w:rFonts w:ascii="Times New Roman" w:hAnsi="Times New Roman" w:cs="Times New Roman"/>
          <w:sz w:val="28"/>
          <w:szCs w:val="28"/>
        </w:rPr>
      </w:pPr>
      <w:r w:rsidRPr="001D75D5">
        <w:rPr>
          <w:rFonts w:ascii="Times New Roman" w:hAnsi="Times New Roman" w:cs="Times New Roman"/>
          <w:bCs/>
          <w:sz w:val="28"/>
          <w:szCs w:val="28"/>
        </w:rPr>
        <w:t>Оплачены</w:t>
      </w:r>
      <w:r w:rsidRPr="001D75D5">
        <w:rPr>
          <w:rFonts w:ascii="Times New Roman" w:hAnsi="Times New Roman" w:cs="Times New Roman"/>
          <w:sz w:val="28"/>
          <w:szCs w:val="28"/>
        </w:rPr>
        <w:t xml:space="preserve"> выполненные работы   на сумму  730,5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 в том числе:</w:t>
      </w:r>
    </w:p>
    <w:p w:rsidR="00D018A9" w:rsidRPr="001D75D5" w:rsidRDefault="00D018A9" w:rsidP="009207FC">
      <w:pPr>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 В рамках муниципальной программы</w:t>
      </w:r>
      <w:r w:rsidRPr="001D75D5">
        <w:rPr>
          <w:rFonts w:ascii="Times New Roman" w:hAnsi="Times New Roman" w:cs="Times New Roman"/>
          <w:sz w:val="28"/>
          <w:szCs w:val="28"/>
        </w:rPr>
        <w:t xml:space="preserve"> "Комплексное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2. «</w:t>
      </w:r>
      <w:r w:rsidRPr="001D75D5">
        <w:rPr>
          <w:rFonts w:ascii="Times New Roman" w:hAnsi="Times New Roman" w:cs="Times New Roman"/>
          <w:bCs/>
          <w:sz w:val="28"/>
          <w:szCs w:val="28"/>
        </w:rPr>
        <w:t xml:space="preserve">Благоустройство территории городского округа Похвистнево»  на сумму  458,5 тыс. руб. в том числе: </w:t>
      </w:r>
    </w:p>
    <w:p w:rsidR="00D018A9" w:rsidRPr="001D75D5" w:rsidRDefault="00D018A9" w:rsidP="009207FC">
      <w:pPr>
        <w:ind w:firstLine="708"/>
        <w:jc w:val="both"/>
        <w:rPr>
          <w:rFonts w:ascii="Times New Roman" w:hAnsi="Times New Roman" w:cs="Times New Roman"/>
          <w:b/>
          <w:bCs/>
          <w:sz w:val="28"/>
          <w:szCs w:val="28"/>
        </w:rPr>
      </w:pPr>
      <w:r w:rsidRPr="001D75D5">
        <w:rPr>
          <w:rFonts w:ascii="Times New Roman" w:hAnsi="Times New Roman" w:cs="Times New Roman"/>
          <w:bCs/>
          <w:sz w:val="28"/>
          <w:szCs w:val="28"/>
        </w:rPr>
        <w:t xml:space="preserve">- оплачена кредиторская задолженность  </w:t>
      </w:r>
      <w:r w:rsidRPr="001D75D5">
        <w:rPr>
          <w:rFonts w:ascii="Times New Roman" w:hAnsi="Times New Roman" w:cs="Times New Roman"/>
          <w:sz w:val="28"/>
          <w:szCs w:val="28"/>
        </w:rPr>
        <w:t>подрядчикам  за 2017 год в сумме 90,1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в том числе:  за </w:t>
      </w:r>
      <w:r w:rsidRPr="001D75D5">
        <w:rPr>
          <w:rFonts w:ascii="Times New Roman" w:hAnsi="Times New Roman" w:cs="Times New Roman"/>
          <w:bCs/>
          <w:sz w:val="28"/>
          <w:szCs w:val="28"/>
        </w:rPr>
        <w:t xml:space="preserve">оказанные услуги по вывозу жидких бытовых  отходов </w:t>
      </w:r>
      <w:r w:rsidRPr="001D75D5">
        <w:rPr>
          <w:rFonts w:ascii="Times New Roman" w:hAnsi="Times New Roman" w:cs="Times New Roman"/>
          <w:sz w:val="28"/>
          <w:szCs w:val="28"/>
        </w:rPr>
        <w:t>в сумме</w:t>
      </w:r>
      <w:r w:rsidRPr="001D75D5">
        <w:rPr>
          <w:rFonts w:ascii="Times New Roman" w:hAnsi="Times New Roman" w:cs="Times New Roman"/>
          <w:bCs/>
          <w:sz w:val="28"/>
          <w:szCs w:val="28"/>
        </w:rPr>
        <w:t xml:space="preserve">    11,9 тыс.руб.,   возмещены затраты  возникших при оказании населению городского округа Похвистнево услуг бани по установленным тарифам не обеспечивающим возмещение издержек на сумму 78,2 тыс. руб., </w:t>
      </w:r>
    </w:p>
    <w:p w:rsidR="00D018A9" w:rsidRPr="001D75D5" w:rsidRDefault="00D018A9" w:rsidP="009207FC">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lastRenderedPageBreak/>
        <w:t xml:space="preserve"> </w:t>
      </w:r>
      <w:r w:rsidRPr="001D75D5">
        <w:rPr>
          <w:rFonts w:ascii="Times New Roman" w:hAnsi="Times New Roman" w:cs="Times New Roman"/>
          <w:sz w:val="28"/>
          <w:szCs w:val="28"/>
        </w:rPr>
        <w:t xml:space="preserve">- </w:t>
      </w:r>
      <w:r w:rsidRPr="001D75D5">
        <w:rPr>
          <w:rFonts w:ascii="Times New Roman" w:hAnsi="Times New Roman" w:cs="Times New Roman"/>
          <w:bCs/>
          <w:sz w:val="28"/>
          <w:szCs w:val="28"/>
        </w:rPr>
        <w:t xml:space="preserve">оказаны услуги по вывозу жидких бытовых отходов  330 м³  на сумму    61,1 тыс. руб., оплачено 40,8 тыс. руб.;  </w:t>
      </w:r>
    </w:p>
    <w:p w:rsidR="00D018A9" w:rsidRPr="001D75D5" w:rsidRDefault="00D018A9" w:rsidP="009207FC">
      <w:pPr>
        <w:pStyle w:val="a9"/>
        <w:ind w:firstLine="708"/>
        <w:jc w:val="both"/>
        <w:rPr>
          <w:bCs/>
          <w:szCs w:val="28"/>
        </w:rPr>
      </w:pPr>
      <w:r w:rsidRPr="001D75D5">
        <w:rPr>
          <w:bCs/>
          <w:szCs w:val="28"/>
        </w:rPr>
        <w:t>- оказаны услуги 880 чел.</w:t>
      </w:r>
      <w:r w:rsidRPr="001D75D5">
        <w:rPr>
          <w:szCs w:val="28"/>
        </w:rPr>
        <w:t xml:space="preserve">  на </w:t>
      </w:r>
      <w:r w:rsidRPr="001D75D5">
        <w:rPr>
          <w:bCs/>
          <w:szCs w:val="28"/>
        </w:rPr>
        <w:t xml:space="preserve">возмещение затрат  возникших при оказании населению городского округа Похвистнево услуг бани по установленным тарифам не обеспечивающим возмещение издержек на сумму 373,3 тыс. руб., возмещены затраты  на сумму 327,6 тыс. руб. </w:t>
      </w:r>
    </w:p>
    <w:p w:rsidR="00D018A9" w:rsidRPr="001D75D5" w:rsidRDefault="00D018A9" w:rsidP="009207FC">
      <w:pPr>
        <w:pStyle w:val="a9"/>
        <w:ind w:firstLine="708"/>
        <w:jc w:val="both"/>
        <w:rPr>
          <w:szCs w:val="28"/>
        </w:rPr>
      </w:pPr>
      <w:r w:rsidRPr="001D75D5">
        <w:rPr>
          <w:bCs/>
          <w:szCs w:val="28"/>
        </w:rPr>
        <w:t xml:space="preserve">• В рамках муниципальной программы </w:t>
      </w:r>
      <w:r w:rsidRPr="001D75D5">
        <w:rPr>
          <w:szCs w:val="28"/>
        </w:rPr>
        <w:t>"Развитие систем коммунальной инфраструктуры на территории городского округа  Похвистнево на 2014-2020 годы"</w:t>
      </w:r>
      <w:r w:rsidRPr="001D75D5">
        <w:rPr>
          <w:b/>
          <w:bCs/>
          <w:szCs w:val="28"/>
        </w:rPr>
        <w:t xml:space="preserve">  </w:t>
      </w:r>
    </w:p>
    <w:p w:rsidR="00D018A9" w:rsidRPr="001D75D5" w:rsidRDefault="00D018A9" w:rsidP="009207FC">
      <w:pPr>
        <w:ind w:firstLine="708"/>
        <w:jc w:val="both"/>
        <w:rPr>
          <w:rFonts w:ascii="Times New Roman" w:hAnsi="Times New Roman" w:cs="Times New Roman"/>
          <w:sz w:val="28"/>
          <w:szCs w:val="28"/>
        </w:rPr>
      </w:pPr>
      <w:r w:rsidRPr="001D75D5">
        <w:rPr>
          <w:rFonts w:ascii="Times New Roman" w:hAnsi="Times New Roman" w:cs="Times New Roman"/>
          <w:bCs/>
          <w:sz w:val="28"/>
          <w:szCs w:val="28"/>
        </w:rPr>
        <w:t xml:space="preserve">- оплачена кредиторская задолженность  </w:t>
      </w:r>
      <w:r w:rsidRPr="001D75D5">
        <w:rPr>
          <w:rFonts w:ascii="Times New Roman" w:hAnsi="Times New Roman" w:cs="Times New Roman"/>
          <w:sz w:val="28"/>
          <w:szCs w:val="28"/>
        </w:rPr>
        <w:t>подрядчикам  за 2017 год в сумме 272,0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в том числе  </w:t>
      </w:r>
      <w:r w:rsidRPr="001D75D5">
        <w:rPr>
          <w:rFonts w:ascii="Times New Roman" w:hAnsi="Times New Roman" w:cs="Times New Roman"/>
          <w:bCs/>
          <w:sz w:val="28"/>
          <w:szCs w:val="28"/>
        </w:rPr>
        <w:t xml:space="preserve">за </w:t>
      </w:r>
      <w:r w:rsidRPr="001D75D5">
        <w:rPr>
          <w:rFonts w:ascii="Times New Roman" w:hAnsi="Times New Roman" w:cs="Times New Roman"/>
          <w:sz w:val="28"/>
          <w:szCs w:val="28"/>
        </w:rPr>
        <w:t xml:space="preserve">определение тепловых и гидравлических потерь тепловых сетей котельной расположенной в пос. Октябрьский городского округа Похвистнево, ул. Набережная, 84., в сумме 174,0 тыс. руб., за </w:t>
      </w:r>
      <w:r w:rsidRPr="001D75D5">
        <w:rPr>
          <w:rFonts w:ascii="Times New Roman" w:hAnsi="Times New Roman" w:cs="Times New Roman"/>
          <w:bCs/>
          <w:sz w:val="28"/>
          <w:szCs w:val="28"/>
        </w:rPr>
        <w:t>т</w:t>
      </w:r>
      <w:r w:rsidRPr="001D75D5">
        <w:rPr>
          <w:rFonts w:ascii="Times New Roman" w:hAnsi="Times New Roman" w:cs="Times New Roman"/>
          <w:sz w:val="28"/>
          <w:szCs w:val="28"/>
        </w:rPr>
        <w:t xml:space="preserve">ехнологическое присоединение к электрическим сетям домов №№ 49,51 по ул. Кооперативная в  сумме 98,0 тыс.руб., </w:t>
      </w:r>
    </w:p>
    <w:p w:rsidR="00D018A9" w:rsidRPr="001D75D5" w:rsidRDefault="00D018A9"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выполнены   работы по модернизации водопроводной сети Ду=400мм: от ОРЦ по ул. Революционная до ул. Короленко,  произведена замена стальной трубы Ду=400мм на трубу напорную из полиэтилена размером 400х23,7мм, протяженностью 173,5 метра. Уложен футляр Ду=700 мм, протяженностью 27 метров. Вскрыто и восстановлено асфальтобетонное покрытие автомобильной дороги в количестве 41 м² на общую сумму 2 021,8 тыс. руб.</w:t>
      </w:r>
    </w:p>
    <w:p w:rsidR="00FE669D" w:rsidRPr="001D75D5" w:rsidRDefault="00FE669D" w:rsidP="009207FC">
      <w:pPr>
        <w:ind w:firstLine="708"/>
        <w:jc w:val="both"/>
        <w:rPr>
          <w:rFonts w:ascii="Times New Roman" w:hAnsi="Times New Roman" w:cs="Times New Roman"/>
          <w:sz w:val="28"/>
          <w:szCs w:val="28"/>
        </w:rPr>
      </w:pPr>
    </w:p>
    <w:p w:rsidR="00F76E3D" w:rsidRPr="001D75D5" w:rsidRDefault="00F76E3D" w:rsidP="009207FC">
      <w:pPr>
        <w:ind w:firstLine="708"/>
        <w:jc w:val="both"/>
        <w:rPr>
          <w:rFonts w:ascii="Times New Roman" w:hAnsi="Times New Roman" w:cs="Times New Roman"/>
          <w:b/>
          <w:sz w:val="28"/>
          <w:szCs w:val="28"/>
        </w:rPr>
      </w:pPr>
      <w:r w:rsidRPr="001D75D5">
        <w:rPr>
          <w:rFonts w:ascii="Times New Roman" w:hAnsi="Times New Roman" w:cs="Times New Roman"/>
          <w:b/>
          <w:sz w:val="28"/>
          <w:szCs w:val="28"/>
        </w:rPr>
        <w:t>Комфортная среда</w:t>
      </w:r>
    </w:p>
    <w:p w:rsidR="00F76E3D" w:rsidRPr="001D75D5" w:rsidRDefault="00F76E3D" w:rsidP="009207FC">
      <w:pPr>
        <w:ind w:firstLine="708"/>
        <w:jc w:val="both"/>
        <w:rPr>
          <w:rFonts w:ascii="Times New Roman" w:hAnsi="Times New Roman" w:cs="Times New Roman"/>
          <w:bCs/>
          <w:sz w:val="28"/>
          <w:szCs w:val="28"/>
        </w:rPr>
      </w:pPr>
      <w:r w:rsidRPr="001D75D5">
        <w:rPr>
          <w:rFonts w:ascii="Times New Roman" w:hAnsi="Times New Roman" w:cs="Times New Roman"/>
          <w:sz w:val="28"/>
          <w:szCs w:val="28"/>
        </w:rPr>
        <w:t>В</w:t>
      </w:r>
      <w:r w:rsidRPr="001D75D5">
        <w:rPr>
          <w:rFonts w:ascii="Times New Roman" w:hAnsi="Times New Roman" w:cs="Times New Roman"/>
          <w:bCs/>
          <w:sz w:val="28"/>
          <w:szCs w:val="28"/>
        </w:rPr>
        <w:t xml:space="preserve"> </w:t>
      </w:r>
      <w:r w:rsidRPr="001D75D5">
        <w:rPr>
          <w:rFonts w:ascii="Times New Roman" w:hAnsi="Times New Roman" w:cs="Times New Roman"/>
          <w:sz w:val="28"/>
          <w:szCs w:val="28"/>
        </w:rPr>
        <w:t>рамках муниципальной программы «</w:t>
      </w:r>
      <w:r w:rsidRPr="001D75D5">
        <w:rPr>
          <w:rFonts w:ascii="Times New Roman" w:hAnsi="Times New Roman" w:cs="Times New Roman"/>
          <w:bCs/>
          <w:sz w:val="28"/>
          <w:szCs w:val="28"/>
        </w:rPr>
        <w:t>Формирование комфортной городской среды на территории  городского округа Похвистнево Самарской области на 2018-2022 годы» оплачены  выполненные работы и услуги на общую сумму 58,4 тыс</w:t>
      </w:r>
      <w:proofErr w:type="gramStart"/>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уб., в том числе:</w:t>
      </w:r>
    </w:p>
    <w:p w:rsidR="00F76E3D" w:rsidRPr="001D75D5" w:rsidRDefault="00F76E3D"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оплачены услуги по  проверке достоверности определения сметной стоимости работ по благоустройству дворовых территорий многоквартирных домов на сумму 33,0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F76E3D" w:rsidRPr="001D75D5" w:rsidRDefault="00F76E3D" w:rsidP="009207FC">
      <w:pPr>
        <w:pStyle w:val="a9"/>
        <w:ind w:firstLine="709"/>
        <w:jc w:val="both"/>
        <w:rPr>
          <w:szCs w:val="28"/>
        </w:rPr>
      </w:pPr>
      <w:r w:rsidRPr="001D75D5">
        <w:rPr>
          <w:szCs w:val="28"/>
        </w:rPr>
        <w:t xml:space="preserve">- выполнены работы по благоустройству 4 дворовых территорий многоквартирных домов в рамках реализации муниципальной программы "Формирование комфортной городской среды на территории городского округа Похвистнево Самарской области на 2018-2022 годы": </w:t>
      </w:r>
    </w:p>
    <w:p w:rsidR="00F76E3D" w:rsidRPr="001D75D5" w:rsidRDefault="00F76E3D" w:rsidP="009207FC">
      <w:pPr>
        <w:pStyle w:val="a9"/>
        <w:ind w:firstLine="709"/>
        <w:jc w:val="both"/>
        <w:rPr>
          <w:szCs w:val="28"/>
        </w:rPr>
      </w:pPr>
      <w:r w:rsidRPr="001D75D5">
        <w:rPr>
          <w:szCs w:val="28"/>
        </w:rPr>
        <w:t xml:space="preserve">- ул. Ново-Полевая, д.47; </w:t>
      </w:r>
    </w:p>
    <w:p w:rsidR="00F76E3D" w:rsidRPr="001D75D5" w:rsidRDefault="00F76E3D" w:rsidP="009207FC">
      <w:pPr>
        <w:pStyle w:val="a9"/>
        <w:ind w:firstLine="709"/>
        <w:jc w:val="both"/>
        <w:rPr>
          <w:szCs w:val="28"/>
        </w:rPr>
      </w:pPr>
      <w:r w:rsidRPr="001D75D5">
        <w:rPr>
          <w:szCs w:val="28"/>
        </w:rPr>
        <w:t>- ул. Матросова, д.1, ул. Свирская, д.1, д.4</w:t>
      </w:r>
      <w:proofErr w:type="gramStart"/>
      <w:r w:rsidRPr="001D75D5">
        <w:rPr>
          <w:szCs w:val="28"/>
        </w:rPr>
        <w:t xml:space="preserve"> А</w:t>
      </w:r>
      <w:proofErr w:type="gramEnd"/>
      <w:r w:rsidRPr="001D75D5">
        <w:rPr>
          <w:szCs w:val="28"/>
        </w:rPr>
        <w:t xml:space="preserve">, ул. Революционная, д.169; </w:t>
      </w:r>
    </w:p>
    <w:p w:rsidR="00F76E3D" w:rsidRPr="001D75D5" w:rsidRDefault="00F76E3D" w:rsidP="009207FC">
      <w:pPr>
        <w:pStyle w:val="a9"/>
        <w:ind w:firstLine="709"/>
        <w:jc w:val="both"/>
        <w:rPr>
          <w:szCs w:val="28"/>
        </w:rPr>
      </w:pPr>
      <w:r w:rsidRPr="001D75D5">
        <w:rPr>
          <w:szCs w:val="28"/>
        </w:rPr>
        <w:t xml:space="preserve">- ул. Андрея Васильева, д.10, д.12; </w:t>
      </w:r>
    </w:p>
    <w:p w:rsidR="00F76E3D" w:rsidRPr="001D75D5" w:rsidRDefault="00F76E3D" w:rsidP="009207FC">
      <w:pPr>
        <w:pStyle w:val="a9"/>
        <w:ind w:firstLine="709"/>
        <w:jc w:val="both"/>
        <w:rPr>
          <w:szCs w:val="28"/>
        </w:rPr>
      </w:pPr>
      <w:r w:rsidRPr="001D75D5">
        <w:rPr>
          <w:szCs w:val="28"/>
        </w:rPr>
        <w:t>-ул. Революционная, д.105.</w:t>
      </w:r>
    </w:p>
    <w:p w:rsidR="00F76E3D" w:rsidRPr="001D75D5" w:rsidRDefault="00F76E3D" w:rsidP="009207FC">
      <w:pPr>
        <w:pStyle w:val="a9"/>
        <w:ind w:firstLine="709"/>
        <w:jc w:val="both"/>
        <w:rPr>
          <w:szCs w:val="28"/>
        </w:rPr>
      </w:pPr>
      <w:r w:rsidRPr="001D75D5">
        <w:rPr>
          <w:szCs w:val="28"/>
        </w:rPr>
        <w:t>Выполнены работы по устройству ограждений, установке скамеек со спинками и урн, устройству уличного освещения, установке детского оборудования на игровых площадках на общую сумму 2 624,1 тыс</w:t>
      </w:r>
      <w:proofErr w:type="gramStart"/>
      <w:r w:rsidRPr="001D75D5">
        <w:rPr>
          <w:szCs w:val="28"/>
        </w:rPr>
        <w:t>.р</w:t>
      </w:r>
      <w:proofErr w:type="gramEnd"/>
      <w:r w:rsidRPr="001D75D5">
        <w:rPr>
          <w:szCs w:val="28"/>
        </w:rPr>
        <w:t xml:space="preserve">уб. </w:t>
      </w:r>
    </w:p>
    <w:p w:rsidR="00F76E3D" w:rsidRPr="001D75D5" w:rsidRDefault="00F76E3D"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 выполнены работы по благоустройству общественной территории парка "Юбилейный" на ул. </w:t>
      </w:r>
      <w:proofErr w:type="spellStart"/>
      <w:r w:rsidRPr="001D75D5">
        <w:rPr>
          <w:rFonts w:ascii="Times New Roman" w:hAnsi="Times New Roman" w:cs="Times New Roman"/>
          <w:sz w:val="28"/>
          <w:szCs w:val="28"/>
        </w:rPr>
        <w:t>Косогорная</w:t>
      </w:r>
      <w:proofErr w:type="spellEnd"/>
      <w:r w:rsidRPr="001D75D5">
        <w:rPr>
          <w:rFonts w:ascii="Times New Roman" w:hAnsi="Times New Roman" w:cs="Times New Roman"/>
          <w:sz w:val="28"/>
          <w:szCs w:val="28"/>
        </w:rPr>
        <w:t>.</w:t>
      </w:r>
    </w:p>
    <w:p w:rsidR="00F76E3D" w:rsidRPr="001D75D5" w:rsidRDefault="00F76E3D"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Pr="001D75D5">
        <w:rPr>
          <w:rFonts w:ascii="Times New Roman" w:hAnsi="Times New Roman" w:cs="Times New Roman"/>
          <w:bCs/>
          <w:sz w:val="28"/>
          <w:szCs w:val="28"/>
        </w:rPr>
        <w:t xml:space="preserve">Выполнены работы по планировке территории, спилу деревьев, демонтажу лавки и урны, устройству щебеночного и песчаного оснований, </w:t>
      </w:r>
      <w:r w:rsidRPr="001D75D5">
        <w:rPr>
          <w:rFonts w:ascii="Times New Roman" w:hAnsi="Times New Roman" w:cs="Times New Roman"/>
          <w:bCs/>
          <w:sz w:val="28"/>
          <w:szCs w:val="28"/>
        </w:rPr>
        <w:lastRenderedPageBreak/>
        <w:t>устройству бетонной плиты под фонтан, устройству водоснабжения на общую сумму 254,4 тыс</w:t>
      </w:r>
      <w:proofErr w:type="gramStart"/>
      <w:r w:rsidRPr="001D75D5">
        <w:rPr>
          <w:rFonts w:ascii="Times New Roman" w:hAnsi="Times New Roman" w:cs="Times New Roman"/>
          <w:bCs/>
          <w:sz w:val="28"/>
          <w:szCs w:val="28"/>
        </w:rPr>
        <w:t>.р</w:t>
      </w:r>
      <w:proofErr w:type="gramEnd"/>
      <w:r w:rsidRPr="001D75D5">
        <w:rPr>
          <w:rFonts w:ascii="Times New Roman" w:hAnsi="Times New Roman" w:cs="Times New Roman"/>
          <w:bCs/>
          <w:sz w:val="28"/>
          <w:szCs w:val="28"/>
        </w:rPr>
        <w:t>уб.</w:t>
      </w:r>
    </w:p>
    <w:p w:rsidR="00F76E3D" w:rsidRPr="001D75D5" w:rsidRDefault="00F76E3D" w:rsidP="00D018A9">
      <w:pPr>
        <w:ind w:firstLine="708"/>
        <w:jc w:val="both"/>
        <w:rPr>
          <w:bCs/>
          <w:sz w:val="28"/>
          <w:szCs w:val="28"/>
        </w:rPr>
      </w:pPr>
    </w:p>
    <w:p w:rsidR="001B1A7F" w:rsidRPr="001D75D5" w:rsidRDefault="001B1A7F" w:rsidP="00BC12F7">
      <w:pPr>
        <w:tabs>
          <w:tab w:val="left" w:pos="284"/>
          <w:tab w:val="left" w:pos="426"/>
          <w:tab w:val="left" w:pos="709"/>
          <w:tab w:val="left" w:pos="851"/>
          <w:tab w:val="left" w:pos="993"/>
        </w:tabs>
        <w:jc w:val="center"/>
        <w:rPr>
          <w:rFonts w:ascii="Times New Roman" w:hAnsi="Times New Roman" w:cs="Times New Roman"/>
          <w:b/>
          <w:bCs/>
          <w:sz w:val="28"/>
          <w:szCs w:val="28"/>
        </w:rPr>
      </w:pPr>
      <w:r w:rsidRPr="001D75D5">
        <w:rPr>
          <w:rFonts w:ascii="Times New Roman" w:hAnsi="Times New Roman" w:cs="Times New Roman"/>
          <w:b/>
          <w:bCs/>
          <w:sz w:val="28"/>
          <w:szCs w:val="28"/>
        </w:rPr>
        <w:t>Охрана окружающей среды</w:t>
      </w:r>
    </w:p>
    <w:p w:rsidR="00316369" w:rsidRPr="001D75D5" w:rsidRDefault="00316369" w:rsidP="009207FC">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t>Исполнение</w:t>
      </w:r>
      <w:r w:rsidR="00FF730B" w:rsidRPr="001D75D5">
        <w:rPr>
          <w:rFonts w:ascii="Times New Roman" w:hAnsi="Times New Roman" w:cs="Times New Roman"/>
          <w:bCs/>
          <w:sz w:val="28"/>
          <w:szCs w:val="28"/>
        </w:rPr>
        <w:t xml:space="preserve"> бюджета по разделу «Охрана окружающей среды»</w:t>
      </w:r>
      <w:r w:rsidRPr="001D75D5">
        <w:rPr>
          <w:rFonts w:ascii="Times New Roman" w:hAnsi="Times New Roman" w:cs="Times New Roman"/>
          <w:bCs/>
          <w:sz w:val="28"/>
          <w:szCs w:val="28"/>
        </w:rPr>
        <w:t xml:space="preserve"> составляет </w:t>
      </w:r>
      <w:r w:rsidR="00F76E3D" w:rsidRPr="001D75D5">
        <w:rPr>
          <w:rFonts w:ascii="Times New Roman" w:hAnsi="Times New Roman" w:cs="Times New Roman"/>
          <w:bCs/>
          <w:sz w:val="28"/>
          <w:szCs w:val="28"/>
        </w:rPr>
        <w:t>7,3</w:t>
      </w:r>
      <w:r w:rsidRPr="001D75D5">
        <w:rPr>
          <w:rFonts w:ascii="Times New Roman" w:hAnsi="Times New Roman" w:cs="Times New Roman"/>
          <w:bCs/>
          <w:sz w:val="28"/>
          <w:szCs w:val="28"/>
        </w:rPr>
        <w:t>% к годовому плану.</w:t>
      </w:r>
    </w:p>
    <w:p w:rsidR="00FF730B" w:rsidRPr="001D75D5" w:rsidRDefault="00316369" w:rsidP="009207FC">
      <w:pPr>
        <w:jc w:val="both"/>
        <w:rPr>
          <w:rFonts w:ascii="Times New Roman" w:hAnsi="Times New Roman" w:cs="Times New Roman"/>
          <w:bCs/>
          <w:sz w:val="28"/>
          <w:szCs w:val="28"/>
        </w:rPr>
      </w:pPr>
      <w:r w:rsidRPr="001D75D5">
        <w:rPr>
          <w:rFonts w:ascii="Times New Roman" w:hAnsi="Times New Roman" w:cs="Times New Roman"/>
          <w:bCs/>
          <w:sz w:val="28"/>
          <w:szCs w:val="28"/>
        </w:rPr>
        <w:tab/>
      </w:r>
      <w:r w:rsidR="00FF730B" w:rsidRPr="001D75D5">
        <w:rPr>
          <w:rFonts w:ascii="Times New Roman" w:hAnsi="Times New Roman" w:cs="Times New Roman"/>
          <w:bCs/>
          <w:sz w:val="28"/>
          <w:szCs w:val="28"/>
        </w:rPr>
        <w:t>Финансирование проводится в соответствии с муниципальной программой</w:t>
      </w:r>
      <w:r w:rsidR="00FF730B" w:rsidRPr="001D75D5">
        <w:rPr>
          <w:rFonts w:ascii="Times New Roman" w:hAnsi="Times New Roman" w:cs="Times New Roman"/>
          <w:b/>
          <w:bCs/>
          <w:sz w:val="28"/>
          <w:szCs w:val="28"/>
        </w:rPr>
        <w:t xml:space="preserve">  </w:t>
      </w:r>
      <w:r w:rsidR="00FF730B" w:rsidRPr="001D75D5">
        <w:rPr>
          <w:rFonts w:ascii="Times New Roman" w:hAnsi="Times New Roman" w:cs="Times New Roman"/>
          <w:bCs/>
          <w:sz w:val="28"/>
          <w:szCs w:val="28"/>
        </w:rPr>
        <w:t>"Комплексное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3. Обращение с отходами на  территории городского округа Похвистнево» оплачены выполненные  работы на сумму  191,3 тыс. руб.,   в том числе:</w:t>
      </w:r>
    </w:p>
    <w:p w:rsidR="00FF730B" w:rsidRPr="001D75D5" w:rsidRDefault="00FF730B" w:rsidP="009207FC">
      <w:pPr>
        <w:jc w:val="both"/>
        <w:rPr>
          <w:rFonts w:ascii="Times New Roman" w:hAnsi="Times New Roman" w:cs="Times New Roman"/>
          <w:sz w:val="28"/>
          <w:szCs w:val="28"/>
        </w:rPr>
      </w:pPr>
      <w:r w:rsidRPr="001D75D5">
        <w:rPr>
          <w:rFonts w:ascii="Times New Roman" w:hAnsi="Times New Roman" w:cs="Times New Roman"/>
          <w:bCs/>
          <w:sz w:val="28"/>
          <w:szCs w:val="28"/>
        </w:rPr>
        <w:tab/>
        <w:t xml:space="preserve">- оплачена кредиторская задолженность  </w:t>
      </w:r>
      <w:r w:rsidRPr="001D75D5">
        <w:rPr>
          <w:rFonts w:ascii="Times New Roman" w:hAnsi="Times New Roman" w:cs="Times New Roman"/>
          <w:sz w:val="28"/>
          <w:szCs w:val="28"/>
        </w:rPr>
        <w:t xml:space="preserve">подрядчику за покос сорной растительности на прилегающей территории к контейнерным площадкам по частному сектору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Похвистнево в радиусе 20 метров в 2017 г. в сумме 41,3 тыс. руб.</w:t>
      </w:r>
    </w:p>
    <w:p w:rsidR="00FF730B" w:rsidRPr="001D75D5" w:rsidRDefault="00FF730B" w:rsidP="009207FC">
      <w:pPr>
        <w:pStyle w:val="a9"/>
        <w:ind w:firstLine="709"/>
        <w:jc w:val="both"/>
        <w:rPr>
          <w:szCs w:val="28"/>
        </w:rPr>
      </w:pPr>
      <w:r w:rsidRPr="001D75D5">
        <w:rPr>
          <w:szCs w:val="28"/>
        </w:rPr>
        <w:t xml:space="preserve">- оплачены выполненные работы по  устройству песчано-гравийного основания подъездов к контейнерным площадкам, расположенных в частном секторе по ул. </w:t>
      </w:r>
      <w:proofErr w:type="spellStart"/>
      <w:r w:rsidRPr="001D75D5">
        <w:rPr>
          <w:szCs w:val="28"/>
        </w:rPr>
        <w:t>Похвистневская</w:t>
      </w:r>
      <w:proofErr w:type="spellEnd"/>
      <w:r w:rsidRPr="001D75D5">
        <w:rPr>
          <w:szCs w:val="28"/>
        </w:rPr>
        <w:t>, пер. Горный, пер. Дружба на площади 310 м² в сумме 150,0 тыс</w:t>
      </w:r>
      <w:proofErr w:type="gramStart"/>
      <w:r w:rsidRPr="001D75D5">
        <w:rPr>
          <w:szCs w:val="28"/>
        </w:rPr>
        <w:t>.р</w:t>
      </w:r>
      <w:proofErr w:type="gramEnd"/>
      <w:r w:rsidRPr="001D75D5">
        <w:rPr>
          <w:szCs w:val="28"/>
        </w:rPr>
        <w:t>уб.;</w:t>
      </w:r>
    </w:p>
    <w:p w:rsidR="00FF730B" w:rsidRPr="001D75D5" w:rsidRDefault="00FF730B" w:rsidP="009207FC">
      <w:pPr>
        <w:jc w:val="both"/>
        <w:rPr>
          <w:rFonts w:ascii="Times New Roman" w:hAnsi="Times New Roman" w:cs="Times New Roman"/>
          <w:sz w:val="28"/>
          <w:szCs w:val="28"/>
        </w:rPr>
      </w:pPr>
      <w:r w:rsidRPr="001D75D5">
        <w:rPr>
          <w:rFonts w:ascii="Times New Roman" w:hAnsi="Times New Roman" w:cs="Times New Roman"/>
          <w:sz w:val="28"/>
          <w:szCs w:val="28"/>
        </w:rPr>
        <w:t>- выполнены работы по ремонту мусоросборников (контейнеров) для временного хранения ТБО установленных в частном секторе в количество 48 шт. на общую сумму 50,0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p>
    <w:p w:rsidR="00316369" w:rsidRPr="001D75D5" w:rsidRDefault="00316369" w:rsidP="009207FC">
      <w:pPr>
        <w:pStyle w:val="21"/>
        <w:spacing w:after="0" w:line="240" w:lineRule="auto"/>
        <w:contextualSpacing/>
        <w:jc w:val="center"/>
        <w:rPr>
          <w:b/>
          <w:noProof/>
          <w:sz w:val="28"/>
          <w:szCs w:val="28"/>
        </w:rPr>
      </w:pPr>
    </w:p>
    <w:p w:rsidR="00D93459" w:rsidRPr="001D75D5" w:rsidRDefault="00D93459" w:rsidP="00BC12F7">
      <w:pPr>
        <w:pStyle w:val="21"/>
        <w:spacing w:after="0" w:line="276" w:lineRule="auto"/>
        <w:contextualSpacing/>
        <w:jc w:val="center"/>
        <w:rPr>
          <w:b/>
          <w:noProof/>
          <w:sz w:val="28"/>
          <w:szCs w:val="28"/>
        </w:rPr>
      </w:pPr>
      <w:r w:rsidRPr="001D75D5">
        <w:rPr>
          <w:b/>
          <w:noProof/>
          <w:sz w:val="28"/>
          <w:szCs w:val="28"/>
        </w:rPr>
        <w:t>Здравоохранение</w:t>
      </w:r>
    </w:p>
    <w:p w:rsidR="00B47BF8" w:rsidRPr="001D75D5" w:rsidRDefault="00B47BF8" w:rsidP="00BC12F7">
      <w:pPr>
        <w:pStyle w:val="21"/>
        <w:spacing w:after="0" w:line="276" w:lineRule="auto"/>
        <w:contextualSpacing/>
        <w:jc w:val="center"/>
        <w:rPr>
          <w:b/>
          <w:noProof/>
          <w:sz w:val="28"/>
          <w:szCs w:val="28"/>
        </w:rPr>
      </w:pPr>
    </w:p>
    <w:p w:rsidR="00E90E58" w:rsidRPr="001D75D5" w:rsidRDefault="00E90E58" w:rsidP="00B47BF8">
      <w:pPr>
        <w:pStyle w:val="21"/>
        <w:spacing w:after="0" w:line="240" w:lineRule="auto"/>
        <w:ind w:firstLine="709"/>
        <w:contextualSpacing/>
        <w:jc w:val="both"/>
        <w:rPr>
          <w:noProof/>
          <w:sz w:val="28"/>
          <w:szCs w:val="28"/>
        </w:rPr>
      </w:pPr>
      <w:r w:rsidRPr="001D75D5">
        <w:rPr>
          <w:noProof/>
          <w:sz w:val="28"/>
          <w:szCs w:val="28"/>
        </w:rPr>
        <w:t>За отчетный период обеспеченность врачами составила 2</w:t>
      </w:r>
      <w:r w:rsidR="004A15B5" w:rsidRPr="001D75D5">
        <w:rPr>
          <w:noProof/>
          <w:sz w:val="28"/>
          <w:szCs w:val="28"/>
        </w:rPr>
        <w:t>1,42</w:t>
      </w:r>
      <w:r w:rsidRPr="001D75D5">
        <w:rPr>
          <w:noProof/>
          <w:sz w:val="28"/>
          <w:szCs w:val="28"/>
        </w:rPr>
        <w:t xml:space="preserve"> человек на 10 тыс. населения. (12</w:t>
      </w:r>
      <w:r w:rsidR="004A15B5" w:rsidRPr="001D75D5">
        <w:rPr>
          <w:noProof/>
          <w:sz w:val="28"/>
          <w:szCs w:val="28"/>
        </w:rPr>
        <w:t>2</w:t>
      </w:r>
      <w:r w:rsidRPr="001D75D5">
        <w:rPr>
          <w:noProof/>
          <w:sz w:val="28"/>
          <w:szCs w:val="28"/>
        </w:rPr>
        <w:t xml:space="preserve"> врачей), что</w:t>
      </w:r>
      <w:r w:rsidR="004A15B5" w:rsidRPr="001D75D5">
        <w:rPr>
          <w:noProof/>
          <w:sz w:val="28"/>
          <w:szCs w:val="28"/>
        </w:rPr>
        <w:t xml:space="preserve"> на 13 врачей меньше чем </w:t>
      </w:r>
      <w:r w:rsidRPr="001D75D5">
        <w:rPr>
          <w:noProof/>
          <w:sz w:val="28"/>
          <w:szCs w:val="28"/>
        </w:rPr>
        <w:t xml:space="preserve"> за соответствующий период 201</w:t>
      </w:r>
      <w:r w:rsidR="004A15B5" w:rsidRPr="001D75D5">
        <w:rPr>
          <w:noProof/>
          <w:sz w:val="28"/>
          <w:szCs w:val="28"/>
        </w:rPr>
        <w:t>7</w:t>
      </w:r>
      <w:r w:rsidRPr="001D75D5">
        <w:rPr>
          <w:noProof/>
          <w:sz w:val="28"/>
          <w:szCs w:val="28"/>
        </w:rPr>
        <w:t>г. (1</w:t>
      </w:r>
      <w:r w:rsidR="004A15B5" w:rsidRPr="001D75D5">
        <w:rPr>
          <w:noProof/>
          <w:sz w:val="28"/>
          <w:szCs w:val="28"/>
        </w:rPr>
        <w:t>35</w:t>
      </w:r>
      <w:r w:rsidRPr="001D75D5">
        <w:rPr>
          <w:noProof/>
          <w:sz w:val="28"/>
          <w:szCs w:val="28"/>
        </w:rPr>
        <w:t xml:space="preserve"> чел.). Численность среднего медицинского персонала (4</w:t>
      </w:r>
      <w:r w:rsidR="004A15B5" w:rsidRPr="001D75D5">
        <w:rPr>
          <w:noProof/>
          <w:sz w:val="28"/>
          <w:szCs w:val="28"/>
        </w:rPr>
        <w:t>51</w:t>
      </w:r>
      <w:r w:rsidRPr="001D75D5">
        <w:rPr>
          <w:noProof/>
          <w:sz w:val="28"/>
          <w:szCs w:val="28"/>
        </w:rPr>
        <w:t xml:space="preserve"> чел.) уменьшилась на </w:t>
      </w:r>
      <w:r w:rsidR="004A15B5" w:rsidRPr="001D75D5">
        <w:rPr>
          <w:noProof/>
          <w:sz w:val="28"/>
          <w:szCs w:val="28"/>
        </w:rPr>
        <w:t>9,3</w:t>
      </w:r>
      <w:r w:rsidRPr="001D75D5">
        <w:rPr>
          <w:noProof/>
          <w:sz w:val="28"/>
          <w:szCs w:val="28"/>
        </w:rPr>
        <w:t xml:space="preserve">% до </w:t>
      </w:r>
      <w:r w:rsidR="004A15B5" w:rsidRPr="001D75D5">
        <w:rPr>
          <w:noProof/>
          <w:sz w:val="28"/>
          <w:szCs w:val="28"/>
        </w:rPr>
        <w:t>79,19</w:t>
      </w:r>
      <w:r w:rsidRPr="001D75D5">
        <w:rPr>
          <w:noProof/>
          <w:sz w:val="28"/>
          <w:szCs w:val="28"/>
        </w:rPr>
        <w:t xml:space="preserve"> человека на 10 тыс. населения (1 полугодие  201</w:t>
      </w:r>
      <w:r w:rsidR="004A15B5" w:rsidRPr="001D75D5">
        <w:rPr>
          <w:noProof/>
          <w:sz w:val="28"/>
          <w:szCs w:val="28"/>
        </w:rPr>
        <w:t>7</w:t>
      </w:r>
      <w:r w:rsidRPr="001D75D5">
        <w:rPr>
          <w:noProof/>
          <w:sz w:val="28"/>
          <w:szCs w:val="28"/>
        </w:rPr>
        <w:t xml:space="preserve"> года -49</w:t>
      </w:r>
      <w:r w:rsidR="004A15B5" w:rsidRPr="001D75D5">
        <w:rPr>
          <w:noProof/>
          <w:sz w:val="28"/>
          <w:szCs w:val="28"/>
        </w:rPr>
        <w:t>7</w:t>
      </w:r>
      <w:r w:rsidRPr="001D75D5">
        <w:rPr>
          <w:noProof/>
          <w:sz w:val="28"/>
          <w:szCs w:val="28"/>
        </w:rPr>
        <w:t xml:space="preserve"> чел.). Мощность амбулаторно-поликлинических учреждений составила 16</w:t>
      </w:r>
      <w:r w:rsidR="004A15B5" w:rsidRPr="001D75D5">
        <w:rPr>
          <w:noProof/>
          <w:sz w:val="28"/>
          <w:szCs w:val="28"/>
        </w:rPr>
        <w:t>00</w:t>
      </w:r>
      <w:r w:rsidRPr="001D75D5">
        <w:rPr>
          <w:noProof/>
          <w:sz w:val="28"/>
          <w:szCs w:val="28"/>
        </w:rPr>
        <w:t xml:space="preserve"> посещений в смену.</w:t>
      </w:r>
    </w:p>
    <w:p w:rsidR="00E90E58" w:rsidRPr="001D75D5" w:rsidRDefault="00E90E58" w:rsidP="00B47BF8">
      <w:pPr>
        <w:pStyle w:val="21"/>
        <w:spacing w:after="0" w:line="240" w:lineRule="auto"/>
        <w:contextualSpacing/>
        <w:jc w:val="both"/>
        <w:rPr>
          <w:noProof/>
          <w:sz w:val="28"/>
          <w:szCs w:val="28"/>
        </w:rPr>
      </w:pPr>
      <w:r w:rsidRPr="001D75D5">
        <w:rPr>
          <w:noProof/>
          <w:sz w:val="28"/>
          <w:szCs w:val="28"/>
        </w:rPr>
        <w:t xml:space="preserve">         Население городского округа Похвистнево обслуживают 4 машин скорой медицинской помощи. Средний срок ожидания СМП составил </w:t>
      </w:r>
      <w:r w:rsidR="004A15B5" w:rsidRPr="001D75D5">
        <w:rPr>
          <w:noProof/>
          <w:sz w:val="28"/>
          <w:szCs w:val="28"/>
        </w:rPr>
        <w:t>до 20</w:t>
      </w:r>
      <w:r w:rsidRPr="001D75D5">
        <w:rPr>
          <w:noProof/>
          <w:sz w:val="28"/>
          <w:szCs w:val="28"/>
        </w:rPr>
        <w:t xml:space="preserve"> минуты.    Количество вызовов СМП по сравнению с соответствующим периодом прошлого года  увеличилось снизилось на </w:t>
      </w:r>
      <w:r w:rsidR="00BB443A" w:rsidRPr="001D75D5">
        <w:rPr>
          <w:noProof/>
          <w:sz w:val="28"/>
          <w:szCs w:val="28"/>
        </w:rPr>
        <w:t>17,3</w:t>
      </w:r>
      <w:r w:rsidRPr="001D75D5">
        <w:rPr>
          <w:noProof/>
          <w:sz w:val="28"/>
          <w:szCs w:val="28"/>
        </w:rPr>
        <w:t xml:space="preserve">% и  составило </w:t>
      </w:r>
      <w:r w:rsidR="00BB443A" w:rsidRPr="001D75D5">
        <w:rPr>
          <w:noProof/>
          <w:sz w:val="28"/>
          <w:szCs w:val="28"/>
        </w:rPr>
        <w:t>9184</w:t>
      </w:r>
      <w:r w:rsidRPr="001D75D5">
        <w:rPr>
          <w:noProof/>
          <w:sz w:val="28"/>
          <w:szCs w:val="28"/>
        </w:rPr>
        <w:t xml:space="preserve"> вызова (план </w:t>
      </w:r>
      <w:r w:rsidR="00BB443A" w:rsidRPr="001D75D5">
        <w:rPr>
          <w:noProof/>
          <w:sz w:val="28"/>
          <w:szCs w:val="28"/>
        </w:rPr>
        <w:t>14019</w:t>
      </w:r>
      <w:r w:rsidRPr="001D75D5">
        <w:rPr>
          <w:noProof/>
          <w:sz w:val="28"/>
          <w:szCs w:val="28"/>
        </w:rPr>
        <w:t xml:space="preserve"> вызовов). Объем финансирования отрасли здравоохраннения из всех источников  за 1 полугодие  201</w:t>
      </w:r>
      <w:r w:rsidR="00BB443A" w:rsidRPr="001D75D5">
        <w:rPr>
          <w:noProof/>
          <w:sz w:val="28"/>
          <w:szCs w:val="28"/>
        </w:rPr>
        <w:t>8</w:t>
      </w:r>
      <w:r w:rsidRPr="001D75D5">
        <w:rPr>
          <w:noProof/>
          <w:sz w:val="28"/>
          <w:szCs w:val="28"/>
        </w:rPr>
        <w:t xml:space="preserve">г. составил </w:t>
      </w:r>
      <w:r w:rsidR="00BB443A" w:rsidRPr="001D75D5">
        <w:rPr>
          <w:noProof/>
          <w:sz w:val="28"/>
          <w:szCs w:val="28"/>
        </w:rPr>
        <w:t>226,774</w:t>
      </w:r>
      <w:r w:rsidRPr="001D75D5">
        <w:rPr>
          <w:noProof/>
          <w:sz w:val="28"/>
          <w:szCs w:val="28"/>
        </w:rPr>
        <w:t xml:space="preserve"> млн. рублей, что на </w:t>
      </w:r>
      <w:r w:rsidR="00BB443A" w:rsidRPr="001D75D5">
        <w:rPr>
          <w:noProof/>
          <w:sz w:val="28"/>
          <w:szCs w:val="28"/>
        </w:rPr>
        <w:t>29,3</w:t>
      </w:r>
      <w:r w:rsidRPr="001D75D5">
        <w:rPr>
          <w:noProof/>
          <w:sz w:val="28"/>
          <w:szCs w:val="28"/>
        </w:rPr>
        <w:t>% выше уровня за соответствующий период прошлого года.</w:t>
      </w:r>
    </w:p>
    <w:p w:rsidR="00D93459" w:rsidRPr="001D75D5" w:rsidRDefault="00D93459" w:rsidP="00E90E58">
      <w:pPr>
        <w:pStyle w:val="21"/>
        <w:spacing w:after="0" w:line="240" w:lineRule="auto"/>
        <w:contextualSpacing/>
        <w:jc w:val="both"/>
        <w:rPr>
          <w:b/>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2"/>
        <w:gridCol w:w="1470"/>
        <w:gridCol w:w="1701"/>
        <w:gridCol w:w="1703"/>
      </w:tblGrid>
      <w:tr w:rsidR="008C7C08" w:rsidRPr="001D75D5" w:rsidTr="000D19DE">
        <w:tc>
          <w:tcPr>
            <w:tcW w:w="4592" w:type="dxa"/>
          </w:tcPr>
          <w:p w:rsidR="008C7C08" w:rsidRPr="001D75D5" w:rsidRDefault="008C7C08" w:rsidP="008C7C08">
            <w:pPr>
              <w:rPr>
                <w:rFonts w:ascii="Times New Roman" w:eastAsia="Calibri" w:hAnsi="Times New Roman" w:cs="Times New Roman"/>
                <w:sz w:val="24"/>
                <w:szCs w:val="24"/>
              </w:rPr>
            </w:pPr>
            <w:r w:rsidRPr="001D75D5">
              <w:rPr>
                <w:rFonts w:ascii="Times New Roman" w:eastAsia="Calibri" w:hAnsi="Times New Roman" w:cs="Times New Roman"/>
                <w:sz w:val="24"/>
                <w:szCs w:val="24"/>
              </w:rPr>
              <w:t>Наименование показателей</w:t>
            </w:r>
          </w:p>
        </w:tc>
        <w:tc>
          <w:tcPr>
            <w:tcW w:w="1470" w:type="dxa"/>
          </w:tcPr>
          <w:p w:rsidR="008C7C08" w:rsidRPr="001D75D5" w:rsidRDefault="008C7C08" w:rsidP="008C7C08">
            <w:pPr>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Ед. </w:t>
            </w:r>
            <w:proofErr w:type="spellStart"/>
            <w:r w:rsidRPr="001D75D5">
              <w:rPr>
                <w:rFonts w:ascii="Times New Roman" w:eastAsia="Calibri" w:hAnsi="Times New Roman" w:cs="Times New Roman"/>
                <w:sz w:val="24"/>
                <w:szCs w:val="24"/>
              </w:rPr>
              <w:t>изм</w:t>
            </w:r>
            <w:proofErr w:type="spellEnd"/>
            <w:r w:rsidRPr="001D75D5">
              <w:rPr>
                <w:rFonts w:ascii="Times New Roman" w:eastAsia="Calibri" w:hAnsi="Times New Roman" w:cs="Times New Roman"/>
                <w:sz w:val="24"/>
                <w:szCs w:val="24"/>
              </w:rPr>
              <w:t>.</w:t>
            </w:r>
          </w:p>
        </w:tc>
        <w:tc>
          <w:tcPr>
            <w:tcW w:w="1701" w:type="dxa"/>
          </w:tcPr>
          <w:p w:rsidR="008C7C08" w:rsidRPr="001D75D5" w:rsidRDefault="008C7C08" w:rsidP="008C7C08">
            <w:pPr>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1 полугодие </w:t>
            </w:r>
          </w:p>
          <w:p w:rsidR="008C7C08" w:rsidRPr="001D75D5" w:rsidRDefault="008C7C08"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 201</w:t>
            </w:r>
            <w:r w:rsidR="004A15B5" w:rsidRPr="001D75D5">
              <w:rPr>
                <w:rFonts w:ascii="Times New Roman" w:eastAsia="Calibri" w:hAnsi="Times New Roman" w:cs="Times New Roman"/>
                <w:sz w:val="24"/>
                <w:szCs w:val="24"/>
              </w:rPr>
              <w:t>8</w:t>
            </w:r>
            <w:r w:rsidRPr="001D75D5">
              <w:rPr>
                <w:rFonts w:ascii="Times New Roman" w:eastAsia="Calibri" w:hAnsi="Times New Roman" w:cs="Times New Roman"/>
                <w:sz w:val="24"/>
                <w:szCs w:val="24"/>
              </w:rPr>
              <w:t xml:space="preserve"> г.</w:t>
            </w:r>
          </w:p>
        </w:tc>
        <w:tc>
          <w:tcPr>
            <w:tcW w:w="1703" w:type="dxa"/>
          </w:tcPr>
          <w:p w:rsidR="008C7C08" w:rsidRPr="001D75D5" w:rsidRDefault="008C7C08"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1 полугодие 201</w:t>
            </w:r>
            <w:r w:rsidR="004A15B5" w:rsidRPr="001D75D5">
              <w:rPr>
                <w:rFonts w:ascii="Times New Roman" w:eastAsia="Calibri" w:hAnsi="Times New Roman" w:cs="Times New Roman"/>
                <w:sz w:val="24"/>
                <w:szCs w:val="24"/>
              </w:rPr>
              <w:t>7</w:t>
            </w:r>
            <w:r w:rsidRPr="001D75D5">
              <w:rPr>
                <w:rFonts w:ascii="Times New Roman" w:eastAsia="Calibri" w:hAnsi="Times New Roman" w:cs="Times New Roman"/>
                <w:sz w:val="24"/>
                <w:szCs w:val="24"/>
              </w:rPr>
              <w:t>г.</w:t>
            </w: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Численность врачей всех специальностей</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-всего</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на 10000 населения</w:t>
            </w:r>
          </w:p>
        </w:tc>
        <w:tc>
          <w:tcPr>
            <w:tcW w:w="1470" w:type="dxa"/>
          </w:tcPr>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человек</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122</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21,42</w:t>
            </w:r>
          </w:p>
        </w:tc>
        <w:tc>
          <w:tcPr>
            <w:tcW w:w="1703" w:type="dxa"/>
            <w:vAlign w:val="bottom"/>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135</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23,63</w:t>
            </w: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lastRenderedPageBreak/>
              <w:t>Численность среднего медицинского персонала:</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-всего</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на 10000 населения</w:t>
            </w:r>
          </w:p>
        </w:tc>
        <w:tc>
          <w:tcPr>
            <w:tcW w:w="1470" w:type="dxa"/>
          </w:tcPr>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человек</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451</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79,19</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497</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86,98</w:t>
            </w:r>
          </w:p>
        </w:tc>
      </w:tr>
      <w:tr w:rsidR="004A15B5" w:rsidRPr="001D75D5" w:rsidTr="00D43E32">
        <w:trPr>
          <w:trHeight w:val="800"/>
        </w:trPr>
        <w:tc>
          <w:tcPr>
            <w:tcW w:w="4592" w:type="dxa"/>
            <w:tcBorders>
              <w:bottom w:val="single" w:sz="4" w:space="0" w:color="auto"/>
            </w:tcBorders>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Число больничных коек:</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-всего</w:t>
            </w:r>
          </w:p>
          <w:p w:rsidR="001A4F27"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-на 10000 населения</w:t>
            </w:r>
          </w:p>
        </w:tc>
        <w:tc>
          <w:tcPr>
            <w:tcW w:w="1470" w:type="dxa"/>
            <w:tcBorders>
              <w:bottom w:val="single" w:sz="4" w:space="0" w:color="auto"/>
            </w:tcBorders>
          </w:tcPr>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человек</w:t>
            </w:r>
          </w:p>
        </w:tc>
        <w:tc>
          <w:tcPr>
            <w:tcW w:w="1701" w:type="dxa"/>
            <w:tcBorders>
              <w:bottom w:val="single" w:sz="4" w:space="0" w:color="auto"/>
            </w:tcBorders>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204</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35,8</w:t>
            </w:r>
          </w:p>
          <w:p w:rsidR="001A4F27" w:rsidRPr="001D75D5" w:rsidRDefault="001A4F27" w:rsidP="004A15B5">
            <w:pPr>
              <w:jc w:val="center"/>
              <w:rPr>
                <w:rFonts w:ascii="Times New Roman" w:hAnsi="Times New Roman" w:cs="Times New Roman"/>
                <w:sz w:val="24"/>
                <w:szCs w:val="24"/>
              </w:rPr>
            </w:pPr>
          </w:p>
        </w:tc>
        <w:tc>
          <w:tcPr>
            <w:tcW w:w="1703" w:type="dxa"/>
            <w:tcBorders>
              <w:bottom w:val="single" w:sz="4" w:space="0" w:color="auto"/>
            </w:tcBorders>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222</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38,8</w:t>
            </w:r>
          </w:p>
          <w:p w:rsidR="001A4F27" w:rsidRPr="001D75D5" w:rsidRDefault="001A4F27" w:rsidP="004A15B5">
            <w:pPr>
              <w:jc w:val="center"/>
              <w:rPr>
                <w:rFonts w:ascii="Times New Roman" w:hAnsi="Times New Roman" w:cs="Times New Roman"/>
                <w:sz w:val="24"/>
                <w:szCs w:val="24"/>
              </w:rPr>
            </w:pP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Мощность амбулаторно-поликлинических учреждений:</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 всего  на 10000 населения </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плановое задание</w:t>
            </w:r>
          </w:p>
        </w:tc>
        <w:tc>
          <w:tcPr>
            <w:tcW w:w="1470" w:type="dxa"/>
          </w:tcPr>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посещений в смену</w:t>
            </w:r>
          </w:p>
        </w:tc>
        <w:tc>
          <w:tcPr>
            <w:tcW w:w="1701" w:type="dxa"/>
            <w:vAlign w:val="bottom"/>
          </w:tcPr>
          <w:p w:rsidR="00F7465E" w:rsidRPr="001D75D5" w:rsidRDefault="00F7465E" w:rsidP="004A15B5">
            <w:pPr>
              <w:jc w:val="center"/>
              <w:rPr>
                <w:rFonts w:ascii="Times New Roman" w:hAnsi="Times New Roman" w:cs="Times New Roman"/>
                <w:sz w:val="24"/>
                <w:szCs w:val="24"/>
              </w:rPr>
            </w:pPr>
          </w:p>
          <w:p w:rsidR="00F7465E" w:rsidRPr="001D75D5" w:rsidRDefault="00F7465E"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1600</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280,0</w:t>
            </w:r>
          </w:p>
          <w:p w:rsidR="004A15B5" w:rsidRPr="001D75D5" w:rsidRDefault="004A15B5" w:rsidP="004A15B5">
            <w:pPr>
              <w:jc w:val="center"/>
              <w:rPr>
                <w:rFonts w:ascii="Times New Roman" w:hAnsi="Times New Roman" w:cs="Times New Roman"/>
                <w:sz w:val="24"/>
                <w:szCs w:val="24"/>
              </w:rPr>
            </w:pPr>
          </w:p>
        </w:tc>
        <w:tc>
          <w:tcPr>
            <w:tcW w:w="1703" w:type="dxa"/>
            <w:vAlign w:val="bottom"/>
          </w:tcPr>
          <w:p w:rsidR="00F7465E" w:rsidRPr="001D75D5" w:rsidRDefault="00F7465E" w:rsidP="004A15B5">
            <w:pPr>
              <w:jc w:val="center"/>
              <w:rPr>
                <w:rFonts w:ascii="Times New Roman" w:hAnsi="Times New Roman" w:cs="Times New Roman"/>
                <w:sz w:val="24"/>
                <w:szCs w:val="24"/>
              </w:rPr>
            </w:pPr>
          </w:p>
          <w:p w:rsidR="00F7465E" w:rsidRPr="001D75D5" w:rsidRDefault="00F7465E"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1600</w:t>
            </w:r>
          </w:p>
          <w:p w:rsidR="004A15B5" w:rsidRPr="001D75D5" w:rsidRDefault="004A15B5" w:rsidP="00B47BF8">
            <w:pPr>
              <w:jc w:val="center"/>
              <w:rPr>
                <w:rFonts w:ascii="Times New Roman" w:hAnsi="Times New Roman" w:cs="Times New Roman"/>
                <w:sz w:val="24"/>
                <w:szCs w:val="24"/>
              </w:rPr>
            </w:pPr>
            <w:r w:rsidRPr="001D75D5">
              <w:rPr>
                <w:rFonts w:ascii="Times New Roman" w:hAnsi="Times New Roman" w:cs="Times New Roman"/>
                <w:sz w:val="24"/>
                <w:szCs w:val="24"/>
              </w:rPr>
              <w:t>280,0</w:t>
            </w:r>
          </w:p>
          <w:p w:rsidR="00B47BF8" w:rsidRPr="001D75D5" w:rsidRDefault="00B47BF8" w:rsidP="00B47BF8">
            <w:pPr>
              <w:jc w:val="center"/>
              <w:rPr>
                <w:rFonts w:ascii="Times New Roman" w:hAnsi="Times New Roman" w:cs="Times New Roman"/>
                <w:sz w:val="24"/>
                <w:szCs w:val="24"/>
              </w:rPr>
            </w:pP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Срок ожидания скорой медицинской помощи</w:t>
            </w:r>
          </w:p>
        </w:tc>
        <w:tc>
          <w:tcPr>
            <w:tcW w:w="1470" w:type="dxa"/>
          </w:tcPr>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мин</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до 20 мин</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до 20 мин</w:t>
            </w:r>
          </w:p>
        </w:tc>
      </w:tr>
      <w:tr w:rsidR="004A15B5" w:rsidRPr="001D75D5" w:rsidTr="00E748DF">
        <w:trPr>
          <w:trHeight w:val="587"/>
        </w:trPr>
        <w:tc>
          <w:tcPr>
            <w:tcW w:w="4592" w:type="dxa"/>
          </w:tcPr>
          <w:p w:rsidR="004A15B5" w:rsidRPr="001D75D5" w:rsidRDefault="004A15B5" w:rsidP="00E748DF">
            <w:pPr>
              <w:rPr>
                <w:rFonts w:ascii="Times New Roman" w:eastAsia="Calibri" w:hAnsi="Times New Roman" w:cs="Times New Roman"/>
                <w:sz w:val="24"/>
                <w:szCs w:val="24"/>
              </w:rPr>
            </w:pPr>
            <w:r w:rsidRPr="001D75D5">
              <w:rPr>
                <w:rFonts w:ascii="Times New Roman" w:eastAsia="Calibri" w:hAnsi="Times New Roman" w:cs="Times New Roman"/>
                <w:sz w:val="24"/>
                <w:szCs w:val="24"/>
              </w:rPr>
              <w:t>Количество машин скорой медицинской помощи</w:t>
            </w:r>
            <w:r w:rsidR="00E748DF" w:rsidRPr="001D75D5">
              <w:rPr>
                <w:rFonts w:ascii="Times New Roman" w:eastAsia="Calibri" w:hAnsi="Times New Roman" w:cs="Times New Roman"/>
                <w:sz w:val="24"/>
                <w:szCs w:val="24"/>
              </w:rPr>
              <w:t>.</w:t>
            </w:r>
          </w:p>
        </w:tc>
        <w:tc>
          <w:tcPr>
            <w:tcW w:w="1470" w:type="dxa"/>
          </w:tcPr>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един.</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4</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4</w:t>
            </w: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Средний срок ожидания консультации в поликлинике</w:t>
            </w:r>
          </w:p>
          <w:p w:rsidR="00B47BF8" w:rsidRPr="001D75D5" w:rsidRDefault="00B47BF8" w:rsidP="004A15B5">
            <w:pPr>
              <w:rPr>
                <w:rFonts w:ascii="Times New Roman" w:eastAsia="Calibri" w:hAnsi="Times New Roman" w:cs="Times New Roman"/>
                <w:sz w:val="24"/>
                <w:szCs w:val="24"/>
              </w:rPr>
            </w:pPr>
          </w:p>
          <w:p w:rsidR="00B47BF8" w:rsidRPr="001D75D5" w:rsidRDefault="00B47BF8" w:rsidP="004A15B5">
            <w:pPr>
              <w:rPr>
                <w:rFonts w:ascii="Times New Roman" w:eastAsia="Calibri" w:hAnsi="Times New Roman" w:cs="Times New Roman"/>
                <w:sz w:val="24"/>
                <w:szCs w:val="24"/>
              </w:rPr>
            </w:pPr>
          </w:p>
        </w:tc>
        <w:tc>
          <w:tcPr>
            <w:tcW w:w="1470" w:type="dxa"/>
          </w:tcPr>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мин</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10 мин</w:t>
            </w:r>
          </w:p>
          <w:p w:rsidR="00B47BF8" w:rsidRPr="001D75D5" w:rsidRDefault="00B47BF8" w:rsidP="004A15B5">
            <w:pPr>
              <w:jc w:val="center"/>
              <w:rPr>
                <w:rFonts w:ascii="Times New Roman" w:hAnsi="Times New Roman" w:cs="Times New Roman"/>
                <w:sz w:val="24"/>
                <w:szCs w:val="24"/>
              </w:rPr>
            </w:pPr>
          </w:p>
          <w:p w:rsidR="00B47BF8" w:rsidRPr="001D75D5" w:rsidRDefault="00B47BF8" w:rsidP="004A15B5">
            <w:pPr>
              <w:jc w:val="center"/>
              <w:rPr>
                <w:rFonts w:ascii="Times New Roman" w:hAnsi="Times New Roman" w:cs="Times New Roman"/>
                <w:sz w:val="24"/>
                <w:szCs w:val="24"/>
              </w:rPr>
            </w:pPr>
          </w:p>
          <w:p w:rsidR="00B47BF8" w:rsidRPr="001D75D5" w:rsidRDefault="00B47BF8" w:rsidP="004A15B5">
            <w:pPr>
              <w:jc w:val="center"/>
              <w:rPr>
                <w:rFonts w:ascii="Times New Roman" w:hAnsi="Times New Roman" w:cs="Times New Roman"/>
                <w:sz w:val="24"/>
                <w:szCs w:val="24"/>
              </w:rPr>
            </w:pP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10 мин</w:t>
            </w:r>
          </w:p>
          <w:p w:rsidR="00B47BF8" w:rsidRPr="001D75D5" w:rsidRDefault="00B47BF8" w:rsidP="004A15B5">
            <w:pPr>
              <w:jc w:val="center"/>
              <w:rPr>
                <w:rFonts w:ascii="Times New Roman" w:hAnsi="Times New Roman" w:cs="Times New Roman"/>
                <w:sz w:val="24"/>
                <w:szCs w:val="24"/>
              </w:rPr>
            </w:pPr>
          </w:p>
          <w:p w:rsidR="00B47BF8" w:rsidRPr="001D75D5" w:rsidRDefault="00B47BF8" w:rsidP="004A15B5">
            <w:pPr>
              <w:jc w:val="center"/>
              <w:rPr>
                <w:rFonts w:ascii="Times New Roman" w:hAnsi="Times New Roman" w:cs="Times New Roman"/>
                <w:sz w:val="24"/>
                <w:szCs w:val="24"/>
              </w:rPr>
            </w:pPr>
          </w:p>
          <w:p w:rsidR="00B47BF8" w:rsidRPr="001D75D5" w:rsidRDefault="00B47BF8" w:rsidP="004A15B5">
            <w:pPr>
              <w:jc w:val="center"/>
              <w:rPr>
                <w:rFonts w:ascii="Times New Roman" w:hAnsi="Times New Roman" w:cs="Times New Roman"/>
                <w:sz w:val="24"/>
                <w:szCs w:val="24"/>
              </w:rPr>
            </w:pP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xml:space="preserve">Среднемесячная заработная плата </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-врачей</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среднего медицинского персонала</w:t>
            </w:r>
          </w:p>
        </w:tc>
        <w:tc>
          <w:tcPr>
            <w:tcW w:w="1470" w:type="dxa"/>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hAnsi="Times New Roman" w:cs="Times New Roman"/>
                <w:sz w:val="24"/>
                <w:szCs w:val="24"/>
              </w:rPr>
              <w:t>Р</w:t>
            </w:r>
            <w:r w:rsidRPr="001D75D5">
              <w:rPr>
                <w:rFonts w:ascii="Times New Roman" w:eastAsia="Calibri" w:hAnsi="Times New Roman" w:cs="Times New Roman"/>
                <w:sz w:val="24"/>
                <w:szCs w:val="24"/>
              </w:rPr>
              <w:t>уб</w:t>
            </w:r>
            <w:r w:rsidRPr="001D75D5">
              <w:rPr>
                <w:rFonts w:ascii="Times New Roman" w:hAnsi="Times New Roman" w:cs="Times New Roman"/>
                <w:sz w:val="24"/>
                <w:szCs w:val="24"/>
              </w:rPr>
              <w:t>.</w:t>
            </w: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52303</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25419</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35818</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17688</w:t>
            </w:r>
          </w:p>
        </w:tc>
      </w:tr>
      <w:tr w:rsidR="004A15B5" w:rsidRPr="001D75D5" w:rsidTr="004A15B5">
        <w:trPr>
          <w:trHeight w:val="854"/>
        </w:trPr>
        <w:tc>
          <w:tcPr>
            <w:tcW w:w="4592" w:type="dxa"/>
            <w:tcBorders>
              <w:bottom w:val="single" w:sz="4" w:space="0" w:color="auto"/>
            </w:tcBorders>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Пролечено в дневных стационарах:</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-план</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-факт</w:t>
            </w:r>
          </w:p>
        </w:tc>
        <w:tc>
          <w:tcPr>
            <w:tcW w:w="1470" w:type="dxa"/>
            <w:tcBorders>
              <w:bottom w:val="single" w:sz="4" w:space="0" w:color="auto"/>
            </w:tcBorders>
          </w:tcPr>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един.</w:t>
            </w:r>
          </w:p>
          <w:p w:rsidR="004A15B5" w:rsidRPr="001D75D5" w:rsidRDefault="004A15B5" w:rsidP="004A15B5">
            <w:pPr>
              <w:jc w:val="center"/>
              <w:rPr>
                <w:rFonts w:ascii="Times New Roman" w:eastAsia="Calibri" w:hAnsi="Times New Roman" w:cs="Times New Roman"/>
                <w:sz w:val="24"/>
                <w:szCs w:val="24"/>
              </w:rPr>
            </w:pPr>
          </w:p>
        </w:tc>
        <w:tc>
          <w:tcPr>
            <w:tcW w:w="1701" w:type="dxa"/>
            <w:tcBorders>
              <w:bottom w:val="single" w:sz="4" w:space="0" w:color="auto"/>
            </w:tcBorders>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1392</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1431</w:t>
            </w:r>
          </w:p>
        </w:tc>
        <w:tc>
          <w:tcPr>
            <w:tcW w:w="1703" w:type="dxa"/>
            <w:tcBorders>
              <w:bottom w:val="single" w:sz="4" w:space="0" w:color="auto"/>
            </w:tcBorders>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1225</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1440</w:t>
            </w: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Пролечено в круглосуточных стационарах:</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план</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факт</w:t>
            </w:r>
          </w:p>
        </w:tc>
        <w:tc>
          <w:tcPr>
            <w:tcW w:w="1470" w:type="dxa"/>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един.</w:t>
            </w:r>
          </w:p>
          <w:p w:rsidR="004A15B5" w:rsidRPr="001D75D5" w:rsidRDefault="004A15B5" w:rsidP="004A15B5">
            <w:pPr>
              <w:jc w:val="center"/>
              <w:rPr>
                <w:rFonts w:ascii="Times New Roman" w:eastAsia="Calibri" w:hAnsi="Times New Roman" w:cs="Times New Roman"/>
                <w:sz w:val="24"/>
                <w:szCs w:val="24"/>
              </w:rPr>
            </w:pPr>
          </w:p>
        </w:tc>
        <w:tc>
          <w:tcPr>
            <w:tcW w:w="1701"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3615</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4038</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3317</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3915</w:t>
            </w:r>
          </w:p>
        </w:tc>
      </w:tr>
      <w:tr w:rsidR="004A15B5" w:rsidRPr="001D75D5" w:rsidTr="004A15B5">
        <w:tc>
          <w:tcPr>
            <w:tcW w:w="4592" w:type="dxa"/>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Количество вызовов СМП</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план</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-факт</w:t>
            </w:r>
          </w:p>
        </w:tc>
        <w:tc>
          <w:tcPr>
            <w:tcW w:w="1470" w:type="dxa"/>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r w:rsidRPr="001D75D5">
              <w:rPr>
                <w:rFonts w:ascii="Times New Roman" w:eastAsia="Calibri" w:hAnsi="Times New Roman" w:cs="Times New Roman"/>
                <w:sz w:val="24"/>
                <w:szCs w:val="24"/>
              </w:rPr>
              <w:t>вызов</w:t>
            </w:r>
          </w:p>
        </w:tc>
        <w:tc>
          <w:tcPr>
            <w:tcW w:w="1701" w:type="dxa"/>
            <w:vAlign w:val="bottom"/>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14019</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9184</w:t>
            </w:r>
          </w:p>
        </w:tc>
        <w:tc>
          <w:tcPr>
            <w:tcW w:w="1703" w:type="dxa"/>
            <w:vAlign w:val="bottom"/>
          </w:tcPr>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13551</w:t>
            </w:r>
          </w:p>
          <w:p w:rsidR="004A15B5" w:rsidRPr="001D75D5" w:rsidRDefault="004A15B5" w:rsidP="004A15B5">
            <w:pPr>
              <w:jc w:val="center"/>
              <w:rPr>
                <w:rFonts w:ascii="Times New Roman" w:hAnsi="Times New Roman" w:cs="Times New Roman"/>
                <w:sz w:val="24"/>
                <w:szCs w:val="24"/>
              </w:rPr>
            </w:pPr>
            <w:r w:rsidRPr="001D75D5">
              <w:rPr>
                <w:rFonts w:ascii="Times New Roman" w:hAnsi="Times New Roman" w:cs="Times New Roman"/>
                <w:sz w:val="24"/>
                <w:szCs w:val="24"/>
              </w:rPr>
              <w:t>7828</w:t>
            </w:r>
          </w:p>
        </w:tc>
      </w:tr>
      <w:tr w:rsidR="004A15B5" w:rsidRPr="001D75D5" w:rsidTr="00136342">
        <w:trPr>
          <w:trHeight w:val="1960"/>
        </w:trPr>
        <w:tc>
          <w:tcPr>
            <w:tcW w:w="4592" w:type="dxa"/>
            <w:tcBorders>
              <w:bottom w:val="single" w:sz="4" w:space="0" w:color="auto"/>
            </w:tcBorders>
          </w:tcPr>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Объем финансирования</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 всего</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в т.ч. по источникам.</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-областной бюджет</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-ОМС</w:t>
            </w:r>
          </w:p>
          <w:p w:rsidR="004A15B5" w:rsidRPr="001D75D5" w:rsidRDefault="004A15B5"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-платные</w:t>
            </w:r>
          </w:p>
          <w:p w:rsidR="00BB443A" w:rsidRPr="001D75D5" w:rsidRDefault="00BB443A" w:rsidP="004A15B5">
            <w:pPr>
              <w:rPr>
                <w:rFonts w:ascii="Times New Roman" w:eastAsia="Calibri" w:hAnsi="Times New Roman" w:cs="Times New Roman"/>
                <w:sz w:val="24"/>
                <w:szCs w:val="24"/>
              </w:rPr>
            </w:pPr>
            <w:r w:rsidRPr="001D75D5">
              <w:rPr>
                <w:rFonts w:ascii="Times New Roman" w:eastAsia="Calibri" w:hAnsi="Times New Roman" w:cs="Times New Roman"/>
                <w:sz w:val="24"/>
                <w:szCs w:val="24"/>
              </w:rPr>
              <w:t>-целевые</w:t>
            </w:r>
          </w:p>
        </w:tc>
        <w:tc>
          <w:tcPr>
            <w:tcW w:w="1470" w:type="dxa"/>
            <w:tcBorders>
              <w:bottom w:val="single" w:sz="4" w:space="0" w:color="auto"/>
            </w:tcBorders>
          </w:tcPr>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r w:rsidRPr="001D75D5">
              <w:rPr>
                <w:rFonts w:ascii="Times New Roman" w:eastAsia="Calibri" w:hAnsi="Times New Roman" w:cs="Times New Roman"/>
                <w:sz w:val="24"/>
                <w:szCs w:val="24"/>
              </w:rPr>
              <w:t>тыс. руб.</w:t>
            </w:r>
          </w:p>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hAnsi="Times New Roman" w:cs="Times New Roman"/>
                <w:sz w:val="24"/>
                <w:szCs w:val="24"/>
              </w:rPr>
            </w:pPr>
          </w:p>
          <w:p w:rsidR="004A15B5" w:rsidRPr="001D75D5" w:rsidRDefault="004A15B5" w:rsidP="004A15B5">
            <w:pPr>
              <w:jc w:val="center"/>
              <w:rPr>
                <w:rFonts w:ascii="Times New Roman" w:eastAsia="Calibri" w:hAnsi="Times New Roman" w:cs="Times New Roman"/>
                <w:sz w:val="24"/>
                <w:szCs w:val="24"/>
              </w:rPr>
            </w:pPr>
          </w:p>
        </w:tc>
        <w:tc>
          <w:tcPr>
            <w:tcW w:w="1701" w:type="dxa"/>
            <w:tcBorders>
              <w:bottom w:val="single" w:sz="4" w:space="0" w:color="auto"/>
            </w:tcBorders>
            <w:vAlign w:val="bottom"/>
          </w:tcPr>
          <w:p w:rsidR="00E748DF" w:rsidRPr="001D75D5" w:rsidRDefault="00D43E32" w:rsidP="00E748DF">
            <w:pPr>
              <w:rPr>
                <w:rFonts w:ascii="Times New Roman" w:hAnsi="Times New Roman" w:cs="Times New Roman"/>
                <w:sz w:val="24"/>
                <w:szCs w:val="24"/>
              </w:rPr>
            </w:pPr>
            <w:r w:rsidRPr="001D75D5">
              <w:rPr>
                <w:rFonts w:ascii="Times New Roman" w:hAnsi="Times New Roman" w:cs="Times New Roman"/>
                <w:sz w:val="24"/>
                <w:szCs w:val="24"/>
              </w:rPr>
              <w:t>226774,9</w:t>
            </w:r>
          </w:p>
          <w:p w:rsidR="00136342" w:rsidRPr="001D75D5" w:rsidRDefault="00136342" w:rsidP="00E748DF">
            <w:pPr>
              <w:rPr>
                <w:rFonts w:ascii="Times New Roman" w:hAnsi="Times New Roman" w:cs="Times New Roman"/>
                <w:sz w:val="24"/>
                <w:szCs w:val="24"/>
              </w:rPr>
            </w:pPr>
          </w:p>
          <w:p w:rsidR="00E748DF" w:rsidRPr="001D75D5" w:rsidRDefault="00E748DF" w:rsidP="00E748DF">
            <w:pPr>
              <w:rPr>
                <w:rFonts w:ascii="Times New Roman" w:hAnsi="Times New Roman" w:cs="Times New Roman"/>
                <w:sz w:val="24"/>
                <w:szCs w:val="24"/>
              </w:rPr>
            </w:pPr>
          </w:p>
          <w:p w:rsidR="00E748DF" w:rsidRPr="001D75D5" w:rsidRDefault="00E748DF" w:rsidP="00E748DF">
            <w:pPr>
              <w:rPr>
                <w:rFonts w:ascii="Times New Roman" w:hAnsi="Times New Roman" w:cs="Times New Roman"/>
                <w:sz w:val="24"/>
                <w:szCs w:val="24"/>
              </w:rPr>
            </w:pPr>
            <w:r w:rsidRPr="001D75D5">
              <w:rPr>
                <w:rFonts w:ascii="Times New Roman" w:hAnsi="Times New Roman" w:cs="Times New Roman"/>
                <w:sz w:val="24"/>
                <w:szCs w:val="24"/>
              </w:rPr>
              <w:t>10127,4</w:t>
            </w:r>
          </w:p>
          <w:p w:rsidR="00E748DF" w:rsidRPr="001D75D5" w:rsidRDefault="00E748DF" w:rsidP="00E748DF">
            <w:pPr>
              <w:rPr>
                <w:rFonts w:ascii="Times New Roman" w:hAnsi="Times New Roman" w:cs="Times New Roman"/>
                <w:sz w:val="24"/>
                <w:szCs w:val="24"/>
              </w:rPr>
            </w:pPr>
            <w:r w:rsidRPr="001D75D5">
              <w:rPr>
                <w:rFonts w:ascii="Times New Roman" w:hAnsi="Times New Roman" w:cs="Times New Roman"/>
                <w:sz w:val="24"/>
                <w:szCs w:val="24"/>
              </w:rPr>
              <w:t>199205,0</w:t>
            </w:r>
          </w:p>
          <w:p w:rsidR="00E748DF" w:rsidRPr="001D75D5" w:rsidRDefault="00E748DF" w:rsidP="00E748DF">
            <w:pPr>
              <w:rPr>
                <w:rFonts w:ascii="Times New Roman" w:hAnsi="Times New Roman" w:cs="Times New Roman"/>
                <w:sz w:val="24"/>
                <w:szCs w:val="24"/>
              </w:rPr>
            </w:pPr>
            <w:r w:rsidRPr="001D75D5">
              <w:rPr>
                <w:rFonts w:ascii="Times New Roman" w:hAnsi="Times New Roman" w:cs="Times New Roman"/>
                <w:sz w:val="24"/>
                <w:szCs w:val="24"/>
              </w:rPr>
              <w:t>13296,2</w:t>
            </w:r>
          </w:p>
          <w:p w:rsidR="00E748DF" w:rsidRPr="001D75D5" w:rsidRDefault="00E748DF" w:rsidP="00E748DF">
            <w:pPr>
              <w:rPr>
                <w:rFonts w:ascii="Times New Roman" w:hAnsi="Times New Roman" w:cs="Times New Roman"/>
                <w:sz w:val="24"/>
                <w:szCs w:val="24"/>
              </w:rPr>
            </w:pPr>
            <w:r w:rsidRPr="001D75D5">
              <w:rPr>
                <w:rFonts w:ascii="Times New Roman" w:hAnsi="Times New Roman" w:cs="Times New Roman"/>
                <w:sz w:val="24"/>
                <w:szCs w:val="24"/>
              </w:rPr>
              <w:t>4146,3</w:t>
            </w:r>
          </w:p>
          <w:p w:rsidR="00136342" w:rsidRPr="001D75D5" w:rsidRDefault="00136342" w:rsidP="00E748DF">
            <w:pPr>
              <w:rPr>
                <w:rFonts w:ascii="Times New Roman" w:hAnsi="Times New Roman" w:cs="Times New Roman"/>
                <w:sz w:val="24"/>
                <w:szCs w:val="24"/>
              </w:rPr>
            </w:pPr>
          </w:p>
        </w:tc>
        <w:tc>
          <w:tcPr>
            <w:tcW w:w="1703" w:type="dxa"/>
            <w:tcBorders>
              <w:bottom w:val="single" w:sz="4" w:space="0" w:color="auto"/>
            </w:tcBorders>
            <w:vAlign w:val="bottom"/>
          </w:tcPr>
          <w:p w:rsidR="00BB443A" w:rsidRPr="001D75D5" w:rsidRDefault="00BB443A" w:rsidP="00BB443A">
            <w:pPr>
              <w:jc w:val="center"/>
              <w:rPr>
                <w:rFonts w:ascii="Times New Roman" w:hAnsi="Times New Roman" w:cs="Times New Roman"/>
                <w:sz w:val="24"/>
                <w:szCs w:val="24"/>
              </w:rPr>
            </w:pPr>
            <w:r w:rsidRPr="001D75D5">
              <w:rPr>
                <w:rFonts w:ascii="Times New Roman" w:hAnsi="Times New Roman" w:cs="Times New Roman"/>
                <w:sz w:val="24"/>
                <w:szCs w:val="24"/>
              </w:rPr>
              <w:t>175452,2</w:t>
            </w:r>
          </w:p>
          <w:p w:rsidR="00136342" w:rsidRPr="001D75D5" w:rsidRDefault="00136342" w:rsidP="00BB443A">
            <w:pPr>
              <w:jc w:val="center"/>
              <w:rPr>
                <w:rFonts w:ascii="Times New Roman" w:hAnsi="Times New Roman" w:cs="Times New Roman"/>
                <w:sz w:val="24"/>
                <w:szCs w:val="24"/>
              </w:rPr>
            </w:pPr>
          </w:p>
          <w:p w:rsidR="00E748DF" w:rsidRPr="001D75D5" w:rsidRDefault="00E748DF" w:rsidP="00BB443A">
            <w:pPr>
              <w:jc w:val="center"/>
              <w:rPr>
                <w:rFonts w:ascii="Times New Roman" w:hAnsi="Times New Roman" w:cs="Times New Roman"/>
                <w:sz w:val="24"/>
                <w:szCs w:val="24"/>
              </w:rPr>
            </w:pPr>
          </w:p>
          <w:p w:rsidR="00E748DF" w:rsidRPr="001D75D5" w:rsidRDefault="00E748DF" w:rsidP="00E748DF">
            <w:pPr>
              <w:jc w:val="center"/>
              <w:rPr>
                <w:rFonts w:ascii="Times New Roman" w:hAnsi="Times New Roman" w:cs="Times New Roman"/>
                <w:sz w:val="24"/>
                <w:szCs w:val="24"/>
              </w:rPr>
            </w:pPr>
            <w:r w:rsidRPr="001D75D5">
              <w:rPr>
                <w:rFonts w:ascii="Times New Roman" w:hAnsi="Times New Roman" w:cs="Times New Roman"/>
                <w:sz w:val="24"/>
                <w:szCs w:val="24"/>
              </w:rPr>
              <w:t>10023,3</w:t>
            </w:r>
          </w:p>
          <w:p w:rsidR="00E748DF" w:rsidRPr="001D75D5" w:rsidRDefault="00E748DF" w:rsidP="00E748DF">
            <w:pPr>
              <w:jc w:val="center"/>
              <w:rPr>
                <w:rFonts w:ascii="Times New Roman" w:hAnsi="Times New Roman" w:cs="Times New Roman"/>
                <w:sz w:val="24"/>
                <w:szCs w:val="24"/>
              </w:rPr>
            </w:pPr>
            <w:r w:rsidRPr="001D75D5">
              <w:rPr>
                <w:rFonts w:ascii="Times New Roman" w:hAnsi="Times New Roman" w:cs="Times New Roman"/>
                <w:sz w:val="24"/>
                <w:szCs w:val="24"/>
              </w:rPr>
              <w:t>148204,7</w:t>
            </w:r>
          </w:p>
          <w:p w:rsidR="00E748DF" w:rsidRPr="001D75D5" w:rsidRDefault="00E748DF" w:rsidP="00E748DF">
            <w:pPr>
              <w:jc w:val="center"/>
              <w:rPr>
                <w:rFonts w:ascii="Times New Roman" w:hAnsi="Times New Roman" w:cs="Times New Roman"/>
                <w:sz w:val="24"/>
                <w:szCs w:val="24"/>
              </w:rPr>
            </w:pPr>
            <w:r w:rsidRPr="001D75D5">
              <w:rPr>
                <w:rFonts w:ascii="Times New Roman" w:hAnsi="Times New Roman" w:cs="Times New Roman"/>
                <w:sz w:val="24"/>
                <w:szCs w:val="24"/>
              </w:rPr>
              <w:t>13031,3</w:t>
            </w:r>
          </w:p>
          <w:p w:rsidR="00E748DF" w:rsidRPr="001D75D5" w:rsidRDefault="00E748DF" w:rsidP="00E748DF">
            <w:pPr>
              <w:jc w:val="center"/>
              <w:rPr>
                <w:rFonts w:ascii="Times New Roman" w:hAnsi="Times New Roman" w:cs="Times New Roman"/>
                <w:sz w:val="24"/>
                <w:szCs w:val="24"/>
              </w:rPr>
            </w:pPr>
            <w:r w:rsidRPr="001D75D5">
              <w:rPr>
                <w:rFonts w:ascii="Times New Roman" w:hAnsi="Times New Roman" w:cs="Times New Roman"/>
                <w:sz w:val="24"/>
                <w:szCs w:val="24"/>
              </w:rPr>
              <w:t>4192,9</w:t>
            </w:r>
          </w:p>
          <w:p w:rsidR="00E748DF" w:rsidRPr="001D75D5" w:rsidRDefault="00E748DF" w:rsidP="004A15B5">
            <w:pPr>
              <w:jc w:val="center"/>
              <w:rPr>
                <w:rFonts w:ascii="Times New Roman" w:hAnsi="Times New Roman" w:cs="Times New Roman"/>
                <w:sz w:val="24"/>
                <w:szCs w:val="24"/>
              </w:rPr>
            </w:pPr>
          </w:p>
        </w:tc>
      </w:tr>
    </w:tbl>
    <w:p w:rsidR="00B47BF8" w:rsidRPr="001D75D5" w:rsidRDefault="00B47BF8" w:rsidP="009207FC">
      <w:pPr>
        <w:ind w:firstLine="708"/>
        <w:jc w:val="both"/>
        <w:rPr>
          <w:rFonts w:ascii="Times New Roman" w:hAnsi="Times New Roman" w:cs="Times New Roman"/>
          <w:sz w:val="28"/>
          <w:szCs w:val="28"/>
        </w:rPr>
      </w:pPr>
    </w:p>
    <w:p w:rsidR="00832EE0" w:rsidRPr="001D75D5" w:rsidRDefault="00D93459"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Наиболее частыми причинами смертности населения городского округа по</w:t>
      </w:r>
      <w:r w:rsidR="00E90E58" w:rsidRPr="001D75D5">
        <w:rPr>
          <w:rFonts w:ascii="Times New Roman" w:hAnsi="Times New Roman" w:cs="Times New Roman"/>
          <w:sz w:val="28"/>
          <w:szCs w:val="28"/>
        </w:rPr>
        <w:t>-</w:t>
      </w:r>
      <w:r w:rsidRPr="001D75D5">
        <w:rPr>
          <w:rFonts w:ascii="Times New Roman" w:hAnsi="Times New Roman" w:cs="Times New Roman"/>
          <w:sz w:val="28"/>
          <w:szCs w:val="28"/>
        </w:rPr>
        <w:t>прежнему остаются болезни системы кровообращения</w:t>
      </w:r>
      <w:r w:rsidR="0023088E" w:rsidRPr="001D75D5">
        <w:rPr>
          <w:rFonts w:ascii="Times New Roman" w:hAnsi="Times New Roman" w:cs="Times New Roman"/>
          <w:sz w:val="28"/>
          <w:szCs w:val="28"/>
        </w:rPr>
        <w:t>, ИБС</w:t>
      </w:r>
      <w:proofErr w:type="gramStart"/>
      <w:r w:rsidR="0023088E" w:rsidRPr="001D75D5">
        <w:rPr>
          <w:rFonts w:ascii="Times New Roman" w:hAnsi="Times New Roman" w:cs="Times New Roman"/>
          <w:sz w:val="28"/>
          <w:szCs w:val="28"/>
        </w:rPr>
        <w:t>.</w:t>
      </w:r>
      <w:proofErr w:type="gramEnd"/>
      <w:r w:rsidR="0023088E" w:rsidRPr="001D75D5">
        <w:rPr>
          <w:rFonts w:ascii="Times New Roman" w:hAnsi="Times New Roman" w:cs="Times New Roman"/>
          <w:sz w:val="28"/>
          <w:szCs w:val="28"/>
        </w:rPr>
        <w:t xml:space="preserve"> </w:t>
      </w:r>
      <w:proofErr w:type="gramStart"/>
      <w:r w:rsidR="00B47BF8" w:rsidRPr="001D75D5">
        <w:rPr>
          <w:rFonts w:ascii="Times New Roman" w:hAnsi="Times New Roman" w:cs="Times New Roman"/>
          <w:sz w:val="28"/>
          <w:szCs w:val="28"/>
        </w:rPr>
        <w:t>о</w:t>
      </w:r>
      <w:proofErr w:type="gramEnd"/>
      <w:r w:rsidR="0023088E" w:rsidRPr="001D75D5">
        <w:rPr>
          <w:rFonts w:ascii="Times New Roman" w:hAnsi="Times New Roman" w:cs="Times New Roman"/>
          <w:sz w:val="28"/>
          <w:szCs w:val="28"/>
        </w:rPr>
        <w:t>нко</w:t>
      </w:r>
      <w:r w:rsidR="00B47BF8" w:rsidRPr="001D75D5">
        <w:rPr>
          <w:rFonts w:ascii="Times New Roman" w:hAnsi="Times New Roman" w:cs="Times New Roman"/>
          <w:sz w:val="28"/>
          <w:szCs w:val="28"/>
        </w:rPr>
        <w:t xml:space="preserve">логические </w:t>
      </w:r>
      <w:r w:rsidR="0023088E" w:rsidRPr="001D75D5">
        <w:rPr>
          <w:rFonts w:ascii="Times New Roman" w:hAnsi="Times New Roman" w:cs="Times New Roman"/>
          <w:sz w:val="28"/>
          <w:szCs w:val="28"/>
        </w:rPr>
        <w:t>заболевания</w:t>
      </w:r>
      <w:r w:rsidR="00E90E58" w:rsidRPr="001D75D5">
        <w:rPr>
          <w:rFonts w:ascii="Times New Roman" w:hAnsi="Times New Roman" w:cs="Times New Roman"/>
          <w:sz w:val="28"/>
          <w:szCs w:val="28"/>
        </w:rPr>
        <w:t>.</w:t>
      </w:r>
    </w:p>
    <w:p w:rsidR="00B47BF8" w:rsidRPr="001D75D5" w:rsidRDefault="00B47BF8" w:rsidP="009207FC">
      <w:pPr>
        <w:ind w:firstLine="708"/>
        <w:jc w:val="both"/>
        <w:rPr>
          <w:rFonts w:ascii="Times New Roman" w:hAnsi="Times New Roman" w:cs="Times New Roman"/>
          <w:sz w:val="28"/>
          <w:szCs w:val="28"/>
        </w:rPr>
      </w:pPr>
    </w:p>
    <w:p w:rsidR="00173FE5" w:rsidRPr="001D75D5" w:rsidRDefault="00173FE5" w:rsidP="009207FC">
      <w:pPr>
        <w:ind w:firstLine="708"/>
        <w:jc w:val="center"/>
        <w:rPr>
          <w:rFonts w:ascii="Times New Roman" w:hAnsi="Times New Roman" w:cs="Times New Roman"/>
          <w:b/>
          <w:sz w:val="28"/>
          <w:szCs w:val="28"/>
        </w:rPr>
      </w:pPr>
      <w:r w:rsidRPr="001D75D5">
        <w:rPr>
          <w:rFonts w:ascii="Times New Roman" w:hAnsi="Times New Roman" w:cs="Times New Roman"/>
          <w:b/>
          <w:sz w:val="28"/>
          <w:szCs w:val="28"/>
        </w:rPr>
        <w:t>Пенсионное обеспечение</w:t>
      </w:r>
    </w:p>
    <w:p w:rsidR="00B47BF8" w:rsidRPr="001D75D5" w:rsidRDefault="00B47BF8" w:rsidP="009207FC">
      <w:pPr>
        <w:ind w:firstLine="708"/>
        <w:jc w:val="center"/>
        <w:rPr>
          <w:rFonts w:ascii="Times New Roman" w:hAnsi="Times New Roman" w:cs="Times New Roman"/>
          <w:b/>
          <w:sz w:val="28"/>
          <w:szCs w:val="28"/>
        </w:rPr>
      </w:pPr>
    </w:p>
    <w:p w:rsidR="00E55631" w:rsidRPr="001D75D5" w:rsidRDefault="00616ACD" w:rsidP="009207FC">
      <w:pPr>
        <w:ind w:firstLine="708"/>
        <w:jc w:val="both"/>
        <w:rPr>
          <w:rFonts w:ascii="Times New Roman" w:hAnsi="Times New Roman" w:cs="Times New Roman"/>
          <w:sz w:val="28"/>
          <w:szCs w:val="28"/>
        </w:rPr>
      </w:pPr>
      <w:r w:rsidRPr="001D75D5">
        <w:rPr>
          <w:rFonts w:ascii="Times New Roman" w:hAnsi="Times New Roman" w:cs="Times New Roman"/>
          <w:sz w:val="28"/>
          <w:szCs w:val="28"/>
        </w:rPr>
        <w:t>По состоянию на 1 июля 201</w:t>
      </w:r>
      <w:r w:rsidR="00F92802"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количество получателей пенсий по городскому округу составило 9</w:t>
      </w:r>
      <w:r w:rsidR="00F92802" w:rsidRPr="001D75D5">
        <w:rPr>
          <w:rFonts w:ascii="Times New Roman" w:hAnsi="Times New Roman" w:cs="Times New Roman"/>
          <w:sz w:val="28"/>
          <w:szCs w:val="28"/>
        </w:rPr>
        <w:t>362</w:t>
      </w:r>
      <w:r w:rsidRPr="001D75D5">
        <w:rPr>
          <w:rFonts w:ascii="Times New Roman" w:hAnsi="Times New Roman" w:cs="Times New Roman"/>
          <w:sz w:val="28"/>
          <w:szCs w:val="28"/>
        </w:rPr>
        <w:t xml:space="preserve"> человек, что на </w:t>
      </w:r>
      <w:r w:rsidR="00F92802" w:rsidRPr="001D75D5">
        <w:rPr>
          <w:rFonts w:ascii="Times New Roman" w:hAnsi="Times New Roman" w:cs="Times New Roman"/>
          <w:sz w:val="28"/>
          <w:szCs w:val="28"/>
        </w:rPr>
        <w:t>1</w:t>
      </w:r>
      <w:r w:rsidR="00F7465E" w:rsidRPr="001D75D5">
        <w:rPr>
          <w:rFonts w:ascii="Times New Roman" w:hAnsi="Times New Roman" w:cs="Times New Roman"/>
          <w:sz w:val="28"/>
          <w:szCs w:val="28"/>
        </w:rPr>
        <w:t>0</w:t>
      </w:r>
      <w:r w:rsidR="00F92802" w:rsidRPr="001D75D5">
        <w:rPr>
          <w:rFonts w:ascii="Times New Roman" w:hAnsi="Times New Roman" w:cs="Times New Roman"/>
          <w:sz w:val="28"/>
          <w:szCs w:val="28"/>
        </w:rPr>
        <w:t xml:space="preserve">2 чел. больше </w:t>
      </w:r>
      <w:r w:rsidRPr="001D75D5">
        <w:rPr>
          <w:rFonts w:ascii="Times New Roman" w:hAnsi="Times New Roman" w:cs="Times New Roman"/>
          <w:sz w:val="28"/>
          <w:szCs w:val="28"/>
        </w:rPr>
        <w:t>чем на 01.0</w:t>
      </w:r>
      <w:r w:rsidR="00F92802" w:rsidRPr="001D75D5">
        <w:rPr>
          <w:rFonts w:ascii="Times New Roman" w:hAnsi="Times New Roman" w:cs="Times New Roman"/>
          <w:sz w:val="28"/>
          <w:szCs w:val="28"/>
        </w:rPr>
        <w:t>7</w:t>
      </w:r>
      <w:r w:rsidRPr="001D75D5">
        <w:rPr>
          <w:rFonts w:ascii="Times New Roman" w:hAnsi="Times New Roman" w:cs="Times New Roman"/>
          <w:sz w:val="28"/>
          <w:szCs w:val="28"/>
        </w:rPr>
        <w:t>.201</w:t>
      </w:r>
      <w:r w:rsidR="00F92802" w:rsidRPr="001D75D5">
        <w:rPr>
          <w:rFonts w:ascii="Times New Roman" w:hAnsi="Times New Roman" w:cs="Times New Roman"/>
          <w:sz w:val="28"/>
          <w:szCs w:val="28"/>
        </w:rPr>
        <w:t>7</w:t>
      </w:r>
      <w:r w:rsidR="00F7465E" w:rsidRPr="001D75D5">
        <w:rPr>
          <w:rFonts w:ascii="Times New Roman" w:hAnsi="Times New Roman" w:cs="Times New Roman"/>
          <w:sz w:val="28"/>
          <w:szCs w:val="28"/>
        </w:rPr>
        <w:t>г.</w:t>
      </w:r>
      <w:r w:rsidR="000401F4" w:rsidRPr="001D75D5">
        <w:rPr>
          <w:rFonts w:ascii="Times New Roman" w:hAnsi="Times New Roman" w:cs="Times New Roman"/>
          <w:sz w:val="28"/>
          <w:szCs w:val="28"/>
        </w:rPr>
        <w:t xml:space="preserve">, </w:t>
      </w:r>
      <w:r w:rsidR="00F92802" w:rsidRPr="001D75D5">
        <w:rPr>
          <w:rFonts w:ascii="Times New Roman" w:hAnsi="Times New Roman" w:cs="Times New Roman"/>
          <w:sz w:val="28"/>
          <w:szCs w:val="28"/>
        </w:rPr>
        <w:t>или 1,1%</w:t>
      </w:r>
      <w:r w:rsidRPr="001D75D5">
        <w:rPr>
          <w:rFonts w:ascii="Times New Roman" w:hAnsi="Times New Roman" w:cs="Times New Roman"/>
          <w:sz w:val="28"/>
          <w:szCs w:val="28"/>
        </w:rPr>
        <w:t xml:space="preserve">. </w:t>
      </w:r>
    </w:p>
    <w:p w:rsidR="00B47BF8" w:rsidRPr="001D75D5" w:rsidRDefault="00B47BF8" w:rsidP="009207FC">
      <w:pPr>
        <w:ind w:firstLine="708"/>
        <w:jc w:val="both"/>
        <w:rPr>
          <w:rFonts w:ascii="Times New Roman" w:hAnsi="Times New Roman" w:cs="Times New Roman"/>
          <w:sz w:val="28"/>
          <w:szCs w:val="28"/>
        </w:rPr>
      </w:pPr>
    </w:p>
    <w:p w:rsidR="00E55631" w:rsidRPr="001D75D5" w:rsidRDefault="00616ACD" w:rsidP="009207FC">
      <w:pPr>
        <w:ind w:firstLine="708"/>
        <w:jc w:val="both"/>
        <w:rPr>
          <w:rFonts w:ascii="Times New Roman" w:hAnsi="Times New Roman"/>
          <w:b/>
          <w:sz w:val="28"/>
          <w:szCs w:val="28"/>
        </w:rPr>
      </w:pPr>
      <w:r w:rsidRPr="001D75D5">
        <w:rPr>
          <w:rFonts w:ascii="Times New Roman" w:hAnsi="Times New Roman"/>
          <w:b/>
          <w:sz w:val="28"/>
          <w:szCs w:val="28"/>
        </w:rPr>
        <w:t>Получатели пенсий</w:t>
      </w:r>
    </w:p>
    <w:p w:rsidR="00136342" w:rsidRPr="001D75D5" w:rsidRDefault="00136342" w:rsidP="00136342">
      <w:pPr>
        <w:ind w:firstLine="142"/>
        <w:jc w:val="both"/>
        <w:rPr>
          <w:rFonts w:ascii="Times New Roman" w:hAnsi="Times New Roman"/>
          <w:b/>
          <w:sz w:val="28"/>
          <w:szCs w:val="28"/>
        </w:rPr>
      </w:pPr>
    </w:p>
    <w:p w:rsidR="00616ACD" w:rsidRPr="001D75D5" w:rsidRDefault="00616ACD" w:rsidP="00136342">
      <w:pPr>
        <w:jc w:val="both"/>
        <w:rPr>
          <w:rFonts w:ascii="Times New Roman" w:hAnsi="Times New Roman"/>
          <w:sz w:val="32"/>
          <w:szCs w:val="32"/>
        </w:rPr>
      </w:pPr>
      <w:r w:rsidRPr="001D75D5">
        <w:rPr>
          <w:rFonts w:ascii="Times New Roman" w:hAnsi="Times New Roman"/>
          <w:noProof/>
          <w:sz w:val="32"/>
          <w:szCs w:val="32"/>
          <w:lang w:eastAsia="ru-RU"/>
        </w:rPr>
        <w:drawing>
          <wp:inline distT="0" distB="0" distL="0" distR="0">
            <wp:extent cx="5780617" cy="2446867"/>
            <wp:effectExtent l="19050" t="0" r="10583" b="0"/>
            <wp:docPr id="3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16ACD" w:rsidRPr="001D75D5" w:rsidRDefault="00616ACD" w:rsidP="00D40043">
      <w:pPr>
        <w:ind w:firstLine="708"/>
        <w:rPr>
          <w:rFonts w:ascii="Times New Roman" w:hAnsi="Times New Roman"/>
          <w:sz w:val="32"/>
          <w:szCs w:val="32"/>
        </w:rPr>
      </w:pPr>
    </w:p>
    <w:p w:rsidR="00B47BF8" w:rsidRPr="001D75D5" w:rsidRDefault="00B47BF8" w:rsidP="00D40043">
      <w:pPr>
        <w:ind w:firstLine="708"/>
        <w:rPr>
          <w:rFonts w:ascii="Times New Roman" w:hAnsi="Times New Roman"/>
          <w:sz w:val="32"/>
          <w:szCs w:val="32"/>
        </w:rPr>
      </w:pPr>
    </w:p>
    <w:p w:rsidR="00D40043" w:rsidRPr="001D75D5" w:rsidRDefault="00D40043" w:rsidP="00326DA7">
      <w:pPr>
        <w:autoSpaceDE w:val="0"/>
        <w:autoSpaceDN w:val="0"/>
        <w:adjustRightInd w:val="0"/>
        <w:jc w:val="both"/>
        <w:outlineLvl w:val="0"/>
        <w:rPr>
          <w:rFonts w:ascii="Times New Roman" w:hAnsi="Times New Roman" w:cs="Times New Roman"/>
          <w:sz w:val="28"/>
          <w:szCs w:val="28"/>
        </w:rPr>
      </w:pPr>
      <w:r w:rsidRPr="001D75D5">
        <w:rPr>
          <w:rFonts w:ascii="Times New Roman" w:hAnsi="Times New Roman" w:cs="Times New Roman"/>
          <w:sz w:val="28"/>
          <w:szCs w:val="28"/>
        </w:rPr>
        <w:t xml:space="preserve">        </w:t>
      </w:r>
      <w:r w:rsidR="00616ACD" w:rsidRPr="001D75D5">
        <w:rPr>
          <w:rFonts w:ascii="Times New Roman" w:hAnsi="Times New Roman" w:cs="Times New Roman"/>
          <w:sz w:val="28"/>
          <w:szCs w:val="28"/>
        </w:rPr>
        <w:t xml:space="preserve"> </w:t>
      </w:r>
      <w:r w:rsidR="00616ACD" w:rsidRPr="001D75D5">
        <w:rPr>
          <w:rFonts w:ascii="Times New Roman" w:eastAsia="Times New Roman" w:hAnsi="Times New Roman" w:cs="Times New Roman"/>
          <w:sz w:val="28"/>
          <w:szCs w:val="28"/>
        </w:rPr>
        <w:t>Средний размер трудовой пенсии по старости вырос на 353 рубля и составил 1</w:t>
      </w:r>
      <w:r w:rsidR="00F92802" w:rsidRPr="001D75D5">
        <w:rPr>
          <w:rFonts w:ascii="Times New Roman" w:eastAsia="Times New Roman" w:hAnsi="Times New Roman" w:cs="Times New Roman"/>
          <w:sz w:val="28"/>
          <w:szCs w:val="28"/>
        </w:rPr>
        <w:t>3772,5</w:t>
      </w:r>
      <w:r w:rsidR="00616ACD" w:rsidRPr="001D75D5">
        <w:rPr>
          <w:rFonts w:ascii="Times New Roman" w:eastAsia="Times New Roman" w:hAnsi="Times New Roman" w:cs="Times New Roman"/>
          <w:sz w:val="28"/>
          <w:szCs w:val="28"/>
        </w:rPr>
        <w:t xml:space="preserve"> рублей. </w:t>
      </w:r>
      <w:r w:rsidRPr="001D75D5">
        <w:rPr>
          <w:rFonts w:ascii="Times New Roman" w:hAnsi="Times New Roman" w:cs="Times New Roman"/>
          <w:sz w:val="28"/>
          <w:szCs w:val="28"/>
        </w:rPr>
        <w:t>Из общего числа пенсионеров 8,4% (782чел.) получает доплату до прожиточного минимума.</w:t>
      </w:r>
    </w:p>
    <w:p w:rsidR="00FE669D" w:rsidRPr="001D75D5" w:rsidRDefault="00FE669D" w:rsidP="00326DA7">
      <w:pPr>
        <w:autoSpaceDE w:val="0"/>
        <w:autoSpaceDN w:val="0"/>
        <w:adjustRightInd w:val="0"/>
        <w:jc w:val="both"/>
        <w:outlineLvl w:val="0"/>
        <w:rPr>
          <w:rFonts w:ascii="Times New Roman" w:hAnsi="Times New Roman" w:cs="Times New Roman"/>
          <w:b/>
          <w:sz w:val="28"/>
          <w:szCs w:val="28"/>
        </w:rPr>
      </w:pPr>
    </w:p>
    <w:p w:rsidR="00AD1F7C" w:rsidRPr="001D75D5" w:rsidRDefault="00AD1F7C" w:rsidP="00E55631">
      <w:pPr>
        <w:autoSpaceDE w:val="0"/>
        <w:autoSpaceDN w:val="0"/>
        <w:adjustRightInd w:val="0"/>
        <w:jc w:val="center"/>
        <w:outlineLvl w:val="0"/>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71"/>
        <w:gridCol w:w="1556"/>
        <w:gridCol w:w="2543"/>
      </w:tblGrid>
      <w:tr w:rsidR="00E55631" w:rsidRPr="001D75D5" w:rsidTr="00D40043">
        <w:tc>
          <w:tcPr>
            <w:tcW w:w="5495" w:type="dxa"/>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br w:type="page"/>
              <w:t>Наименование показателей</w:t>
            </w:r>
          </w:p>
          <w:p w:rsidR="00E55631" w:rsidRPr="001D75D5" w:rsidRDefault="00E55631" w:rsidP="00E55631">
            <w:pPr>
              <w:jc w:val="center"/>
              <w:rPr>
                <w:rFonts w:ascii="Times New Roman" w:hAnsi="Times New Roman" w:cs="Times New Roman"/>
                <w:sz w:val="24"/>
                <w:szCs w:val="24"/>
              </w:rPr>
            </w:pPr>
          </w:p>
        </w:tc>
        <w:tc>
          <w:tcPr>
            <w:tcW w:w="1559" w:type="dxa"/>
            <w:tcBorders>
              <w:top w:val="single" w:sz="4" w:space="0" w:color="auto"/>
              <w:right w:val="single" w:sz="4" w:space="0" w:color="auto"/>
            </w:tcBorders>
          </w:tcPr>
          <w:p w:rsidR="00E55631" w:rsidRPr="001D75D5" w:rsidRDefault="00E55631" w:rsidP="00E55631">
            <w:pPr>
              <w:jc w:val="center"/>
              <w:rPr>
                <w:rFonts w:ascii="Times New Roman" w:hAnsi="Times New Roman" w:cs="Times New Roman"/>
                <w:sz w:val="24"/>
                <w:szCs w:val="24"/>
              </w:rPr>
            </w:pPr>
            <w:proofErr w:type="spellStart"/>
            <w:r w:rsidRPr="001D75D5">
              <w:rPr>
                <w:rFonts w:ascii="Times New Roman" w:hAnsi="Times New Roman" w:cs="Times New Roman"/>
                <w:sz w:val="24"/>
                <w:szCs w:val="24"/>
              </w:rPr>
              <w:t>Ед</w:t>
            </w:r>
            <w:proofErr w:type="gramStart"/>
            <w:r w:rsidRPr="001D75D5">
              <w:rPr>
                <w:rFonts w:ascii="Times New Roman" w:hAnsi="Times New Roman" w:cs="Times New Roman"/>
                <w:sz w:val="24"/>
                <w:szCs w:val="24"/>
              </w:rPr>
              <w:t>.и</w:t>
            </w:r>
            <w:proofErr w:type="gramEnd"/>
            <w:r w:rsidRPr="001D75D5">
              <w:rPr>
                <w:rFonts w:ascii="Times New Roman" w:hAnsi="Times New Roman" w:cs="Times New Roman"/>
                <w:sz w:val="24"/>
                <w:szCs w:val="24"/>
              </w:rPr>
              <w:t>зм</w:t>
            </w:r>
            <w:proofErr w:type="spellEnd"/>
            <w:r w:rsidRPr="001D75D5">
              <w:rPr>
                <w:rFonts w:ascii="Times New Roman" w:hAnsi="Times New Roman" w:cs="Times New Roman"/>
                <w:sz w:val="24"/>
                <w:szCs w:val="24"/>
              </w:rPr>
              <w:t>.</w:t>
            </w:r>
          </w:p>
        </w:tc>
        <w:tc>
          <w:tcPr>
            <w:tcW w:w="2552" w:type="dxa"/>
            <w:tcBorders>
              <w:top w:val="single" w:sz="4" w:space="0" w:color="auto"/>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на 01.07.2018</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Численность получателей пенсий, всего:</w:t>
            </w:r>
          </w:p>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в т.ч. по старости</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9362</w:t>
            </w:r>
          </w:p>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7485</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 xml:space="preserve">Средний размер пенсии по старости </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Руб.</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13772,5</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Прожиточный минимум пенсионера</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proofErr w:type="spellStart"/>
            <w:r w:rsidRPr="001D75D5">
              <w:rPr>
                <w:rFonts w:ascii="Times New Roman" w:hAnsi="Times New Roman" w:cs="Times New Roman"/>
                <w:sz w:val="24"/>
                <w:szCs w:val="24"/>
              </w:rPr>
              <w:t>руб</w:t>
            </w:r>
            <w:proofErr w:type="spellEnd"/>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8413</w:t>
            </w:r>
          </w:p>
        </w:tc>
      </w:tr>
      <w:tr w:rsidR="00E55631" w:rsidRPr="001D75D5" w:rsidTr="00D40043">
        <w:trPr>
          <w:trHeight w:val="660"/>
        </w:trPr>
        <w:tc>
          <w:tcPr>
            <w:tcW w:w="5495" w:type="dxa"/>
            <w:tcBorders>
              <w:bottom w:val="single" w:sz="4" w:space="0" w:color="auto"/>
            </w:tcBorders>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Число пенсионеров с минимальным размером пенсии</w:t>
            </w:r>
          </w:p>
        </w:tc>
        <w:tc>
          <w:tcPr>
            <w:tcW w:w="1559" w:type="dxa"/>
            <w:tcBorders>
              <w:bottom w:val="single" w:sz="4" w:space="0" w:color="auto"/>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bottom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1229</w:t>
            </w:r>
          </w:p>
        </w:tc>
      </w:tr>
      <w:tr w:rsidR="00E55631" w:rsidRPr="001D75D5" w:rsidTr="00D40043">
        <w:trPr>
          <w:trHeight w:val="760"/>
        </w:trPr>
        <w:tc>
          <w:tcPr>
            <w:tcW w:w="5495" w:type="dxa"/>
            <w:tcBorders>
              <w:top w:val="single" w:sz="4" w:space="0" w:color="auto"/>
              <w:bottom w:val="single" w:sz="4" w:space="0" w:color="auto"/>
            </w:tcBorders>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 xml:space="preserve">Число пенсионеров с минимальным размером пенсии  от минимального размера пенсии до 12000 руб. </w:t>
            </w:r>
          </w:p>
        </w:tc>
        <w:tc>
          <w:tcPr>
            <w:tcW w:w="1559" w:type="dxa"/>
            <w:tcBorders>
              <w:top w:val="single" w:sz="4" w:space="0" w:color="auto"/>
              <w:bottom w:val="single" w:sz="4" w:space="0" w:color="auto"/>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top w:val="single" w:sz="4" w:space="0" w:color="auto"/>
              <w:left w:val="single" w:sz="4" w:space="0" w:color="auto"/>
              <w:bottom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1981</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Число пенсионеров с пенсиями от 12000 до 14000 рублей</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1845</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Число пенсионеров с пенсиями выше  14000 рублей</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3137</w:t>
            </w:r>
          </w:p>
        </w:tc>
      </w:tr>
      <w:tr w:rsidR="00E55631" w:rsidRPr="001D75D5" w:rsidTr="00D40043">
        <w:tc>
          <w:tcPr>
            <w:tcW w:w="5495" w:type="dxa"/>
          </w:tcPr>
          <w:p w:rsidR="00D40043"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 xml:space="preserve">Численность пенсионеров, получающих доплаты до прожиточного минимума </w:t>
            </w:r>
          </w:p>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В т.ч. по старости</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p>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782</w:t>
            </w:r>
          </w:p>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447</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Средний размер доплаты до прожиточного минимума</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1901</w:t>
            </w:r>
          </w:p>
        </w:tc>
      </w:tr>
      <w:tr w:rsidR="00E55631" w:rsidRPr="001D75D5" w:rsidTr="00D40043">
        <w:tc>
          <w:tcPr>
            <w:tcW w:w="5495" w:type="dxa"/>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Количество выданных сертификатов на материнский капитал</w:t>
            </w:r>
          </w:p>
        </w:tc>
        <w:tc>
          <w:tcPr>
            <w:tcW w:w="1559" w:type="dxa"/>
            <w:tcBorders>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шт.</w:t>
            </w:r>
          </w:p>
        </w:tc>
        <w:tc>
          <w:tcPr>
            <w:tcW w:w="2552" w:type="dxa"/>
            <w:tcBorders>
              <w:lef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42</w:t>
            </w:r>
          </w:p>
        </w:tc>
      </w:tr>
      <w:tr w:rsidR="00E55631" w:rsidRPr="001D75D5" w:rsidTr="00D40043">
        <w:trPr>
          <w:trHeight w:val="259"/>
        </w:trPr>
        <w:tc>
          <w:tcPr>
            <w:tcW w:w="5495" w:type="dxa"/>
            <w:tcBorders>
              <w:bottom w:val="single" w:sz="4" w:space="0" w:color="auto"/>
            </w:tcBorders>
          </w:tcPr>
          <w:p w:rsidR="00E55631" w:rsidRPr="001D75D5" w:rsidRDefault="00E55631" w:rsidP="00326DA7">
            <w:pPr>
              <w:rPr>
                <w:rFonts w:ascii="Times New Roman" w:hAnsi="Times New Roman" w:cs="Times New Roman"/>
                <w:sz w:val="24"/>
                <w:szCs w:val="24"/>
              </w:rPr>
            </w:pPr>
            <w:r w:rsidRPr="001D75D5">
              <w:rPr>
                <w:rFonts w:ascii="Times New Roman" w:hAnsi="Times New Roman" w:cs="Times New Roman"/>
                <w:sz w:val="24"/>
                <w:szCs w:val="24"/>
              </w:rPr>
              <w:t>Сумма выданных сертификатов</w:t>
            </w:r>
          </w:p>
        </w:tc>
        <w:tc>
          <w:tcPr>
            <w:tcW w:w="1559" w:type="dxa"/>
            <w:tcBorders>
              <w:bottom w:val="single" w:sz="4" w:space="0" w:color="auto"/>
              <w:right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тыс</w:t>
            </w:r>
            <w:proofErr w:type="gramStart"/>
            <w:r w:rsidRPr="001D75D5">
              <w:rPr>
                <w:rFonts w:ascii="Times New Roman" w:hAnsi="Times New Roman" w:cs="Times New Roman"/>
                <w:sz w:val="24"/>
                <w:szCs w:val="24"/>
              </w:rPr>
              <w:t>.р</w:t>
            </w:r>
            <w:proofErr w:type="gramEnd"/>
            <w:r w:rsidRPr="001D75D5">
              <w:rPr>
                <w:rFonts w:ascii="Times New Roman" w:hAnsi="Times New Roman" w:cs="Times New Roman"/>
                <w:sz w:val="24"/>
                <w:szCs w:val="24"/>
              </w:rPr>
              <w:t>уб.</w:t>
            </w:r>
          </w:p>
        </w:tc>
        <w:tc>
          <w:tcPr>
            <w:tcW w:w="2552" w:type="dxa"/>
            <w:tcBorders>
              <w:left w:val="single" w:sz="4" w:space="0" w:color="auto"/>
              <w:bottom w:val="single" w:sz="4" w:space="0" w:color="auto"/>
            </w:tcBorders>
          </w:tcPr>
          <w:p w:rsidR="00E55631" w:rsidRPr="001D75D5" w:rsidRDefault="00E55631" w:rsidP="00E55631">
            <w:pPr>
              <w:jc w:val="center"/>
              <w:rPr>
                <w:rFonts w:ascii="Times New Roman" w:hAnsi="Times New Roman" w:cs="Times New Roman"/>
                <w:sz w:val="24"/>
                <w:szCs w:val="24"/>
              </w:rPr>
            </w:pPr>
            <w:r w:rsidRPr="001D75D5">
              <w:rPr>
                <w:rFonts w:ascii="Times New Roman" w:hAnsi="Times New Roman" w:cs="Times New Roman"/>
                <w:sz w:val="24"/>
                <w:szCs w:val="24"/>
              </w:rPr>
              <w:t>19027,1</w:t>
            </w:r>
          </w:p>
        </w:tc>
      </w:tr>
      <w:tr w:rsidR="00256A4F" w:rsidRPr="001D75D5" w:rsidTr="00D40043">
        <w:trPr>
          <w:trHeight w:val="880"/>
        </w:trPr>
        <w:tc>
          <w:tcPr>
            <w:tcW w:w="5495" w:type="dxa"/>
            <w:tcBorders>
              <w:top w:val="single" w:sz="4" w:space="0" w:color="auto"/>
            </w:tcBorders>
          </w:tcPr>
          <w:p w:rsidR="00256A4F" w:rsidRPr="001D75D5" w:rsidRDefault="00256A4F" w:rsidP="004F6038">
            <w:pPr>
              <w:jc w:val="center"/>
              <w:rPr>
                <w:rFonts w:ascii="Times New Roman" w:hAnsi="Times New Roman" w:cs="Times New Roman"/>
                <w:sz w:val="24"/>
                <w:szCs w:val="24"/>
              </w:rPr>
            </w:pPr>
            <w:r w:rsidRPr="001D75D5">
              <w:rPr>
                <w:rFonts w:ascii="Times New Roman" w:hAnsi="Times New Roman" w:cs="Times New Roman"/>
                <w:sz w:val="24"/>
                <w:szCs w:val="24"/>
              </w:rPr>
              <w:t>Число семей, распорядившихся материнским капиталом, всего, в т.ч. по направлениям</w:t>
            </w:r>
          </w:p>
          <w:p w:rsidR="00D40043" w:rsidRPr="001D75D5" w:rsidRDefault="00D40043" w:rsidP="00D40043">
            <w:pPr>
              <w:rPr>
                <w:rFonts w:ascii="Times New Roman" w:hAnsi="Times New Roman" w:cs="Times New Roman"/>
                <w:sz w:val="24"/>
                <w:szCs w:val="24"/>
              </w:rPr>
            </w:pPr>
            <w:r w:rsidRPr="001D75D5">
              <w:rPr>
                <w:rFonts w:ascii="Times New Roman" w:hAnsi="Times New Roman" w:cs="Times New Roman"/>
                <w:sz w:val="24"/>
                <w:szCs w:val="24"/>
              </w:rPr>
              <w:t>-погашение кредита на жилье</w:t>
            </w:r>
          </w:p>
          <w:p w:rsidR="00D40043" w:rsidRPr="001D75D5" w:rsidRDefault="00D40043" w:rsidP="00D40043">
            <w:pPr>
              <w:rPr>
                <w:rFonts w:ascii="Times New Roman" w:hAnsi="Times New Roman" w:cs="Times New Roman"/>
                <w:sz w:val="24"/>
                <w:szCs w:val="24"/>
              </w:rPr>
            </w:pPr>
            <w:r w:rsidRPr="001D75D5">
              <w:rPr>
                <w:rFonts w:ascii="Times New Roman" w:hAnsi="Times New Roman" w:cs="Times New Roman"/>
                <w:sz w:val="24"/>
                <w:szCs w:val="24"/>
              </w:rPr>
              <w:t xml:space="preserve">-приобретение  жилья </w:t>
            </w:r>
          </w:p>
          <w:p w:rsidR="00D40043" w:rsidRPr="001D75D5" w:rsidRDefault="00D40043" w:rsidP="00D40043">
            <w:pPr>
              <w:rPr>
                <w:rFonts w:ascii="Times New Roman" w:hAnsi="Times New Roman" w:cs="Times New Roman"/>
                <w:sz w:val="24"/>
                <w:szCs w:val="24"/>
              </w:rPr>
            </w:pPr>
            <w:r w:rsidRPr="001D75D5">
              <w:rPr>
                <w:rFonts w:ascii="Times New Roman" w:hAnsi="Times New Roman" w:cs="Times New Roman"/>
                <w:sz w:val="24"/>
                <w:szCs w:val="24"/>
              </w:rPr>
              <w:lastRenderedPageBreak/>
              <w:t xml:space="preserve">-на образование </w:t>
            </w:r>
          </w:p>
        </w:tc>
        <w:tc>
          <w:tcPr>
            <w:tcW w:w="1559" w:type="dxa"/>
            <w:tcBorders>
              <w:top w:val="single" w:sz="4" w:space="0" w:color="auto"/>
              <w:right w:val="single" w:sz="4" w:space="0" w:color="auto"/>
            </w:tcBorders>
          </w:tcPr>
          <w:p w:rsidR="00256A4F" w:rsidRPr="001D75D5" w:rsidRDefault="00D40043" w:rsidP="00D40043">
            <w:pPr>
              <w:jc w:val="center"/>
              <w:rPr>
                <w:rFonts w:ascii="Times New Roman" w:hAnsi="Times New Roman" w:cs="Times New Roman"/>
                <w:sz w:val="24"/>
                <w:szCs w:val="24"/>
              </w:rPr>
            </w:pPr>
            <w:r w:rsidRPr="001D75D5">
              <w:rPr>
                <w:rFonts w:ascii="Times New Roman" w:hAnsi="Times New Roman" w:cs="Times New Roman"/>
                <w:sz w:val="24"/>
                <w:szCs w:val="24"/>
              </w:rPr>
              <w:lastRenderedPageBreak/>
              <w:t>семей</w:t>
            </w:r>
          </w:p>
        </w:tc>
        <w:tc>
          <w:tcPr>
            <w:tcW w:w="2552" w:type="dxa"/>
            <w:tcBorders>
              <w:top w:val="single" w:sz="4" w:space="0" w:color="auto"/>
              <w:left w:val="single" w:sz="4" w:space="0" w:color="auto"/>
            </w:tcBorders>
          </w:tcPr>
          <w:p w:rsidR="00D40043" w:rsidRPr="001D75D5" w:rsidRDefault="00D40043" w:rsidP="00E55631">
            <w:pPr>
              <w:jc w:val="center"/>
              <w:rPr>
                <w:rFonts w:ascii="Times New Roman" w:hAnsi="Times New Roman" w:cs="Times New Roman"/>
                <w:sz w:val="24"/>
                <w:szCs w:val="24"/>
              </w:rPr>
            </w:pPr>
            <w:r w:rsidRPr="001D75D5">
              <w:rPr>
                <w:rFonts w:ascii="Times New Roman" w:hAnsi="Times New Roman" w:cs="Times New Roman"/>
                <w:sz w:val="24"/>
                <w:szCs w:val="24"/>
              </w:rPr>
              <w:t>76</w:t>
            </w:r>
          </w:p>
          <w:p w:rsidR="00D40043" w:rsidRPr="001D75D5" w:rsidRDefault="00D40043" w:rsidP="00E55631">
            <w:pPr>
              <w:jc w:val="center"/>
              <w:rPr>
                <w:rFonts w:ascii="Times New Roman" w:hAnsi="Times New Roman" w:cs="Times New Roman"/>
                <w:sz w:val="24"/>
                <w:szCs w:val="24"/>
              </w:rPr>
            </w:pPr>
          </w:p>
          <w:p w:rsidR="00D40043" w:rsidRPr="001D75D5" w:rsidRDefault="00D40043" w:rsidP="00E55631">
            <w:pPr>
              <w:jc w:val="center"/>
              <w:rPr>
                <w:rFonts w:ascii="Times New Roman" w:hAnsi="Times New Roman" w:cs="Times New Roman"/>
                <w:sz w:val="24"/>
                <w:szCs w:val="24"/>
              </w:rPr>
            </w:pPr>
            <w:r w:rsidRPr="001D75D5">
              <w:rPr>
                <w:rFonts w:ascii="Times New Roman" w:hAnsi="Times New Roman" w:cs="Times New Roman"/>
                <w:sz w:val="24"/>
                <w:szCs w:val="24"/>
              </w:rPr>
              <w:t>29</w:t>
            </w:r>
          </w:p>
          <w:p w:rsidR="00D40043" w:rsidRPr="001D75D5" w:rsidRDefault="00D40043" w:rsidP="00E55631">
            <w:pPr>
              <w:jc w:val="center"/>
              <w:rPr>
                <w:rFonts w:ascii="Times New Roman" w:hAnsi="Times New Roman" w:cs="Times New Roman"/>
                <w:sz w:val="24"/>
                <w:szCs w:val="24"/>
              </w:rPr>
            </w:pPr>
            <w:r w:rsidRPr="001D75D5">
              <w:rPr>
                <w:rFonts w:ascii="Times New Roman" w:hAnsi="Times New Roman" w:cs="Times New Roman"/>
                <w:sz w:val="24"/>
                <w:szCs w:val="24"/>
              </w:rPr>
              <w:t>45</w:t>
            </w:r>
          </w:p>
          <w:p w:rsidR="00D40043" w:rsidRPr="001D75D5" w:rsidRDefault="00D40043" w:rsidP="00E55631">
            <w:pPr>
              <w:jc w:val="center"/>
              <w:rPr>
                <w:rFonts w:ascii="Times New Roman" w:hAnsi="Times New Roman" w:cs="Times New Roman"/>
                <w:sz w:val="24"/>
                <w:szCs w:val="24"/>
              </w:rPr>
            </w:pPr>
            <w:r w:rsidRPr="001D75D5">
              <w:rPr>
                <w:rFonts w:ascii="Times New Roman" w:hAnsi="Times New Roman" w:cs="Times New Roman"/>
                <w:sz w:val="24"/>
                <w:szCs w:val="24"/>
              </w:rPr>
              <w:lastRenderedPageBreak/>
              <w:t>2</w:t>
            </w:r>
          </w:p>
        </w:tc>
      </w:tr>
    </w:tbl>
    <w:p w:rsidR="00D40043" w:rsidRPr="001D75D5" w:rsidRDefault="00D40043" w:rsidP="00BC12F7">
      <w:pPr>
        <w:autoSpaceDE w:val="0"/>
        <w:autoSpaceDN w:val="0"/>
        <w:adjustRightInd w:val="0"/>
        <w:jc w:val="center"/>
        <w:outlineLvl w:val="0"/>
        <w:rPr>
          <w:rFonts w:ascii="Times New Roman" w:hAnsi="Times New Roman" w:cs="Times New Roman"/>
          <w:b/>
          <w:sz w:val="28"/>
          <w:szCs w:val="28"/>
        </w:rPr>
      </w:pPr>
    </w:p>
    <w:p w:rsidR="00D33077" w:rsidRPr="001D75D5" w:rsidRDefault="00D33077" w:rsidP="00BC12F7">
      <w:pPr>
        <w:autoSpaceDE w:val="0"/>
        <w:autoSpaceDN w:val="0"/>
        <w:adjustRightInd w:val="0"/>
        <w:jc w:val="center"/>
        <w:outlineLvl w:val="0"/>
        <w:rPr>
          <w:rFonts w:ascii="Times New Roman" w:hAnsi="Times New Roman" w:cs="Times New Roman"/>
          <w:b/>
          <w:sz w:val="28"/>
          <w:szCs w:val="28"/>
        </w:rPr>
      </w:pPr>
      <w:r w:rsidRPr="001D75D5">
        <w:rPr>
          <w:rFonts w:ascii="Times New Roman" w:hAnsi="Times New Roman" w:cs="Times New Roman"/>
          <w:b/>
          <w:sz w:val="28"/>
          <w:szCs w:val="28"/>
        </w:rPr>
        <w:t>Социальная поддержка населения</w:t>
      </w:r>
    </w:p>
    <w:p w:rsidR="00B47BF8" w:rsidRPr="001D75D5" w:rsidRDefault="00B47BF8" w:rsidP="00BC12F7">
      <w:pPr>
        <w:autoSpaceDE w:val="0"/>
        <w:autoSpaceDN w:val="0"/>
        <w:adjustRightInd w:val="0"/>
        <w:jc w:val="center"/>
        <w:outlineLvl w:val="0"/>
        <w:rPr>
          <w:rFonts w:ascii="Times New Roman" w:hAnsi="Times New Roman" w:cs="Times New Roman"/>
          <w:b/>
          <w:sz w:val="28"/>
          <w:szCs w:val="28"/>
        </w:rPr>
      </w:pPr>
    </w:p>
    <w:p w:rsidR="00616ACD" w:rsidRPr="001D75D5" w:rsidRDefault="00B47BF8" w:rsidP="00512119">
      <w:pPr>
        <w:autoSpaceDE w:val="0"/>
        <w:autoSpaceDN w:val="0"/>
        <w:adjustRightInd w:val="0"/>
        <w:ind w:firstLine="540"/>
        <w:jc w:val="both"/>
        <w:rPr>
          <w:rFonts w:ascii="Times New Roman" w:hAnsi="Times New Roman"/>
          <w:sz w:val="28"/>
          <w:szCs w:val="28"/>
        </w:rPr>
      </w:pPr>
      <w:r w:rsidRPr="001D75D5">
        <w:rPr>
          <w:rFonts w:ascii="Times New Roman" w:hAnsi="Times New Roman"/>
          <w:sz w:val="28"/>
          <w:szCs w:val="28"/>
        </w:rPr>
        <w:t xml:space="preserve">В 1 полугодии 2018года </w:t>
      </w:r>
      <w:r w:rsidR="007D419D" w:rsidRPr="001D75D5">
        <w:rPr>
          <w:rFonts w:ascii="Times New Roman" w:hAnsi="Times New Roman"/>
          <w:sz w:val="28"/>
          <w:szCs w:val="28"/>
        </w:rPr>
        <w:t>562</w:t>
      </w:r>
      <w:r w:rsidR="00616ACD" w:rsidRPr="001D75D5">
        <w:rPr>
          <w:rFonts w:ascii="Times New Roman" w:hAnsi="Times New Roman"/>
          <w:sz w:val="28"/>
          <w:szCs w:val="28"/>
        </w:rPr>
        <w:t xml:space="preserve"> сем</w:t>
      </w:r>
      <w:r w:rsidR="007D419D" w:rsidRPr="001D75D5">
        <w:rPr>
          <w:rFonts w:ascii="Times New Roman" w:hAnsi="Times New Roman"/>
          <w:sz w:val="28"/>
          <w:szCs w:val="28"/>
        </w:rPr>
        <w:t>ьи</w:t>
      </w:r>
      <w:r w:rsidR="00616ACD" w:rsidRPr="001D75D5">
        <w:rPr>
          <w:rFonts w:ascii="Times New Roman" w:hAnsi="Times New Roman"/>
          <w:sz w:val="28"/>
          <w:szCs w:val="28"/>
        </w:rPr>
        <w:t xml:space="preserve"> получали субсидии на ЖКУ (за 201</w:t>
      </w:r>
      <w:r w:rsidR="007D419D" w:rsidRPr="001D75D5">
        <w:rPr>
          <w:rFonts w:ascii="Times New Roman" w:hAnsi="Times New Roman"/>
          <w:sz w:val="28"/>
          <w:szCs w:val="28"/>
        </w:rPr>
        <w:t>7</w:t>
      </w:r>
      <w:r w:rsidR="00616ACD" w:rsidRPr="001D75D5">
        <w:rPr>
          <w:rFonts w:ascii="Times New Roman" w:hAnsi="Times New Roman"/>
          <w:sz w:val="28"/>
          <w:szCs w:val="28"/>
        </w:rPr>
        <w:t xml:space="preserve"> год </w:t>
      </w:r>
      <w:r w:rsidR="007D419D" w:rsidRPr="001D75D5">
        <w:rPr>
          <w:rFonts w:ascii="Times New Roman" w:hAnsi="Times New Roman"/>
          <w:sz w:val="28"/>
          <w:szCs w:val="28"/>
        </w:rPr>
        <w:t>612</w:t>
      </w:r>
      <w:r w:rsidR="00616ACD" w:rsidRPr="001D75D5">
        <w:rPr>
          <w:rFonts w:ascii="Times New Roman" w:hAnsi="Times New Roman"/>
          <w:sz w:val="28"/>
          <w:szCs w:val="28"/>
        </w:rPr>
        <w:t xml:space="preserve">). Сумма начисленных субсидий составила </w:t>
      </w:r>
      <w:r w:rsidR="007D419D" w:rsidRPr="001D75D5">
        <w:rPr>
          <w:rFonts w:ascii="Times New Roman" w:hAnsi="Times New Roman"/>
          <w:sz w:val="28"/>
          <w:szCs w:val="28"/>
        </w:rPr>
        <w:t>6745,1</w:t>
      </w:r>
      <w:r w:rsidR="003A6994" w:rsidRPr="001D75D5">
        <w:rPr>
          <w:rFonts w:ascii="Times New Roman" w:hAnsi="Times New Roman"/>
          <w:sz w:val="28"/>
          <w:szCs w:val="28"/>
        </w:rPr>
        <w:t xml:space="preserve"> </w:t>
      </w:r>
      <w:r w:rsidR="00616ACD" w:rsidRPr="001D75D5">
        <w:rPr>
          <w:rFonts w:ascii="Times New Roman" w:hAnsi="Times New Roman"/>
          <w:sz w:val="28"/>
          <w:szCs w:val="28"/>
        </w:rPr>
        <w:t xml:space="preserve">млн. руб. Средний размер субсидии составил </w:t>
      </w:r>
      <w:r w:rsidR="003A6994" w:rsidRPr="001D75D5">
        <w:rPr>
          <w:rFonts w:ascii="Times New Roman" w:hAnsi="Times New Roman"/>
          <w:sz w:val="28"/>
          <w:szCs w:val="28"/>
        </w:rPr>
        <w:t>18</w:t>
      </w:r>
      <w:r w:rsidR="007D419D" w:rsidRPr="001D75D5">
        <w:rPr>
          <w:rFonts w:ascii="Times New Roman" w:hAnsi="Times New Roman"/>
          <w:sz w:val="28"/>
          <w:szCs w:val="28"/>
        </w:rPr>
        <w:t>07,7</w:t>
      </w:r>
      <w:r w:rsidR="00616ACD" w:rsidRPr="001D75D5">
        <w:rPr>
          <w:rFonts w:ascii="Times New Roman" w:hAnsi="Times New Roman"/>
          <w:sz w:val="28"/>
          <w:szCs w:val="28"/>
        </w:rPr>
        <w:t xml:space="preserve">  рубля (в 201</w:t>
      </w:r>
      <w:r w:rsidR="007D419D" w:rsidRPr="001D75D5">
        <w:rPr>
          <w:rFonts w:ascii="Times New Roman" w:hAnsi="Times New Roman"/>
          <w:sz w:val="28"/>
          <w:szCs w:val="28"/>
        </w:rPr>
        <w:t>7</w:t>
      </w:r>
      <w:r w:rsidR="00616ACD" w:rsidRPr="001D75D5">
        <w:rPr>
          <w:rFonts w:ascii="Times New Roman" w:hAnsi="Times New Roman"/>
          <w:sz w:val="28"/>
          <w:szCs w:val="28"/>
        </w:rPr>
        <w:t xml:space="preserve"> г – 1</w:t>
      </w:r>
      <w:r w:rsidR="007D419D" w:rsidRPr="001D75D5">
        <w:rPr>
          <w:rFonts w:ascii="Times New Roman" w:hAnsi="Times New Roman"/>
          <w:sz w:val="28"/>
          <w:szCs w:val="28"/>
        </w:rPr>
        <w:t>878,3</w:t>
      </w:r>
      <w:r w:rsidR="00616ACD" w:rsidRPr="001D75D5">
        <w:rPr>
          <w:rFonts w:ascii="Times New Roman" w:hAnsi="Times New Roman"/>
          <w:sz w:val="28"/>
          <w:szCs w:val="28"/>
        </w:rPr>
        <w:t xml:space="preserve"> рубля).</w:t>
      </w:r>
    </w:p>
    <w:p w:rsidR="007700A2" w:rsidRPr="001D75D5" w:rsidRDefault="007700A2" w:rsidP="00BC12F7">
      <w:pPr>
        <w:autoSpaceDE w:val="0"/>
        <w:autoSpaceDN w:val="0"/>
        <w:adjustRightInd w:val="0"/>
        <w:ind w:firstLine="540"/>
        <w:jc w:val="both"/>
        <w:rPr>
          <w:rFonts w:ascii="Times New Roman" w:hAnsi="Times New Roman"/>
          <w:sz w:val="28"/>
          <w:szCs w:val="28"/>
          <w:highlight w:val="yellow"/>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92"/>
        <w:gridCol w:w="2037"/>
        <w:gridCol w:w="1559"/>
        <w:gridCol w:w="1559"/>
      </w:tblGrid>
      <w:tr w:rsidR="003A6994" w:rsidRPr="001D75D5" w:rsidTr="007700A2">
        <w:trPr>
          <w:trHeight w:val="618"/>
        </w:trPr>
        <w:tc>
          <w:tcPr>
            <w:tcW w:w="4592" w:type="dxa"/>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Наименование показателей</w:t>
            </w:r>
          </w:p>
        </w:tc>
        <w:tc>
          <w:tcPr>
            <w:tcW w:w="2037" w:type="dxa"/>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 xml:space="preserve">Ед. </w:t>
            </w:r>
            <w:proofErr w:type="spellStart"/>
            <w:r w:rsidRPr="001D75D5">
              <w:rPr>
                <w:rFonts w:ascii="Times New Roman" w:hAnsi="Times New Roman" w:cs="Times New Roman"/>
                <w:sz w:val="24"/>
                <w:szCs w:val="24"/>
              </w:rPr>
              <w:t>изм</w:t>
            </w:r>
            <w:proofErr w:type="spellEnd"/>
            <w:r w:rsidRPr="001D75D5">
              <w:rPr>
                <w:rFonts w:ascii="Times New Roman" w:hAnsi="Times New Roman" w:cs="Times New Roman"/>
                <w:sz w:val="24"/>
                <w:szCs w:val="24"/>
              </w:rPr>
              <w:t>.</w:t>
            </w:r>
          </w:p>
        </w:tc>
        <w:tc>
          <w:tcPr>
            <w:tcW w:w="1559" w:type="dxa"/>
          </w:tcPr>
          <w:p w:rsidR="003A6994" w:rsidRPr="001D75D5" w:rsidRDefault="003A6994" w:rsidP="007D419D">
            <w:pPr>
              <w:jc w:val="center"/>
              <w:rPr>
                <w:rFonts w:ascii="Times New Roman" w:hAnsi="Times New Roman" w:cs="Times New Roman"/>
                <w:sz w:val="24"/>
                <w:szCs w:val="24"/>
              </w:rPr>
            </w:pPr>
            <w:r w:rsidRPr="001D75D5">
              <w:rPr>
                <w:rFonts w:ascii="Times New Roman" w:hAnsi="Times New Roman" w:cs="Times New Roman"/>
                <w:sz w:val="24"/>
                <w:szCs w:val="24"/>
              </w:rPr>
              <w:t>1 полугодие 201</w:t>
            </w:r>
            <w:r w:rsidR="007D419D" w:rsidRPr="001D75D5">
              <w:rPr>
                <w:rFonts w:ascii="Times New Roman" w:hAnsi="Times New Roman" w:cs="Times New Roman"/>
                <w:sz w:val="24"/>
                <w:szCs w:val="24"/>
              </w:rPr>
              <w:t>8</w:t>
            </w:r>
            <w:r w:rsidRPr="001D75D5">
              <w:rPr>
                <w:rFonts w:ascii="Times New Roman" w:hAnsi="Times New Roman" w:cs="Times New Roman"/>
                <w:sz w:val="24"/>
                <w:szCs w:val="24"/>
              </w:rPr>
              <w:t xml:space="preserve"> г.</w:t>
            </w:r>
          </w:p>
        </w:tc>
        <w:tc>
          <w:tcPr>
            <w:tcW w:w="1559" w:type="dxa"/>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1 полугодие</w:t>
            </w:r>
          </w:p>
          <w:p w:rsidR="003A6994" w:rsidRPr="001D75D5" w:rsidRDefault="003A6994" w:rsidP="007D419D">
            <w:pPr>
              <w:jc w:val="center"/>
              <w:rPr>
                <w:rFonts w:ascii="Times New Roman" w:hAnsi="Times New Roman" w:cs="Times New Roman"/>
                <w:sz w:val="24"/>
                <w:szCs w:val="24"/>
              </w:rPr>
            </w:pPr>
            <w:r w:rsidRPr="001D75D5">
              <w:rPr>
                <w:rFonts w:ascii="Times New Roman" w:hAnsi="Times New Roman" w:cs="Times New Roman"/>
                <w:sz w:val="24"/>
                <w:szCs w:val="24"/>
              </w:rPr>
              <w:t>201</w:t>
            </w:r>
            <w:r w:rsidR="007D419D" w:rsidRPr="001D75D5">
              <w:rPr>
                <w:rFonts w:ascii="Times New Roman" w:hAnsi="Times New Roman" w:cs="Times New Roman"/>
                <w:sz w:val="24"/>
                <w:szCs w:val="24"/>
              </w:rPr>
              <w:t>7</w:t>
            </w:r>
            <w:r w:rsidRPr="001D75D5">
              <w:rPr>
                <w:rFonts w:ascii="Times New Roman" w:hAnsi="Times New Roman" w:cs="Times New Roman"/>
                <w:sz w:val="24"/>
                <w:szCs w:val="24"/>
              </w:rPr>
              <w:t xml:space="preserve"> г.</w:t>
            </w:r>
          </w:p>
        </w:tc>
      </w:tr>
      <w:tr w:rsidR="003A6994" w:rsidRPr="001D75D5" w:rsidTr="007700A2">
        <w:tc>
          <w:tcPr>
            <w:tcW w:w="4592" w:type="dxa"/>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 xml:space="preserve">Количество семей получателей </w:t>
            </w:r>
            <w:proofErr w:type="spellStart"/>
            <w:r w:rsidRPr="001D75D5">
              <w:rPr>
                <w:rFonts w:ascii="Times New Roman" w:hAnsi="Times New Roman" w:cs="Times New Roman"/>
                <w:sz w:val="24"/>
                <w:szCs w:val="24"/>
              </w:rPr>
              <w:t>субсии</w:t>
            </w:r>
            <w:proofErr w:type="spellEnd"/>
            <w:r w:rsidRPr="001D75D5">
              <w:rPr>
                <w:rFonts w:ascii="Times New Roman" w:hAnsi="Times New Roman" w:cs="Times New Roman"/>
                <w:sz w:val="24"/>
                <w:szCs w:val="24"/>
              </w:rPr>
              <w:t xml:space="preserve"> на ЖКУ</w:t>
            </w:r>
          </w:p>
        </w:tc>
        <w:tc>
          <w:tcPr>
            <w:tcW w:w="2037" w:type="dxa"/>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семей</w:t>
            </w:r>
          </w:p>
        </w:tc>
        <w:tc>
          <w:tcPr>
            <w:tcW w:w="1559" w:type="dxa"/>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562</w:t>
            </w:r>
          </w:p>
        </w:tc>
        <w:tc>
          <w:tcPr>
            <w:tcW w:w="1559" w:type="dxa"/>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612</w:t>
            </w:r>
          </w:p>
        </w:tc>
      </w:tr>
      <w:tr w:rsidR="003A6994" w:rsidRPr="001D75D5" w:rsidTr="007700A2">
        <w:trPr>
          <w:trHeight w:val="433"/>
        </w:trPr>
        <w:tc>
          <w:tcPr>
            <w:tcW w:w="4592" w:type="dxa"/>
            <w:tcBorders>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 xml:space="preserve">Сумма начисленных субсидий по ЖКУ </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тыс</w:t>
            </w:r>
            <w:proofErr w:type="gramStart"/>
            <w:r w:rsidRPr="001D75D5">
              <w:rPr>
                <w:rFonts w:ascii="Times New Roman" w:hAnsi="Times New Roman" w:cs="Times New Roman"/>
                <w:sz w:val="24"/>
                <w:szCs w:val="24"/>
              </w:rPr>
              <w:t>.р</w:t>
            </w:r>
            <w:proofErr w:type="gramEnd"/>
            <w:r w:rsidRPr="001D75D5">
              <w:rPr>
                <w:rFonts w:ascii="Times New Roman" w:hAnsi="Times New Roman" w:cs="Times New Roman"/>
                <w:sz w:val="24"/>
                <w:szCs w:val="24"/>
              </w:rPr>
              <w:t>уб.</w:t>
            </w:r>
          </w:p>
        </w:tc>
        <w:tc>
          <w:tcPr>
            <w:tcW w:w="1559" w:type="dxa"/>
            <w:tcBorders>
              <w:bottom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6745,1</w:t>
            </w:r>
          </w:p>
        </w:tc>
        <w:tc>
          <w:tcPr>
            <w:tcW w:w="1559" w:type="dxa"/>
            <w:tcBorders>
              <w:bottom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7086</w:t>
            </w:r>
          </w:p>
        </w:tc>
      </w:tr>
      <w:tr w:rsidR="003A6994" w:rsidRPr="001D75D5" w:rsidTr="007700A2">
        <w:trPr>
          <w:trHeight w:val="360"/>
        </w:trPr>
        <w:tc>
          <w:tcPr>
            <w:tcW w:w="4592" w:type="dxa"/>
            <w:tcBorders>
              <w:top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ЕДВ на ЖКУ</w:t>
            </w:r>
          </w:p>
        </w:tc>
        <w:tc>
          <w:tcPr>
            <w:tcW w:w="2037" w:type="dxa"/>
            <w:tcBorders>
              <w:top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 xml:space="preserve">  чел.</w:t>
            </w:r>
          </w:p>
        </w:tc>
        <w:tc>
          <w:tcPr>
            <w:tcW w:w="1559" w:type="dxa"/>
            <w:tcBorders>
              <w:top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4444</w:t>
            </w:r>
          </w:p>
        </w:tc>
        <w:tc>
          <w:tcPr>
            <w:tcW w:w="1559" w:type="dxa"/>
            <w:tcBorders>
              <w:top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4754</w:t>
            </w:r>
          </w:p>
        </w:tc>
      </w:tr>
      <w:tr w:rsidR="003A6994" w:rsidRPr="001D75D5" w:rsidTr="007700A2">
        <w:trPr>
          <w:trHeight w:val="347"/>
        </w:trPr>
        <w:tc>
          <w:tcPr>
            <w:tcW w:w="4592" w:type="dxa"/>
            <w:tcBorders>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Средний размер субсидии на ЖКУ</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руб.</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18</w:t>
            </w:r>
            <w:r w:rsidR="007D419D" w:rsidRPr="001D75D5">
              <w:rPr>
                <w:rFonts w:ascii="Times New Roman" w:hAnsi="Times New Roman" w:cs="Times New Roman"/>
                <w:sz w:val="24"/>
                <w:szCs w:val="24"/>
              </w:rPr>
              <w:t>07,7</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1</w:t>
            </w:r>
            <w:r w:rsidR="007D419D" w:rsidRPr="001D75D5">
              <w:rPr>
                <w:rFonts w:ascii="Times New Roman" w:hAnsi="Times New Roman" w:cs="Times New Roman"/>
                <w:sz w:val="24"/>
                <w:szCs w:val="24"/>
              </w:rPr>
              <w:t>878,3</w:t>
            </w:r>
            <w:r w:rsidRPr="001D75D5">
              <w:rPr>
                <w:rFonts w:ascii="Times New Roman" w:hAnsi="Times New Roman" w:cs="Times New Roman"/>
                <w:sz w:val="24"/>
                <w:szCs w:val="24"/>
              </w:rPr>
              <w:t>3</w:t>
            </w:r>
          </w:p>
        </w:tc>
      </w:tr>
      <w:tr w:rsidR="003A6994" w:rsidRPr="001D75D5" w:rsidTr="007700A2">
        <w:trPr>
          <w:trHeight w:val="552"/>
        </w:trPr>
        <w:tc>
          <w:tcPr>
            <w:tcW w:w="4592" w:type="dxa"/>
            <w:tcBorders>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ежемесячного пособия на ребенка</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23</w:t>
            </w:r>
            <w:r w:rsidR="007D419D" w:rsidRPr="001D75D5">
              <w:rPr>
                <w:rFonts w:ascii="Times New Roman" w:hAnsi="Times New Roman" w:cs="Times New Roman"/>
                <w:sz w:val="24"/>
                <w:szCs w:val="24"/>
              </w:rPr>
              <w:t>41</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23</w:t>
            </w:r>
            <w:r w:rsidR="007D419D" w:rsidRPr="001D75D5">
              <w:rPr>
                <w:rFonts w:ascii="Times New Roman" w:hAnsi="Times New Roman" w:cs="Times New Roman"/>
                <w:sz w:val="24"/>
                <w:szCs w:val="24"/>
              </w:rPr>
              <w:t>96</w:t>
            </w:r>
          </w:p>
        </w:tc>
      </w:tr>
      <w:tr w:rsidR="003A6994" w:rsidRPr="001D75D5" w:rsidTr="007700A2">
        <w:trPr>
          <w:trHeight w:val="907"/>
        </w:trPr>
        <w:tc>
          <w:tcPr>
            <w:tcW w:w="4592" w:type="dxa"/>
            <w:tcBorders>
              <w:top w:val="single" w:sz="4" w:space="0" w:color="auto"/>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ежемесячного пособия по уходу за ребенком до достижения им возраста 1,5 лет</w:t>
            </w:r>
          </w:p>
        </w:tc>
        <w:tc>
          <w:tcPr>
            <w:tcW w:w="2037" w:type="dxa"/>
            <w:tcBorders>
              <w:top w:val="single" w:sz="4" w:space="0" w:color="auto"/>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Borders>
              <w:top w:val="single" w:sz="4" w:space="0" w:color="auto"/>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2</w:t>
            </w:r>
            <w:r w:rsidR="007D419D" w:rsidRPr="001D75D5">
              <w:rPr>
                <w:rFonts w:ascii="Times New Roman" w:hAnsi="Times New Roman" w:cs="Times New Roman"/>
                <w:sz w:val="24"/>
                <w:szCs w:val="24"/>
              </w:rPr>
              <w:t>35</w:t>
            </w:r>
          </w:p>
        </w:tc>
        <w:tc>
          <w:tcPr>
            <w:tcW w:w="1559" w:type="dxa"/>
            <w:tcBorders>
              <w:top w:val="single" w:sz="4" w:space="0" w:color="auto"/>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2</w:t>
            </w:r>
            <w:r w:rsidR="007D419D" w:rsidRPr="001D75D5">
              <w:rPr>
                <w:rFonts w:ascii="Times New Roman" w:hAnsi="Times New Roman" w:cs="Times New Roman"/>
                <w:sz w:val="24"/>
                <w:szCs w:val="24"/>
              </w:rPr>
              <w:t>17</w:t>
            </w:r>
          </w:p>
        </w:tc>
      </w:tr>
      <w:tr w:rsidR="003A6994" w:rsidRPr="001D75D5" w:rsidTr="007700A2">
        <w:trPr>
          <w:trHeight w:val="1294"/>
        </w:trPr>
        <w:tc>
          <w:tcPr>
            <w:tcW w:w="4592" w:type="dxa"/>
            <w:tcBorders>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ежемесячного пособия на питание ребенка, обучающегося в образовательном учреждении</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10</w:t>
            </w:r>
            <w:r w:rsidR="007D419D" w:rsidRPr="001D75D5">
              <w:rPr>
                <w:rFonts w:ascii="Times New Roman" w:hAnsi="Times New Roman" w:cs="Times New Roman"/>
                <w:sz w:val="24"/>
                <w:szCs w:val="24"/>
              </w:rPr>
              <w:t>57</w:t>
            </w:r>
          </w:p>
        </w:tc>
        <w:tc>
          <w:tcPr>
            <w:tcW w:w="1559" w:type="dxa"/>
            <w:tcBorders>
              <w:bottom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142</w:t>
            </w:r>
          </w:p>
        </w:tc>
      </w:tr>
      <w:tr w:rsidR="003A6994" w:rsidRPr="001D75D5" w:rsidTr="007700A2">
        <w:trPr>
          <w:trHeight w:val="867"/>
        </w:trPr>
        <w:tc>
          <w:tcPr>
            <w:tcW w:w="4592" w:type="dxa"/>
            <w:tcBorders>
              <w:bottom w:val="single" w:sz="4" w:space="0" w:color="auto"/>
            </w:tcBorders>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единовременного  пособия  к началу учебного года</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1</w:t>
            </w:r>
            <w:r w:rsidR="007D419D" w:rsidRPr="001D75D5">
              <w:rPr>
                <w:rFonts w:ascii="Times New Roman" w:hAnsi="Times New Roman" w:cs="Times New Roman"/>
                <w:sz w:val="24"/>
                <w:szCs w:val="24"/>
              </w:rPr>
              <w:t>38</w:t>
            </w:r>
          </w:p>
        </w:tc>
        <w:tc>
          <w:tcPr>
            <w:tcW w:w="1559" w:type="dxa"/>
            <w:tcBorders>
              <w:bottom w:val="single" w:sz="4" w:space="0" w:color="auto"/>
            </w:tcBorders>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127</w:t>
            </w:r>
          </w:p>
        </w:tc>
      </w:tr>
      <w:tr w:rsidR="003A6994" w:rsidRPr="001D75D5" w:rsidTr="007700A2">
        <w:trPr>
          <w:trHeight w:val="547"/>
        </w:trPr>
        <w:tc>
          <w:tcPr>
            <w:tcW w:w="4592" w:type="dxa"/>
            <w:tcBorders>
              <w:bottom w:val="single" w:sz="4" w:space="0" w:color="auto"/>
            </w:tcBorders>
          </w:tcPr>
          <w:p w:rsidR="007700A2" w:rsidRPr="001D75D5" w:rsidRDefault="003A6994" w:rsidP="006479B0">
            <w:pPr>
              <w:rPr>
                <w:rFonts w:ascii="Times New Roman" w:hAnsi="Times New Roman" w:cs="Times New Roman"/>
                <w:sz w:val="24"/>
                <w:szCs w:val="24"/>
              </w:rPr>
            </w:pPr>
            <w:r w:rsidRPr="001D75D5">
              <w:rPr>
                <w:rFonts w:ascii="Times New Roman" w:hAnsi="Times New Roman" w:cs="Times New Roman"/>
                <w:sz w:val="24"/>
                <w:szCs w:val="24"/>
              </w:rPr>
              <w:t xml:space="preserve">Количество получателей на ежемесячную </w:t>
            </w:r>
            <w:proofErr w:type="gramStart"/>
            <w:r w:rsidRPr="001D75D5">
              <w:rPr>
                <w:rFonts w:ascii="Times New Roman" w:hAnsi="Times New Roman" w:cs="Times New Roman"/>
                <w:sz w:val="24"/>
                <w:szCs w:val="24"/>
              </w:rPr>
              <w:t>выплату третьего</w:t>
            </w:r>
            <w:proofErr w:type="gramEnd"/>
            <w:r w:rsidRPr="001D75D5">
              <w:rPr>
                <w:rFonts w:ascii="Times New Roman" w:hAnsi="Times New Roman" w:cs="Times New Roman"/>
                <w:sz w:val="24"/>
                <w:szCs w:val="24"/>
              </w:rPr>
              <w:t xml:space="preserve"> и последующих детей</w:t>
            </w:r>
          </w:p>
        </w:tc>
        <w:tc>
          <w:tcPr>
            <w:tcW w:w="2037" w:type="dxa"/>
            <w:tcBorders>
              <w:bottom w:val="single" w:sz="4" w:space="0" w:color="auto"/>
            </w:tcBorders>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Borders>
              <w:bottom w:val="single" w:sz="4" w:space="0" w:color="auto"/>
            </w:tcBorders>
          </w:tcPr>
          <w:p w:rsidR="003A6994" w:rsidRPr="001D75D5" w:rsidRDefault="007D419D" w:rsidP="007D419D">
            <w:pPr>
              <w:jc w:val="center"/>
              <w:rPr>
                <w:rFonts w:ascii="Times New Roman" w:hAnsi="Times New Roman" w:cs="Times New Roman"/>
                <w:sz w:val="24"/>
                <w:szCs w:val="24"/>
              </w:rPr>
            </w:pPr>
            <w:r w:rsidRPr="001D75D5">
              <w:rPr>
                <w:rFonts w:ascii="Times New Roman" w:hAnsi="Times New Roman" w:cs="Times New Roman"/>
                <w:sz w:val="24"/>
                <w:szCs w:val="24"/>
              </w:rPr>
              <w:t>214</w:t>
            </w:r>
          </w:p>
        </w:tc>
        <w:tc>
          <w:tcPr>
            <w:tcW w:w="1559" w:type="dxa"/>
            <w:tcBorders>
              <w:bottom w:val="single" w:sz="4" w:space="0" w:color="auto"/>
            </w:tcBorders>
          </w:tcPr>
          <w:p w:rsidR="003A6994" w:rsidRPr="001D75D5" w:rsidRDefault="007700A2" w:rsidP="007D419D">
            <w:pPr>
              <w:jc w:val="center"/>
              <w:rPr>
                <w:rFonts w:ascii="Times New Roman" w:hAnsi="Times New Roman" w:cs="Times New Roman"/>
                <w:sz w:val="24"/>
                <w:szCs w:val="24"/>
              </w:rPr>
            </w:pPr>
            <w:r w:rsidRPr="001D75D5">
              <w:rPr>
                <w:rFonts w:ascii="Times New Roman" w:hAnsi="Times New Roman" w:cs="Times New Roman"/>
                <w:sz w:val="24"/>
                <w:szCs w:val="24"/>
              </w:rPr>
              <w:t>1</w:t>
            </w:r>
            <w:r w:rsidR="007D419D" w:rsidRPr="001D75D5">
              <w:rPr>
                <w:rFonts w:ascii="Times New Roman" w:hAnsi="Times New Roman" w:cs="Times New Roman"/>
                <w:sz w:val="24"/>
                <w:szCs w:val="24"/>
              </w:rPr>
              <w:t>73</w:t>
            </w:r>
          </w:p>
        </w:tc>
      </w:tr>
      <w:tr w:rsidR="003A6994" w:rsidRPr="001D75D5" w:rsidTr="007700A2">
        <w:tc>
          <w:tcPr>
            <w:tcW w:w="4592" w:type="dxa"/>
          </w:tcPr>
          <w:p w:rsidR="003A6994" w:rsidRPr="001D75D5" w:rsidRDefault="003A6994" w:rsidP="007700A2">
            <w:pPr>
              <w:rPr>
                <w:rFonts w:ascii="Times New Roman" w:hAnsi="Times New Roman" w:cs="Times New Roman"/>
                <w:sz w:val="24"/>
                <w:szCs w:val="24"/>
              </w:rPr>
            </w:pPr>
            <w:r w:rsidRPr="001D75D5">
              <w:rPr>
                <w:rFonts w:ascii="Times New Roman" w:hAnsi="Times New Roman" w:cs="Times New Roman"/>
                <w:sz w:val="24"/>
                <w:szCs w:val="24"/>
              </w:rPr>
              <w:t>Количество получателей компенсации части родительской платы на содержание ребенка в дошкольном образовательном учреждении</w:t>
            </w:r>
          </w:p>
          <w:p w:rsidR="003A6994" w:rsidRPr="001D75D5" w:rsidRDefault="003A6994" w:rsidP="007700A2">
            <w:pPr>
              <w:rPr>
                <w:rFonts w:ascii="Times New Roman" w:hAnsi="Times New Roman" w:cs="Times New Roman"/>
                <w:sz w:val="24"/>
                <w:szCs w:val="24"/>
              </w:rPr>
            </w:pPr>
          </w:p>
        </w:tc>
        <w:tc>
          <w:tcPr>
            <w:tcW w:w="2037" w:type="dxa"/>
          </w:tcPr>
          <w:p w:rsidR="003A6994" w:rsidRPr="001D75D5" w:rsidRDefault="003A6994" w:rsidP="007700A2">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1559" w:type="dxa"/>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601</w:t>
            </w:r>
          </w:p>
        </w:tc>
        <w:tc>
          <w:tcPr>
            <w:tcW w:w="1559" w:type="dxa"/>
          </w:tcPr>
          <w:p w:rsidR="003A6994" w:rsidRPr="001D75D5" w:rsidRDefault="007D419D" w:rsidP="007700A2">
            <w:pPr>
              <w:jc w:val="center"/>
              <w:rPr>
                <w:rFonts w:ascii="Times New Roman" w:hAnsi="Times New Roman" w:cs="Times New Roman"/>
                <w:sz w:val="24"/>
                <w:szCs w:val="24"/>
              </w:rPr>
            </w:pPr>
            <w:r w:rsidRPr="001D75D5">
              <w:rPr>
                <w:rFonts w:ascii="Times New Roman" w:hAnsi="Times New Roman" w:cs="Times New Roman"/>
                <w:sz w:val="24"/>
                <w:szCs w:val="24"/>
              </w:rPr>
              <w:t>534</w:t>
            </w:r>
          </w:p>
        </w:tc>
      </w:tr>
    </w:tbl>
    <w:p w:rsidR="007700A2" w:rsidRPr="001D75D5" w:rsidRDefault="007700A2" w:rsidP="003A6994">
      <w:pPr>
        <w:tabs>
          <w:tab w:val="left" w:pos="1125"/>
        </w:tabs>
        <w:ind w:firstLine="851"/>
        <w:jc w:val="both"/>
        <w:rPr>
          <w:rFonts w:ascii="Times New Roman" w:hAnsi="Times New Roman"/>
          <w:sz w:val="28"/>
          <w:szCs w:val="28"/>
        </w:rPr>
      </w:pPr>
    </w:p>
    <w:p w:rsidR="00B06C20" w:rsidRPr="001D75D5" w:rsidRDefault="003A6994" w:rsidP="003A6994">
      <w:pPr>
        <w:tabs>
          <w:tab w:val="left" w:pos="1125"/>
        </w:tabs>
        <w:ind w:firstLine="851"/>
        <w:jc w:val="both"/>
        <w:rPr>
          <w:rFonts w:ascii="Times New Roman" w:hAnsi="Times New Roman" w:cs="Times New Roman"/>
          <w:sz w:val="28"/>
          <w:szCs w:val="28"/>
        </w:rPr>
      </w:pPr>
      <w:r w:rsidRPr="001D75D5">
        <w:rPr>
          <w:rFonts w:ascii="Times New Roman" w:hAnsi="Times New Roman" w:cs="Times New Roman"/>
          <w:sz w:val="28"/>
          <w:szCs w:val="28"/>
        </w:rPr>
        <w:t xml:space="preserve">В последние годы наблюдается положительная динамика в вопросах доступной среды жизнедеятельности инвалидов и других </w:t>
      </w:r>
      <w:proofErr w:type="spellStart"/>
      <w:r w:rsidRPr="001D75D5">
        <w:rPr>
          <w:rFonts w:ascii="Times New Roman" w:hAnsi="Times New Roman" w:cs="Times New Roman"/>
          <w:sz w:val="28"/>
          <w:szCs w:val="28"/>
        </w:rPr>
        <w:t>маломобильных</w:t>
      </w:r>
      <w:proofErr w:type="spellEnd"/>
      <w:r w:rsidRPr="001D75D5">
        <w:rPr>
          <w:rFonts w:ascii="Times New Roman" w:hAnsi="Times New Roman" w:cs="Times New Roman"/>
          <w:sz w:val="28"/>
          <w:szCs w:val="28"/>
        </w:rPr>
        <w:t xml:space="preserve"> граждан.</w:t>
      </w:r>
    </w:p>
    <w:p w:rsidR="003A6994" w:rsidRPr="001D75D5" w:rsidRDefault="00B06C20" w:rsidP="00B06C20">
      <w:pPr>
        <w:tabs>
          <w:tab w:val="left" w:pos="1125"/>
        </w:tabs>
        <w:ind w:firstLine="851"/>
        <w:jc w:val="center"/>
        <w:rPr>
          <w:rFonts w:ascii="Times New Roman" w:hAnsi="Times New Roman" w:cs="Times New Roman"/>
          <w:b/>
          <w:sz w:val="28"/>
          <w:szCs w:val="28"/>
        </w:rPr>
      </w:pPr>
      <w:r w:rsidRPr="001D75D5">
        <w:rPr>
          <w:rFonts w:ascii="Times New Roman" w:hAnsi="Times New Roman" w:cs="Times New Roman"/>
          <w:b/>
          <w:sz w:val="28"/>
          <w:szCs w:val="28"/>
        </w:rPr>
        <w:t>ОБРАЗОВАНИЕ</w:t>
      </w:r>
    </w:p>
    <w:p w:rsidR="00B47BF8" w:rsidRPr="001D75D5" w:rsidRDefault="00B47BF8" w:rsidP="00B06C20">
      <w:pPr>
        <w:tabs>
          <w:tab w:val="left" w:pos="1125"/>
        </w:tabs>
        <w:ind w:firstLine="851"/>
        <w:jc w:val="center"/>
        <w:rPr>
          <w:rFonts w:ascii="Times New Roman" w:hAnsi="Times New Roman" w:cs="Times New Roman"/>
          <w:b/>
          <w:sz w:val="28"/>
          <w:szCs w:val="28"/>
        </w:rPr>
      </w:pP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На территории городского округа Похвистнево функционируют 7 образовательных организаций, в том числе 6 государственных бюджетных общеобразовательных учреждений и 1 государственное профессиональное бюджетное образовательное учреждение.</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Кроме того, функционируют 12 структурных подразделений дошкольного образования и 2 структурных подразделения дополнительного </w:t>
      </w:r>
      <w:r w:rsidRPr="001D75D5">
        <w:rPr>
          <w:rFonts w:ascii="Times New Roman" w:hAnsi="Times New Roman" w:cs="Times New Roman"/>
          <w:sz w:val="28"/>
          <w:szCs w:val="28"/>
        </w:rPr>
        <w:lastRenderedPageBreak/>
        <w:t>образования детей государственных бюджетных общеобразовательных учреждений, подведомственных министерству образования и науки Самарской области.</w:t>
      </w:r>
    </w:p>
    <w:p w:rsidR="00B06C20" w:rsidRPr="001D75D5" w:rsidRDefault="00B06C20" w:rsidP="00B06C20">
      <w:pPr>
        <w:jc w:val="center"/>
        <w:rPr>
          <w:rFonts w:ascii="Times New Roman" w:hAnsi="Times New Roman" w:cs="Times New Roman"/>
          <w:sz w:val="28"/>
          <w:szCs w:val="28"/>
        </w:rPr>
      </w:pPr>
    </w:p>
    <w:p w:rsidR="00B06C20" w:rsidRPr="001D75D5" w:rsidRDefault="00B06C20" w:rsidP="00B06C20">
      <w:pPr>
        <w:jc w:val="center"/>
        <w:rPr>
          <w:rFonts w:ascii="Times New Roman" w:hAnsi="Times New Roman" w:cs="Times New Roman"/>
          <w:b/>
          <w:sz w:val="28"/>
          <w:szCs w:val="28"/>
        </w:rPr>
      </w:pPr>
      <w:r w:rsidRPr="001D75D5">
        <w:rPr>
          <w:rFonts w:ascii="Times New Roman" w:hAnsi="Times New Roman" w:cs="Times New Roman"/>
          <w:b/>
          <w:sz w:val="28"/>
          <w:szCs w:val="28"/>
        </w:rPr>
        <w:t>Дошкольное образование</w:t>
      </w:r>
    </w:p>
    <w:p w:rsidR="00B47BF8" w:rsidRPr="001D75D5" w:rsidRDefault="00B47BF8" w:rsidP="00B06C20">
      <w:pPr>
        <w:jc w:val="center"/>
        <w:rPr>
          <w:rFonts w:ascii="Times New Roman" w:hAnsi="Times New Roman" w:cs="Times New Roman"/>
          <w:b/>
          <w:sz w:val="28"/>
          <w:szCs w:val="28"/>
        </w:rPr>
      </w:pP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По состоянию на 1 января 2018 года дошкольным образованием охвачено 1692 ребенка в возрасте от 1 до 7 лет. По сравнению с 2011 годом количество дошкольников увеличилось на 30%. Это стало возможным благодаря реализации муниципальной программы «Развитие сети дошкольных образовательных учреждений в городском округе Похвистнево в 2001-2020 годах», утвержденной постановлением Администрации городского округа Похвистнево от 03.11.2011 № 1670.</w:t>
      </w:r>
    </w:p>
    <w:p w:rsidR="00B47BF8" w:rsidRPr="001D75D5" w:rsidRDefault="00B47BF8" w:rsidP="00B06C20">
      <w:pPr>
        <w:ind w:firstLine="709"/>
        <w:jc w:val="both"/>
        <w:rPr>
          <w:rFonts w:ascii="Times New Roman" w:hAnsi="Times New Roman" w:cs="Times New Roman"/>
          <w:sz w:val="28"/>
          <w:szCs w:val="28"/>
        </w:rPr>
      </w:pPr>
    </w:p>
    <w:p w:rsidR="00B47BF8" w:rsidRPr="001D75D5" w:rsidRDefault="00B47BF8" w:rsidP="00B06C20">
      <w:pPr>
        <w:ind w:firstLine="709"/>
        <w:jc w:val="both"/>
        <w:rPr>
          <w:rFonts w:ascii="Times New Roman" w:hAnsi="Times New Roman" w:cs="Times New Roman"/>
          <w:sz w:val="28"/>
          <w:szCs w:val="28"/>
        </w:rPr>
      </w:pPr>
    </w:p>
    <w:p w:rsidR="00B47BF8" w:rsidRPr="001D75D5" w:rsidRDefault="00B47BF8" w:rsidP="00B06C20">
      <w:pPr>
        <w:ind w:firstLine="709"/>
        <w:jc w:val="both"/>
        <w:rPr>
          <w:rFonts w:ascii="Times New Roman" w:hAnsi="Times New Roman" w:cs="Times New Roman"/>
          <w:sz w:val="28"/>
          <w:szCs w:val="28"/>
        </w:rPr>
      </w:pPr>
    </w:p>
    <w:p w:rsidR="00B47BF8" w:rsidRPr="001D75D5" w:rsidRDefault="00B47BF8" w:rsidP="00B06C20">
      <w:pPr>
        <w:ind w:firstLine="709"/>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6487"/>
        <w:gridCol w:w="1985"/>
      </w:tblGrid>
      <w:tr w:rsidR="00B06C20" w:rsidRPr="001D75D5" w:rsidTr="007B17B3">
        <w:trPr>
          <w:trHeight w:val="567"/>
          <w:tblHeader/>
        </w:trPr>
        <w:tc>
          <w:tcPr>
            <w:tcW w:w="1134" w:type="dxa"/>
            <w:vAlign w:val="center"/>
          </w:tcPr>
          <w:p w:rsidR="00B06C20" w:rsidRPr="001D75D5" w:rsidRDefault="00B06C20" w:rsidP="00B06C20">
            <w:pPr>
              <w:jc w:val="center"/>
              <w:rPr>
                <w:rFonts w:ascii="Times New Roman" w:hAnsi="Times New Roman" w:cs="Times New Roman"/>
                <w:sz w:val="24"/>
                <w:szCs w:val="24"/>
              </w:rPr>
            </w:pPr>
            <w:r w:rsidRPr="001D75D5">
              <w:rPr>
                <w:rFonts w:ascii="Times New Roman" w:hAnsi="Times New Roman" w:cs="Times New Roman"/>
                <w:sz w:val="24"/>
                <w:szCs w:val="24"/>
              </w:rPr>
              <w:t>№</w:t>
            </w:r>
          </w:p>
        </w:tc>
        <w:tc>
          <w:tcPr>
            <w:tcW w:w="6487" w:type="dxa"/>
            <w:vAlign w:val="center"/>
          </w:tcPr>
          <w:p w:rsidR="00B06C20" w:rsidRPr="001D75D5" w:rsidRDefault="00B06C20" w:rsidP="00B06C20">
            <w:pPr>
              <w:jc w:val="center"/>
              <w:rPr>
                <w:rFonts w:ascii="Times New Roman" w:hAnsi="Times New Roman" w:cs="Times New Roman"/>
                <w:sz w:val="24"/>
                <w:szCs w:val="24"/>
              </w:rPr>
            </w:pPr>
            <w:r w:rsidRPr="001D75D5">
              <w:rPr>
                <w:rFonts w:ascii="Times New Roman" w:hAnsi="Times New Roman" w:cs="Times New Roman"/>
                <w:sz w:val="24"/>
                <w:szCs w:val="24"/>
              </w:rPr>
              <w:t>Наименование структурного подразделения дошкольного образования</w:t>
            </w:r>
          </w:p>
        </w:tc>
        <w:tc>
          <w:tcPr>
            <w:tcW w:w="1985" w:type="dxa"/>
            <w:vAlign w:val="center"/>
          </w:tcPr>
          <w:p w:rsidR="00B06C20" w:rsidRPr="001D75D5" w:rsidRDefault="00B06C20" w:rsidP="00B06C20">
            <w:pPr>
              <w:jc w:val="center"/>
              <w:rPr>
                <w:rFonts w:ascii="Times New Roman" w:hAnsi="Times New Roman" w:cs="Times New Roman"/>
                <w:sz w:val="24"/>
                <w:szCs w:val="24"/>
              </w:rPr>
            </w:pPr>
            <w:r w:rsidRPr="001D75D5">
              <w:rPr>
                <w:rFonts w:ascii="Times New Roman" w:hAnsi="Times New Roman" w:cs="Times New Roman"/>
                <w:sz w:val="24"/>
                <w:szCs w:val="24"/>
              </w:rPr>
              <w:t>Количество воспитанников на 01.01.2018</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 xml:space="preserve">СП «Детский сад Лад» ГБОУ гимназии им. </w:t>
            </w:r>
            <w:proofErr w:type="spellStart"/>
            <w:r w:rsidRPr="001D75D5">
              <w:rPr>
                <w:rFonts w:ascii="Times New Roman" w:hAnsi="Times New Roman" w:cs="Times New Roman"/>
                <w:sz w:val="24"/>
                <w:szCs w:val="24"/>
              </w:rPr>
              <w:t>С.В.Байменова</w:t>
            </w:r>
            <w:proofErr w:type="spellEnd"/>
            <w:r w:rsidRPr="001D75D5">
              <w:rPr>
                <w:rFonts w:ascii="Times New Roman" w:hAnsi="Times New Roman" w:cs="Times New Roman"/>
                <w:sz w:val="24"/>
                <w:szCs w:val="24"/>
              </w:rPr>
              <w:t xml:space="preserve">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128</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 xml:space="preserve">СП «Детский сад Сказка» ГБОУ гимназии им. </w:t>
            </w:r>
            <w:proofErr w:type="spellStart"/>
            <w:r w:rsidRPr="001D75D5">
              <w:rPr>
                <w:rFonts w:ascii="Times New Roman" w:hAnsi="Times New Roman" w:cs="Times New Roman"/>
                <w:sz w:val="24"/>
                <w:szCs w:val="24"/>
              </w:rPr>
              <w:t>С.В.Байменова</w:t>
            </w:r>
            <w:proofErr w:type="spellEnd"/>
            <w:r w:rsidRPr="001D75D5">
              <w:rPr>
                <w:rFonts w:ascii="Times New Roman" w:hAnsi="Times New Roman" w:cs="Times New Roman"/>
                <w:sz w:val="24"/>
                <w:szCs w:val="24"/>
              </w:rPr>
              <w:t xml:space="preserve">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250</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 xml:space="preserve">СП «Детский сад </w:t>
            </w:r>
            <w:proofErr w:type="spellStart"/>
            <w:r w:rsidRPr="001D75D5">
              <w:rPr>
                <w:rFonts w:ascii="Times New Roman" w:hAnsi="Times New Roman" w:cs="Times New Roman"/>
                <w:sz w:val="24"/>
                <w:szCs w:val="24"/>
              </w:rPr>
              <w:t>Журавушка</w:t>
            </w:r>
            <w:proofErr w:type="spellEnd"/>
            <w:r w:rsidRPr="001D75D5">
              <w:rPr>
                <w:rFonts w:ascii="Times New Roman" w:hAnsi="Times New Roman" w:cs="Times New Roman"/>
                <w:sz w:val="24"/>
                <w:szCs w:val="24"/>
              </w:rPr>
              <w:t>» ГБОУ СОШ №1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140</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bCs/>
                <w:sz w:val="24"/>
                <w:szCs w:val="24"/>
              </w:rPr>
              <w:t>СП «Детский сад Ручеёк» ГБОУ СОШ №1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98</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bCs/>
                <w:sz w:val="24"/>
                <w:szCs w:val="24"/>
              </w:rPr>
              <w:t>СП «Детский сад Умка» ГБОУ СОШ №1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45</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Крепыш» ГБОУ СОШ № 3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204</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 xml:space="preserve">СП «Детский сад </w:t>
            </w:r>
            <w:proofErr w:type="spellStart"/>
            <w:r w:rsidRPr="001D75D5">
              <w:rPr>
                <w:rFonts w:ascii="Times New Roman" w:hAnsi="Times New Roman" w:cs="Times New Roman"/>
                <w:sz w:val="24"/>
                <w:szCs w:val="24"/>
              </w:rPr>
              <w:t>Алёнушка</w:t>
            </w:r>
            <w:proofErr w:type="spellEnd"/>
            <w:r w:rsidRPr="001D75D5">
              <w:rPr>
                <w:rFonts w:ascii="Times New Roman" w:hAnsi="Times New Roman" w:cs="Times New Roman"/>
                <w:sz w:val="24"/>
                <w:szCs w:val="24"/>
              </w:rPr>
              <w:t>» ГБОУ СОШ № 3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219</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Солнышко» ГБОУ СОШ № 3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94</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Лучики» ГБОУ СОШ №7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109</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Планета детства» ГБОУ СОШ №7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340</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Василёк» ГБОУ СОШ пос. Октябрьский г.о.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24</w:t>
            </w:r>
          </w:p>
        </w:tc>
      </w:tr>
      <w:tr w:rsidR="00B06C20" w:rsidRPr="001D75D5" w:rsidTr="007B17B3">
        <w:trPr>
          <w:trHeight w:val="567"/>
        </w:trPr>
        <w:tc>
          <w:tcPr>
            <w:tcW w:w="1134" w:type="dxa"/>
            <w:vAlign w:val="center"/>
          </w:tcPr>
          <w:p w:rsidR="00B06C20" w:rsidRPr="001D75D5" w:rsidRDefault="00B06C20" w:rsidP="00D80B01">
            <w:pPr>
              <w:numPr>
                <w:ilvl w:val="0"/>
                <w:numId w:val="33"/>
              </w:numPr>
              <w:ind w:left="0"/>
              <w:jc w:val="center"/>
              <w:rPr>
                <w:rFonts w:ascii="Times New Roman" w:hAnsi="Times New Roman" w:cs="Times New Roman"/>
                <w:sz w:val="24"/>
                <w:szCs w:val="24"/>
              </w:rPr>
            </w:pPr>
          </w:p>
        </w:tc>
        <w:tc>
          <w:tcPr>
            <w:tcW w:w="6487" w:type="dxa"/>
            <w:vAlign w:val="center"/>
          </w:tcPr>
          <w:p w:rsidR="00B06C20" w:rsidRPr="001D75D5" w:rsidRDefault="00B06C20" w:rsidP="00D80B01">
            <w:pPr>
              <w:rPr>
                <w:rFonts w:ascii="Times New Roman" w:hAnsi="Times New Roman" w:cs="Times New Roman"/>
                <w:sz w:val="24"/>
                <w:szCs w:val="24"/>
              </w:rPr>
            </w:pPr>
            <w:r w:rsidRPr="001D75D5">
              <w:rPr>
                <w:rFonts w:ascii="Times New Roman" w:hAnsi="Times New Roman" w:cs="Times New Roman"/>
                <w:sz w:val="24"/>
                <w:szCs w:val="24"/>
              </w:rPr>
              <w:t>СП «Детский сад Улыбка» ГБОУ ООШ № 4 города Похвистнево</w:t>
            </w:r>
          </w:p>
        </w:tc>
        <w:tc>
          <w:tcPr>
            <w:tcW w:w="1985" w:type="dxa"/>
            <w:vAlign w:val="center"/>
          </w:tcPr>
          <w:p w:rsidR="00B06C20" w:rsidRPr="001D75D5" w:rsidRDefault="00B06C20" w:rsidP="00D80B01">
            <w:pPr>
              <w:jc w:val="center"/>
              <w:rPr>
                <w:rFonts w:ascii="Times New Roman" w:hAnsi="Times New Roman" w:cs="Times New Roman"/>
                <w:sz w:val="24"/>
                <w:szCs w:val="24"/>
              </w:rPr>
            </w:pPr>
            <w:r w:rsidRPr="001D75D5">
              <w:rPr>
                <w:rFonts w:ascii="Times New Roman" w:hAnsi="Times New Roman" w:cs="Times New Roman"/>
                <w:sz w:val="24"/>
                <w:szCs w:val="24"/>
              </w:rPr>
              <w:t>41</w:t>
            </w:r>
          </w:p>
        </w:tc>
      </w:tr>
      <w:tr w:rsidR="00B06C20" w:rsidRPr="001D75D5" w:rsidTr="007B17B3">
        <w:trPr>
          <w:trHeight w:val="567"/>
        </w:trPr>
        <w:tc>
          <w:tcPr>
            <w:tcW w:w="1134" w:type="dxa"/>
            <w:vAlign w:val="center"/>
          </w:tcPr>
          <w:p w:rsidR="00B06C20" w:rsidRPr="001D75D5" w:rsidRDefault="00B06C20" w:rsidP="00D80B01">
            <w:pPr>
              <w:jc w:val="center"/>
              <w:rPr>
                <w:rFonts w:ascii="Times New Roman" w:hAnsi="Times New Roman" w:cs="Times New Roman"/>
                <w:b/>
                <w:sz w:val="24"/>
                <w:szCs w:val="24"/>
              </w:rPr>
            </w:pPr>
          </w:p>
        </w:tc>
        <w:tc>
          <w:tcPr>
            <w:tcW w:w="6487" w:type="dxa"/>
            <w:vAlign w:val="center"/>
          </w:tcPr>
          <w:p w:rsidR="00B06C20" w:rsidRPr="001D75D5" w:rsidRDefault="00B06C20" w:rsidP="00D80B01">
            <w:pPr>
              <w:jc w:val="center"/>
              <w:rPr>
                <w:rFonts w:ascii="Times New Roman" w:hAnsi="Times New Roman" w:cs="Times New Roman"/>
                <w:b/>
                <w:sz w:val="24"/>
                <w:szCs w:val="24"/>
              </w:rPr>
            </w:pPr>
            <w:r w:rsidRPr="001D75D5">
              <w:rPr>
                <w:rFonts w:ascii="Times New Roman" w:hAnsi="Times New Roman" w:cs="Times New Roman"/>
                <w:b/>
                <w:sz w:val="24"/>
                <w:szCs w:val="24"/>
              </w:rPr>
              <w:t>ИТОГО:</w:t>
            </w:r>
          </w:p>
        </w:tc>
        <w:tc>
          <w:tcPr>
            <w:tcW w:w="1985" w:type="dxa"/>
            <w:vAlign w:val="center"/>
          </w:tcPr>
          <w:p w:rsidR="00B06C20" w:rsidRPr="001D75D5" w:rsidRDefault="00B06C20" w:rsidP="00D80B01">
            <w:pPr>
              <w:jc w:val="center"/>
              <w:rPr>
                <w:rFonts w:ascii="Times New Roman" w:hAnsi="Times New Roman" w:cs="Times New Roman"/>
                <w:b/>
                <w:sz w:val="24"/>
                <w:szCs w:val="24"/>
              </w:rPr>
            </w:pPr>
            <w:r w:rsidRPr="001D75D5">
              <w:rPr>
                <w:rFonts w:ascii="Times New Roman" w:hAnsi="Times New Roman" w:cs="Times New Roman"/>
                <w:b/>
                <w:sz w:val="24"/>
                <w:szCs w:val="24"/>
              </w:rPr>
              <w:t>1692</w:t>
            </w:r>
          </w:p>
        </w:tc>
      </w:tr>
    </w:tbl>
    <w:p w:rsidR="00363C5A" w:rsidRPr="001D75D5" w:rsidRDefault="00363C5A" w:rsidP="00B06C20">
      <w:pPr>
        <w:ind w:firstLine="709"/>
        <w:jc w:val="both"/>
        <w:rPr>
          <w:rFonts w:ascii="Times New Roman" w:hAnsi="Times New Roman" w:cs="Times New Roman"/>
          <w:sz w:val="28"/>
          <w:szCs w:val="28"/>
        </w:rPr>
      </w:pP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За 1 полугодие 2018 года в системе дошкольного образования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.о. Похвистнево проведен ряд значимых мероприятий.</w:t>
      </w:r>
    </w:p>
    <w:p w:rsidR="00B06C20" w:rsidRPr="001D75D5" w:rsidRDefault="00136342"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bdr w:val="none" w:sz="0" w:space="0" w:color="auto" w:frame="1"/>
        </w:rPr>
        <w:lastRenderedPageBreak/>
        <w:t>-</w:t>
      </w:r>
      <w:r w:rsidR="00B06C20" w:rsidRPr="001D75D5">
        <w:rPr>
          <w:rFonts w:ascii="Times New Roman" w:hAnsi="Times New Roman" w:cs="Times New Roman"/>
          <w:sz w:val="28"/>
          <w:szCs w:val="28"/>
          <w:bdr w:val="none" w:sz="0" w:space="0" w:color="auto" w:frame="1"/>
        </w:rPr>
        <w:t xml:space="preserve">окружной этап областного конкурса профессионального мастерства «Воспитатель года-2018», где воспитатель </w:t>
      </w:r>
      <w:r w:rsidR="00B06C20" w:rsidRPr="001D75D5">
        <w:rPr>
          <w:rFonts w:ascii="Times New Roman" w:hAnsi="Times New Roman" w:cs="Times New Roman"/>
          <w:sz w:val="28"/>
          <w:szCs w:val="28"/>
        </w:rPr>
        <w:t xml:space="preserve">СП «Детский сад «Планета детства» ГБОУ СОШ №7 города Похвистнево </w:t>
      </w:r>
      <w:r w:rsidR="00B06C20" w:rsidRPr="001D75D5">
        <w:rPr>
          <w:rFonts w:ascii="Times New Roman" w:hAnsi="Times New Roman" w:cs="Times New Roman"/>
          <w:sz w:val="28"/>
          <w:szCs w:val="28"/>
          <w:bdr w:val="none" w:sz="0" w:space="0" w:color="auto" w:frame="1"/>
        </w:rPr>
        <w:t xml:space="preserve">Кириллова О.В. приняла участие и стала победителем в основной номинации «Воспитатель». </w:t>
      </w:r>
    </w:p>
    <w:p w:rsidR="00363C5A" w:rsidRPr="001D75D5" w:rsidRDefault="00136342" w:rsidP="00B06C20">
      <w:pPr>
        <w:ind w:firstLine="709"/>
        <w:jc w:val="both"/>
        <w:rPr>
          <w:rFonts w:ascii="Times New Roman" w:hAnsi="Times New Roman" w:cs="Times New Roman"/>
          <w:sz w:val="28"/>
          <w:szCs w:val="28"/>
          <w:bdr w:val="none" w:sz="0" w:space="0" w:color="auto" w:frame="1"/>
        </w:rPr>
      </w:pPr>
      <w:r w:rsidRPr="001D75D5">
        <w:rPr>
          <w:rFonts w:ascii="Times New Roman" w:hAnsi="Times New Roman" w:cs="Times New Roman"/>
          <w:sz w:val="28"/>
          <w:szCs w:val="28"/>
          <w:bdr w:val="none" w:sz="0" w:space="0" w:color="auto" w:frame="1"/>
        </w:rPr>
        <w:t>-</w:t>
      </w:r>
      <w:r w:rsidR="00B06C20" w:rsidRPr="001D75D5">
        <w:rPr>
          <w:rFonts w:ascii="Times New Roman" w:hAnsi="Times New Roman" w:cs="Times New Roman"/>
          <w:sz w:val="28"/>
          <w:szCs w:val="28"/>
          <w:bdr w:val="none" w:sz="0" w:space="0" w:color="auto" w:frame="1"/>
        </w:rPr>
        <w:t xml:space="preserve"> на базе СП «Детский сад «Планета детства» </w:t>
      </w:r>
      <w:r w:rsidR="00B06C20" w:rsidRPr="001D75D5">
        <w:rPr>
          <w:rFonts w:ascii="Times New Roman" w:hAnsi="Times New Roman" w:cs="Times New Roman"/>
          <w:sz w:val="28"/>
          <w:szCs w:val="28"/>
        </w:rPr>
        <w:t xml:space="preserve">ГБОУ СОШ №7 города Похвистнево </w:t>
      </w:r>
      <w:r w:rsidR="00B06C20" w:rsidRPr="001D75D5">
        <w:rPr>
          <w:rFonts w:ascii="Times New Roman" w:hAnsi="Times New Roman" w:cs="Times New Roman"/>
          <w:sz w:val="28"/>
          <w:szCs w:val="28"/>
          <w:bdr w:val="none" w:sz="0" w:space="0" w:color="auto" w:frame="1"/>
        </w:rPr>
        <w:t xml:space="preserve">состоялся региональный педагогический форум «Проблемы модернизации образовательного процесса в ДОУ». В форуме приняли участие более 50 педагогических работников структурных подразделений дошкольного образования общеобразовательных организаций СВУ </w:t>
      </w:r>
      <w:proofErr w:type="spellStart"/>
      <w:r w:rsidR="00B06C20" w:rsidRPr="001D75D5">
        <w:rPr>
          <w:rFonts w:ascii="Times New Roman" w:hAnsi="Times New Roman" w:cs="Times New Roman"/>
          <w:sz w:val="28"/>
          <w:szCs w:val="28"/>
          <w:bdr w:val="none" w:sz="0" w:space="0" w:color="auto" w:frame="1"/>
        </w:rPr>
        <w:t>МОиНСО</w:t>
      </w:r>
      <w:proofErr w:type="spellEnd"/>
      <w:r w:rsidR="00363C5A" w:rsidRPr="001D75D5">
        <w:rPr>
          <w:rFonts w:ascii="Times New Roman" w:hAnsi="Times New Roman" w:cs="Times New Roman"/>
          <w:sz w:val="28"/>
          <w:szCs w:val="28"/>
          <w:bdr w:val="none" w:sz="0" w:space="0" w:color="auto" w:frame="1"/>
        </w:rPr>
        <w:t>;</w:t>
      </w:r>
    </w:p>
    <w:p w:rsidR="00B06C20" w:rsidRPr="001D75D5" w:rsidRDefault="00363C5A" w:rsidP="00363C5A">
      <w:pPr>
        <w:jc w:val="both"/>
        <w:rPr>
          <w:rFonts w:ascii="Times New Roman" w:hAnsi="Times New Roman" w:cs="Times New Roman"/>
          <w:sz w:val="28"/>
          <w:szCs w:val="28"/>
        </w:rPr>
      </w:pPr>
      <w:r w:rsidRPr="001D75D5">
        <w:rPr>
          <w:rFonts w:ascii="Times New Roman" w:hAnsi="Times New Roman" w:cs="Times New Roman"/>
          <w:sz w:val="28"/>
          <w:szCs w:val="28"/>
          <w:bdr w:val="none" w:sz="0" w:space="0" w:color="auto" w:frame="1"/>
        </w:rPr>
        <w:t xml:space="preserve">     </w:t>
      </w:r>
      <w:r w:rsidR="00136342" w:rsidRPr="001D75D5">
        <w:rPr>
          <w:rFonts w:ascii="Times New Roman" w:hAnsi="Times New Roman" w:cs="Times New Roman"/>
          <w:sz w:val="28"/>
          <w:szCs w:val="28"/>
          <w:bdr w:val="none" w:sz="0" w:space="0" w:color="auto" w:frame="1"/>
        </w:rPr>
        <w:t xml:space="preserve"> -</w:t>
      </w:r>
      <w:r w:rsidR="00B06C20" w:rsidRPr="001D75D5">
        <w:rPr>
          <w:rFonts w:ascii="Times New Roman" w:hAnsi="Times New Roman" w:cs="Times New Roman"/>
          <w:sz w:val="28"/>
          <w:szCs w:val="28"/>
          <w:bdr w:val="none" w:sz="0" w:space="0" w:color="auto" w:frame="1"/>
        </w:rPr>
        <w:t xml:space="preserve"> в Санкт-Петербурге состоялась IX Всероссийская конференция с международным участием «Информационные технологии для новой школы» в рамках Петербургского международного образовательного форума. В конференции приняла участие Хрусталева Н.В., руководитель СП «Детский сад «Планета детства» ГБОУ СОШ № 7 города Похвистнево, представляя опыт работы дошкольного учреждения в рамках реализации программы «От </w:t>
      </w:r>
      <w:proofErr w:type="spellStart"/>
      <w:r w:rsidR="00B06C20" w:rsidRPr="001D75D5">
        <w:rPr>
          <w:rFonts w:ascii="Times New Roman" w:hAnsi="Times New Roman" w:cs="Times New Roman"/>
          <w:sz w:val="28"/>
          <w:szCs w:val="28"/>
          <w:bdr w:val="none" w:sz="0" w:space="0" w:color="auto" w:frame="1"/>
        </w:rPr>
        <w:t>Фребеля</w:t>
      </w:r>
      <w:proofErr w:type="spellEnd"/>
      <w:r w:rsidR="00B06C20" w:rsidRPr="001D75D5">
        <w:rPr>
          <w:rFonts w:ascii="Times New Roman" w:hAnsi="Times New Roman" w:cs="Times New Roman"/>
          <w:sz w:val="28"/>
          <w:szCs w:val="28"/>
          <w:bdr w:val="none" w:sz="0" w:space="0" w:color="auto" w:frame="1"/>
        </w:rPr>
        <w:t xml:space="preserve"> до робота: растим будущих инженеров».</w:t>
      </w:r>
    </w:p>
    <w:p w:rsidR="00B06C20" w:rsidRPr="001D75D5" w:rsidRDefault="00136342"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о</w:t>
      </w:r>
      <w:r w:rsidR="00B06C20" w:rsidRPr="001D75D5">
        <w:rPr>
          <w:rFonts w:ascii="Times New Roman" w:hAnsi="Times New Roman" w:cs="Times New Roman"/>
          <w:sz w:val="28"/>
          <w:szCs w:val="28"/>
        </w:rPr>
        <w:t>кружной практико-ориентированный семинар на тему: «Вариативно – развивающее образование как инструмент достижения требований ФГОС дошкольного образования».</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Актуальными в развитии системы дошкольного образования округа являются следующие вопросы:</w:t>
      </w:r>
    </w:p>
    <w:p w:rsidR="00B06C20" w:rsidRPr="001D75D5" w:rsidRDefault="00B06C20" w:rsidP="0001440F">
      <w:pPr>
        <w:pStyle w:val="Default"/>
        <w:numPr>
          <w:ilvl w:val="0"/>
          <w:numId w:val="28"/>
        </w:numPr>
        <w:tabs>
          <w:tab w:val="left" w:pos="993"/>
        </w:tabs>
        <w:ind w:left="0" w:firstLine="709"/>
        <w:jc w:val="both"/>
        <w:rPr>
          <w:i/>
          <w:color w:val="auto"/>
          <w:sz w:val="28"/>
          <w:szCs w:val="28"/>
        </w:rPr>
      </w:pPr>
      <w:r w:rsidRPr="001D75D5">
        <w:rPr>
          <w:color w:val="auto"/>
          <w:sz w:val="28"/>
          <w:szCs w:val="28"/>
        </w:rPr>
        <w:t>проведение организационно-методических мероприятий, обеспечивающих реализацию ФГОС дошкольного образования (практико-ориентированные семинары, конкурсы профессионального мастерства, а также творческие конкурсы среди детей дошкольного возраста) и проведение мониторинга условий реализации ФГОС дошкольного образования;</w:t>
      </w:r>
    </w:p>
    <w:p w:rsidR="00B06C20" w:rsidRPr="001D75D5" w:rsidRDefault="00B06C20" w:rsidP="0001440F">
      <w:pPr>
        <w:pStyle w:val="a8"/>
        <w:numPr>
          <w:ilvl w:val="0"/>
          <w:numId w:val="28"/>
        </w:numPr>
        <w:tabs>
          <w:tab w:val="left" w:pos="993"/>
        </w:tabs>
        <w:ind w:left="0" w:firstLine="709"/>
        <w:jc w:val="both"/>
        <w:rPr>
          <w:rFonts w:ascii="Times New Roman" w:hAnsi="Times New Roman"/>
          <w:sz w:val="28"/>
          <w:szCs w:val="28"/>
        </w:rPr>
      </w:pPr>
      <w:r w:rsidRPr="001D75D5">
        <w:rPr>
          <w:rFonts w:ascii="Times New Roman" w:hAnsi="Times New Roman"/>
          <w:sz w:val="28"/>
          <w:szCs w:val="28"/>
        </w:rPr>
        <w:t xml:space="preserve">обеспечение </w:t>
      </w:r>
      <w:proofErr w:type="gramStart"/>
      <w:r w:rsidRPr="001D75D5">
        <w:rPr>
          <w:rFonts w:ascii="Times New Roman" w:hAnsi="Times New Roman"/>
          <w:sz w:val="28"/>
          <w:szCs w:val="28"/>
        </w:rPr>
        <w:t>прозрачности деятельности структурных подразделений дошкольного образования общеобразовательных организаций</w:t>
      </w:r>
      <w:proofErr w:type="gramEnd"/>
      <w:r w:rsidRPr="001D75D5">
        <w:rPr>
          <w:rFonts w:ascii="Times New Roman" w:hAnsi="Times New Roman"/>
          <w:sz w:val="28"/>
          <w:szCs w:val="28"/>
        </w:rPr>
        <w:t xml:space="preserve"> посредством работы дошкольного модуля автоматической системы управления региональной системы образования.</w:t>
      </w:r>
    </w:p>
    <w:p w:rsidR="00363C5A" w:rsidRPr="001D75D5" w:rsidRDefault="00363C5A" w:rsidP="00B06C20">
      <w:pPr>
        <w:jc w:val="center"/>
        <w:rPr>
          <w:rFonts w:ascii="Times New Roman" w:hAnsi="Times New Roman" w:cs="Times New Roman"/>
          <w:b/>
          <w:sz w:val="28"/>
          <w:szCs w:val="28"/>
        </w:rPr>
      </w:pPr>
    </w:p>
    <w:p w:rsidR="00B06C20" w:rsidRPr="001D75D5" w:rsidRDefault="00B06C20" w:rsidP="00B06C20">
      <w:pPr>
        <w:jc w:val="center"/>
        <w:rPr>
          <w:rFonts w:ascii="Times New Roman" w:hAnsi="Times New Roman" w:cs="Times New Roman"/>
          <w:b/>
          <w:sz w:val="28"/>
          <w:szCs w:val="28"/>
        </w:rPr>
      </w:pPr>
      <w:r w:rsidRPr="001D75D5">
        <w:rPr>
          <w:rFonts w:ascii="Times New Roman" w:hAnsi="Times New Roman" w:cs="Times New Roman"/>
          <w:b/>
          <w:sz w:val="28"/>
          <w:szCs w:val="28"/>
        </w:rPr>
        <w:t>Общее образование</w:t>
      </w:r>
    </w:p>
    <w:p w:rsidR="00B06C20" w:rsidRPr="001D75D5" w:rsidRDefault="00B06C20" w:rsidP="00FE669D">
      <w:pPr>
        <w:ind w:firstLine="709"/>
        <w:jc w:val="both"/>
        <w:rPr>
          <w:rFonts w:ascii="Times New Roman" w:hAnsi="Times New Roman" w:cs="Times New Roman"/>
          <w:sz w:val="28"/>
          <w:szCs w:val="28"/>
        </w:rPr>
      </w:pPr>
      <w:r w:rsidRPr="001D75D5">
        <w:rPr>
          <w:rFonts w:ascii="Times New Roman" w:hAnsi="Times New Roman" w:cs="Times New Roman"/>
          <w:sz w:val="28"/>
          <w:szCs w:val="28"/>
        </w:rPr>
        <w:t>Образовательные программы начального общего, основного общего и среднего общего образования реализуются в 4 школах; начального общего и основного общего образования – в 2 школах. В течение трех последних лет наблюдается увеличение численности школьников</w:t>
      </w:r>
      <w:proofErr w:type="gramStart"/>
      <w:r w:rsidRPr="001D75D5">
        <w:rPr>
          <w:rFonts w:ascii="Times New Roman" w:hAnsi="Times New Roman" w:cs="Times New Roman"/>
          <w:sz w:val="28"/>
          <w:szCs w:val="28"/>
        </w:rPr>
        <w:t xml:space="preserve"> </w:t>
      </w:r>
      <w:r w:rsidR="00FE669D" w:rsidRPr="001D75D5">
        <w:rPr>
          <w:rFonts w:ascii="Times New Roman" w:hAnsi="Times New Roman" w:cs="Times New Roman"/>
          <w:sz w:val="28"/>
          <w:szCs w:val="28"/>
        </w:rPr>
        <w:t>.</w:t>
      </w:r>
      <w:proofErr w:type="gramEnd"/>
    </w:p>
    <w:p w:rsidR="00FE669D" w:rsidRPr="001D75D5" w:rsidRDefault="00FE669D" w:rsidP="00B06C20">
      <w:pPr>
        <w:ind w:firstLine="709"/>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984"/>
        <w:gridCol w:w="1952"/>
        <w:gridCol w:w="1840"/>
      </w:tblGrid>
      <w:tr w:rsidR="00363C5A" w:rsidRPr="001D75D5" w:rsidTr="00C944D9">
        <w:trPr>
          <w:trHeight w:val="567"/>
        </w:trPr>
        <w:tc>
          <w:tcPr>
            <w:tcW w:w="3794" w:type="dxa"/>
          </w:tcPr>
          <w:p w:rsidR="00363C5A" w:rsidRPr="001D75D5" w:rsidRDefault="00363C5A" w:rsidP="00C944D9">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Наименование показателя</w:t>
            </w:r>
          </w:p>
        </w:tc>
        <w:tc>
          <w:tcPr>
            <w:tcW w:w="1984" w:type="dxa"/>
            <w:vAlign w:val="center"/>
          </w:tcPr>
          <w:p w:rsidR="00363C5A" w:rsidRPr="001D75D5" w:rsidRDefault="00363C5A" w:rsidP="00363C5A">
            <w:pPr>
              <w:spacing w:line="288" w:lineRule="auto"/>
              <w:jc w:val="right"/>
              <w:rPr>
                <w:rFonts w:ascii="Times New Roman" w:hAnsi="Times New Roman" w:cs="Times New Roman"/>
                <w:sz w:val="28"/>
                <w:szCs w:val="28"/>
              </w:rPr>
            </w:pPr>
            <w:r w:rsidRPr="001D75D5">
              <w:rPr>
                <w:rFonts w:ascii="Times New Roman" w:hAnsi="Times New Roman" w:cs="Times New Roman"/>
                <w:sz w:val="28"/>
                <w:szCs w:val="28"/>
              </w:rPr>
              <w:t>2015-2016 учебный год</w:t>
            </w:r>
          </w:p>
        </w:tc>
        <w:tc>
          <w:tcPr>
            <w:tcW w:w="1952" w:type="dxa"/>
            <w:vAlign w:val="center"/>
          </w:tcPr>
          <w:p w:rsidR="00363C5A" w:rsidRPr="001D75D5" w:rsidRDefault="00363C5A" w:rsidP="00B06C20">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2016-2017 учебный год</w:t>
            </w:r>
          </w:p>
        </w:tc>
        <w:tc>
          <w:tcPr>
            <w:tcW w:w="1840" w:type="dxa"/>
            <w:vAlign w:val="center"/>
          </w:tcPr>
          <w:p w:rsidR="00363C5A" w:rsidRPr="001D75D5" w:rsidRDefault="00363C5A" w:rsidP="00B06C20">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2017-2018 учебный год</w:t>
            </w:r>
          </w:p>
        </w:tc>
      </w:tr>
      <w:tr w:rsidR="00363C5A" w:rsidRPr="001D75D5" w:rsidTr="00C944D9">
        <w:trPr>
          <w:trHeight w:val="567"/>
        </w:trPr>
        <w:tc>
          <w:tcPr>
            <w:tcW w:w="3794" w:type="dxa"/>
          </w:tcPr>
          <w:p w:rsidR="00363C5A" w:rsidRPr="001D75D5" w:rsidRDefault="00363C5A" w:rsidP="00C944D9">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Численность школьников</w:t>
            </w:r>
          </w:p>
        </w:tc>
        <w:tc>
          <w:tcPr>
            <w:tcW w:w="1984" w:type="dxa"/>
            <w:vAlign w:val="center"/>
          </w:tcPr>
          <w:p w:rsidR="00363C5A" w:rsidRPr="001D75D5" w:rsidRDefault="00363C5A" w:rsidP="00363C5A">
            <w:pPr>
              <w:spacing w:line="288" w:lineRule="auto"/>
              <w:jc w:val="right"/>
              <w:rPr>
                <w:rFonts w:ascii="Times New Roman" w:hAnsi="Times New Roman" w:cs="Times New Roman"/>
                <w:sz w:val="28"/>
                <w:szCs w:val="28"/>
              </w:rPr>
            </w:pPr>
            <w:r w:rsidRPr="001D75D5">
              <w:rPr>
                <w:rFonts w:ascii="Times New Roman" w:hAnsi="Times New Roman" w:cs="Times New Roman"/>
                <w:sz w:val="28"/>
                <w:szCs w:val="28"/>
              </w:rPr>
              <w:t>2569 человек</w:t>
            </w:r>
          </w:p>
        </w:tc>
        <w:tc>
          <w:tcPr>
            <w:tcW w:w="1952" w:type="dxa"/>
            <w:vAlign w:val="center"/>
          </w:tcPr>
          <w:p w:rsidR="00363C5A" w:rsidRPr="001D75D5" w:rsidRDefault="00363C5A" w:rsidP="00B06C20">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2656 человек</w:t>
            </w:r>
          </w:p>
        </w:tc>
        <w:tc>
          <w:tcPr>
            <w:tcW w:w="1840" w:type="dxa"/>
            <w:vAlign w:val="center"/>
          </w:tcPr>
          <w:p w:rsidR="00363C5A" w:rsidRPr="001D75D5" w:rsidRDefault="00363C5A" w:rsidP="00B06C20">
            <w:pPr>
              <w:spacing w:line="288" w:lineRule="auto"/>
              <w:jc w:val="center"/>
              <w:rPr>
                <w:rFonts w:ascii="Times New Roman" w:hAnsi="Times New Roman" w:cs="Times New Roman"/>
                <w:sz w:val="28"/>
                <w:szCs w:val="28"/>
              </w:rPr>
            </w:pPr>
            <w:r w:rsidRPr="001D75D5">
              <w:rPr>
                <w:rFonts w:ascii="Times New Roman" w:hAnsi="Times New Roman" w:cs="Times New Roman"/>
                <w:sz w:val="28"/>
                <w:szCs w:val="28"/>
              </w:rPr>
              <w:t>2696 человек</w:t>
            </w:r>
          </w:p>
        </w:tc>
      </w:tr>
    </w:tbl>
    <w:p w:rsidR="00B06C20" w:rsidRPr="001D75D5" w:rsidRDefault="00B06C20" w:rsidP="00B06C20">
      <w:pPr>
        <w:ind w:firstLine="709"/>
        <w:jc w:val="both"/>
        <w:rPr>
          <w:rFonts w:ascii="Times New Roman" w:hAnsi="Times New Roman" w:cs="Times New Roman"/>
          <w:sz w:val="28"/>
          <w:szCs w:val="28"/>
        </w:rPr>
      </w:pP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Проблемой для городского округа является то, что образовательный процесс в гимназии имени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xml:space="preserve"> в течение многих лет осуществляется в две смены. Ежегодно определенное количество </w:t>
      </w:r>
      <w:r w:rsidRPr="001D75D5">
        <w:rPr>
          <w:rFonts w:ascii="Times New Roman" w:hAnsi="Times New Roman" w:cs="Times New Roman"/>
          <w:sz w:val="28"/>
          <w:szCs w:val="28"/>
        </w:rPr>
        <w:lastRenderedPageBreak/>
        <w:t xml:space="preserve">обучающихся (на 01.01.2017 – 130 человек, на 01.01.2018 – 103 человека) в ГБОУ гимназия имени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xml:space="preserve"> занимаются во вторую смену. В связи с этим строительство </w:t>
      </w:r>
      <w:proofErr w:type="spellStart"/>
      <w:r w:rsidRPr="001D75D5">
        <w:rPr>
          <w:rFonts w:ascii="Times New Roman" w:hAnsi="Times New Roman" w:cs="Times New Roman"/>
          <w:sz w:val="28"/>
          <w:szCs w:val="28"/>
        </w:rPr>
        <w:t>пристроя</w:t>
      </w:r>
      <w:proofErr w:type="spellEnd"/>
      <w:r w:rsidRPr="001D75D5">
        <w:rPr>
          <w:rFonts w:ascii="Times New Roman" w:hAnsi="Times New Roman" w:cs="Times New Roman"/>
          <w:sz w:val="28"/>
          <w:szCs w:val="28"/>
        </w:rPr>
        <w:t xml:space="preserve"> к гимназии является насущной необходимостью в целях ликвидации второй смены.</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Также следует отметить снижение численности учащихся 11 классов (в 2018 году – 102 человека, тогда как в 2017 году – 123 человека), что обусловлено, с одной стороны, демографическим спадом предыдущих лет, с другой стороны, повышением спроса на получение среднего профессионального образования среди выпускников 9 классов. Это, в свою очередь, вызвано реформой высшей школы и повышением уровня требований (прежде всего, количества баллов ЕГЭ) </w:t>
      </w:r>
      <w:proofErr w:type="gramStart"/>
      <w:r w:rsidRPr="001D75D5">
        <w:rPr>
          <w:rFonts w:ascii="Times New Roman" w:hAnsi="Times New Roman" w:cs="Times New Roman"/>
          <w:sz w:val="28"/>
          <w:szCs w:val="28"/>
        </w:rPr>
        <w:t>к</w:t>
      </w:r>
      <w:proofErr w:type="gramEnd"/>
      <w:r w:rsidRPr="001D75D5">
        <w:rPr>
          <w:rFonts w:ascii="Times New Roman" w:hAnsi="Times New Roman" w:cs="Times New Roman"/>
          <w:sz w:val="28"/>
          <w:szCs w:val="28"/>
        </w:rPr>
        <w:t xml:space="preserve"> поступающим в высшие учебные заведения.</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Из 102 выпускников 11 классов общеобразовательных школ города все (100%) допущены к сдаче единого государственного экзамена (ЕГЭ) 2018 года. 18 выпускников (17,6%) награждены золотой медалью «За особые успехи в учении». В 2017 году численность медалистов среди выпускников 11 классов школ города составляла 22 человека (17,9%).</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В целом, результаты государственной итоговой аттестации по городу хорошие. Средний балл по русскому языку составляет 76 баллов</w:t>
      </w:r>
      <w:r w:rsidR="00C944D9" w:rsidRPr="001D75D5">
        <w:rPr>
          <w:rFonts w:ascii="Times New Roman" w:hAnsi="Times New Roman" w:cs="Times New Roman"/>
          <w:sz w:val="28"/>
          <w:szCs w:val="28"/>
        </w:rPr>
        <w:t xml:space="preserve">. </w:t>
      </w:r>
      <w:r w:rsidRPr="001D75D5">
        <w:rPr>
          <w:rFonts w:ascii="Times New Roman" w:hAnsi="Times New Roman" w:cs="Times New Roman"/>
          <w:sz w:val="28"/>
          <w:szCs w:val="28"/>
        </w:rPr>
        <w:t>Результат по русскому языку выше прошлогодних значений на 4,5% (в 2017 году средний балл – 71,5). 92,2% выпускников набрали от 60 до 100 баллов по русскому языку. Это выше значений 2017 на 8,5% (в 2017 году – 83,7%). 100-балльных результатов в этом году по городу нет.</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По базовой математике средний балл составляет 4,53 по пятибалльной шкале. Это выше значений по округу на 0,13%. Всего сдавали этот предмет 96 человек, что составляет 94% от общего количества выпускников 11 классов. Из этого количества только 5 участников экзамена получили отметку «3» (5,2%). Качество </w:t>
      </w:r>
      <w:proofErr w:type="spellStart"/>
      <w:r w:rsidRPr="001D75D5">
        <w:rPr>
          <w:rFonts w:ascii="Times New Roman" w:hAnsi="Times New Roman" w:cs="Times New Roman"/>
          <w:sz w:val="28"/>
          <w:szCs w:val="28"/>
        </w:rPr>
        <w:t>обученности</w:t>
      </w:r>
      <w:proofErr w:type="spellEnd"/>
      <w:r w:rsidRPr="001D75D5">
        <w:rPr>
          <w:rFonts w:ascii="Times New Roman" w:hAnsi="Times New Roman" w:cs="Times New Roman"/>
          <w:sz w:val="28"/>
          <w:szCs w:val="28"/>
        </w:rPr>
        <w:t xml:space="preserve"> по математике базового уровня составило 94,8%.</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Численность выпускников 11 классов общеобразовательных школ города в 2018 году, выбравших физику в качестве предмета для сдачи ЕГЭ, составила 48 человек (47%). В 2017 году данный показатель составлял 72 человека (58%).</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Численность выпускников 11 классов общеобразовательных школ города в 2018 году, выбравших обществознание в качестве предмета для сдачи ЕГЭ, составила 40 человек (39%). В 2017 году данный показатель составлял 45 человек (36,6%).</w:t>
      </w:r>
    </w:p>
    <w:p w:rsidR="00B06C20" w:rsidRPr="001D75D5" w:rsidRDefault="00C944D9"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В</w:t>
      </w:r>
      <w:r w:rsidR="00B06C20" w:rsidRPr="001D75D5">
        <w:rPr>
          <w:rFonts w:ascii="Times New Roman" w:hAnsi="Times New Roman" w:cs="Times New Roman"/>
          <w:sz w:val="28"/>
          <w:szCs w:val="28"/>
        </w:rPr>
        <w:t xml:space="preserve">ыбор физики и обществознания в качестве предметов для сдачи ЕГЭ в значительной степени отражает тенденции спроса среди абитуриентов на инженерно-технические и социально-гуманитарные направления подготовки специалистов в высших учебных заведениях. Спрос абитуриентов колеблется из года в год в зависимости от влияния ряда факторов, таких как тенденции спроса на специалистов соответствующей направленности на региональном рынке труда, количество бюджетных мест в вузах на соответствующие направления подготовки специалистов, привлекательность вуза, перспективы </w:t>
      </w:r>
      <w:r w:rsidR="00B06C20" w:rsidRPr="001D75D5">
        <w:rPr>
          <w:rFonts w:ascii="Times New Roman" w:hAnsi="Times New Roman" w:cs="Times New Roman"/>
          <w:sz w:val="28"/>
          <w:szCs w:val="28"/>
        </w:rPr>
        <w:lastRenderedPageBreak/>
        <w:t>трудоустройства выпускников и возможности построения профессиональной карьеры.</w:t>
      </w:r>
    </w:p>
    <w:p w:rsidR="00B06C20" w:rsidRPr="001D75D5" w:rsidRDefault="00B06C20" w:rsidP="00B06C20">
      <w:pPr>
        <w:jc w:val="center"/>
        <w:rPr>
          <w:rFonts w:ascii="Times New Roman" w:hAnsi="Times New Roman" w:cs="Times New Roman"/>
          <w:b/>
          <w:sz w:val="28"/>
          <w:szCs w:val="28"/>
        </w:rPr>
      </w:pPr>
      <w:r w:rsidRPr="001D75D5">
        <w:rPr>
          <w:rFonts w:ascii="Times New Roman" w:hAnsi="Times New Roman" w:cs="Times New Roman"/>
          <w:b/>
          <w:sz w:val="28"/>
          <w:szCs w:val="28"/>
        </w:rPr>
        <w:t>Дополнительное образование детей</w:t>
      </w:r>
    </w:p>
    <w:p w:rsidR="00C944D9" w:rsidRPr="001D75D5" w:rsidRDefault="00C944D9" w:rsidP="00B06C20">
      <w:pPr>
        <w:jc w:val="center"/>
        <w:rPr>
          <w:rFonts w:ascii="Times New Roman" w:hAnsi="Times New Roman" w:cs="Times New Roman"/>
          <w:b/>
          <w:sz w:val="28"/>
          <w:szCs w:val="28"/>
        </w:rPr>
      </w:pP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eastAsia="Calibri" w:hAnsi="Times New Roman" w:cs="Times New Roman"/>
          <w:sz w:val="28"/>
          <w:szCs w:val="28"/>
        </w:rPr>
        <w:t>В городском округе программы дополнительного образования реализуются в 2 учреждениях:</w:t>
      </w:r>
      <w:r w:rsidRPr="001D75D5">
        <w:rPr>
          <w:rFonts w:ascii="Times New Roman" w:hAnsi="Times New Roman" w:cs="Times New Roman"/>
          <w:sz w:val="28"/>
          <w:szCs w:val="28"/>
        </w:rPr>
        <w:t xml:space="preserve"> СП ЦДТ «Пируэт» ГБОУ гимназии им.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xml:space="preserve"> (численность занимающихся составляет 1906 человек) и СП ДЮСШ ГБОУ СОШ №1 города Похвистнево (численность занимающихся составляет 1650 человек).</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Удельный вес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данного возрастного диапазона, проживающих на территории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xml:space="preserve">.о. Похвистнево, составляет 70% (в данном показателе дети учитываются один раз). </w:t>
      </w:r>
      <w:r w:rsidR="00C944D9" w:rsidRPr="001D75D5">
        <w:rPr>
          <w:rFonts w:ascii="Times New Roman" w:hAnsi="Times New Roman" w:cs="Times New Roman"/>
          <w:sz w:val="28"/>
          <w:szCs w:val="28"/>
        </w:rPr>
        <w:t>Н</w:t>
      </w:r>
      <w:r w:rsidRPr="001D75D5">
        <w:rPr>
          <w:rFonts w:ascii="Times New Roman" w:hAnsi="Times New Roman" w:cs="Times New Roman"/>
          <w:sz w:val="28"/>
          <w:szCs w:val="28"/>
        </w:rPr>
        <w:t xml:space="preserve">а территории городского округа проживает 3711 детей в возрасте от 5 до 18 лет, из них обучается в СП «Пируэт» ГБОУ гимназии им.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xml:space="preserve"> – 1049 детей, в СП ДЮСШ ГБОУ СОШ №1 города Похвистнево – 1551 ребенок. В данном показателе учитывается занятость детей только в учреждениях образования.</w:t>
      </w:r>
    </w:p>
    <w:p w:rsidR="00C944D9" w:rsidRPr="001D75D5" w:rsidRDefault="00C944D9"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w:t>
      </w:r>
    </w:p>
    <w:p w:rsidR="00B06C20" w:rsidRPr="001D75D5" w:rsidRDefault="00C944D9"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w:t>
      </w:r>
      <w:proofErr w:type="gramStart"/>
      <w:r w:rsidR="00B06C20" w:rsidRPr="001D75D5">
        <w:rPr>
          <w:rFonts w:ascii="Times New Roman" w:hAnsi="Times New Roman" w:cs="Times New Roman"/>
          <w:sz w:val="28"/>
          <w:szCs w:val="28"/>
        </w:rPr>
        <w:t>По направленностям количество учащихся распределяется следующим образом:- физкультурно-спортивная – 2492 человека,- художественная – 604 человека,- социально-педагогическая – 80 человек,- техническая – 190 человек,- военно-патриотическая – 66 человек,- культурологическая – 25 человек.</w:t>
      </w:r>
      <w:proofErr w:type="gramEnd"/>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Северо-Восточным управлением министерства образования и науки Самарской области ежегодно проводятся конкурсные мероприятия, способствующие выявлению и стимулированию к творчеству и науке одаренных учащихся.</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Учащиеся округа ежегодно с успехом выступают на областных конкурсах: областная научная конференция, конкурс сельскохозяйственных профессий «Хозяин Земли», межрегиональный конкурс театров детской и молодёжной моды «Лабиринты моды, региональный этап Всероссийского конкурса «Зеленая планета», конкурс детского творчества «Зеркало природы», конкурс – фестиваль юных инспекторов движения «Безопасное колесо» и другие.</w:t>
      </w:r>
    </w:p>
    <w:p w:rsidR="00B06C20" w:rsidRPr="001D75D5" w:rsidRDefault="00B06C20" w:rsidP="0001440F">
      <w:pPr>
        <w:pStyle w:val="HTML"/>
        <w:tabs>
          <w:tab w:val="clear" w:pos="916"/>
          <w:tab w:val="clear" w:pos="1832"/>
        </w:tabs>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Победами отмечены учащиеся образовательных учреждений округа и на всероссийских конкурсах: </w:t>
      </w:r>
      <w:proofErr w:type="gramStart"/>
      <w:r w:rsidRPr="001D75D5">
        <w:rPr>
          <w:rFonts w:ascii="Times New Roman" w:hAnsi="Times New Roman" w:cs="Times New Roman"/>
          <w:sz w:val="28"/>
          <w:szCs w:val="28"/>
        </w:rPr>
        <w:t>Всероссийский конкурс научно-исследовательских работ обучающихся общеобразовательных учреждений имени Д.И. Менделеева, Всероссийский конкурс творческих работ старшеклассников «Идеи Д.С. Лихачева и современность», Национальная образовательная программа «Интеллектуально-творческий потенциал России» и Всероссийские юношеские чтения им. В.И. Вернадского, Международного фестиваля-конкурса творчества молодежи стран СНГ «Люблю тебя, земля моя», Открытая Международная научно-исследовательская конференция молодых исследователей «Образование.</w:t>
      </w:r>
      <w:proofErr w:type="gramEnd"/>
      <w:r w:rsidRPr="001D75D5">
        <w:rPr>
          <w:rFonts w:ascii="Times New Roman" w:hAnsi="Times New Roman" w:cs="Times New Roman"/>
          <w:sz w:val="28"/>
          <w:szCs w:val="28"/>
        </w:rPr>
        <w:t xml:space="preserve"> </w:t>
      </w:r>
      <w:r w:rsidRPr="001D75D5">
        <w:rPr>
          <w:rFonts w:ascii="Times New Roman" w:hAnsi="Times New Roman" w:cs="Times New Roman"/>
          <w:sz w:val="28"/>
          <w:szCs w:val="28"/>
        </w:rPr>
        <w:lastRenderedPageBreak/>
        <w:t>Наука. Профессия», Всероссийский форум «Инженер – профессия творческая»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Москва) и другие.</w:t>
      </w:r>
    </w:p>
    <w:p w:rsidR="00B06C20" w:rsidRPr="001D75D5" w:rsidRDefault="00B06C20" w:rsidP="0001440F">
      <w:pPr>
        <w:ind w:firstLine="709"/>
        <w:jc w:val="both"/>
        <w:rPr>
          <w:rFonts w:ascii="Times New Roman" w:hAnsi="Times New Roman" w:cs="Times New Roman"/>
          <w:sz w:val="28"/>
          <w:szCs w:val="28"/>
        </w:rPr>
      </w:pPr>
      <w:proofErr w:type="gramStart"/>
      <w:r w:rsidRPr="001D75D5">
        <w:rPr>
          <w:rFonts w:ascii="Times New Roman" w:hAnsi="Times New Roman" w:cs="Times New Roman"/>
          <w:sz w:val="28"/>
          <w:szCs w:val="28"/>
        </w:rPr>
        <w:t xml:space="preserve">Наиболее значимыми мероприятиями можно назвать предметные </w:t>
      </w:r>
      <w:r w:rsidRPr="001D75D5">
        <w:rPr>
          <w:rFonts w:ascii="Times New Roman" w:hAnsi="Times New Roman" w:cs="Times New Roman"/>
          <w:bCs/>
          <w:sz w:val="28"/>
          <w:szCs w:val="28"/>
        </w:rPr>
        <w:t xml:space="preserve">олимпиады, </w:t>
      </w:r>
      <w:r w:rsidRPr="001D75D5">
        <w:rPr>
          <w:rFonts w:ascii="Times New Roman" w:hAnsi="Times New Roman" w:cs="Times New Roman"/>
          <w:sz w:val="28"/>
          <w:szCs w:val="28"/>
        </w:rPr>
        <w:t xml:space="preserve">окружной </w:t>
      </w:r>
      <w:r w:rsidRPr="001D75D5">
        <w:rPr>
          <w:rFonts w:ascii="Times New Roman" w:hAnsi="Times New Roman" w:cs="Times New Roman"/>
          <w:bCs/>
          <w:sz w:val="28"/>
          <w:szCs w:val="28"/>
        </w:rPr>
        <w:t xml:space="preserve">фестиваль исследовательских проектов «Первоцвет» и «Интеллект, творчество, фантазия», </w:t>
      </w:r>
      <w:r w:rsidRPr="001D75D5">
        <w:rPr>
          <w:rFonts w:ascii="Times New Roman" w:hAnsi="Times New Roman" w:cs="Times New Roman"/>
          <w:sz w:val="28"/>
          <w:szCs w:val="28"/>
        </w:rPr>
        <w:t>окружной Слет ученических сообществ «Новая цивилизация», открытый фестиваль патриотической песни «Тебе пою, моя Россия»</w:t>
      </w:r>
      <w:r w:rsidRPr="001D75D5">
        <w:rPr>
          <w:rFonts w:ascii="Times New Roman" w:hAnsi="Times New Roman" w:cs="Times New Roman"/>
          <w:bCs/>
          <w:sz w:val="28"/>
          <w:szCs w:val="28"/>
        </w:rPr>
        <w:t xml:space="preserve">, </w:t>
      </w:r>
      <w:r w:rsidRPr="001D75D5">
        <w:rPr>
          <w:rFonts w:ascii="Times New Roman" w:hAnsi="Times New Roman" w:cs="Times New Roman"/>
          <w:sz w:val="28"/>
          <w:szCs w:val="28"/>
        </w:rPr>
        <w:t>смотр строя и песни</w:t>
      </w:r>
      <w:r w:rsidRPr="001D75D5">
        <w:rPr>
          <w:rFonts w:ascii="Times New Roman" w:hAnsi="Times New Roman" w:cs="Times New Roman"/>
          <w:bCs/>
          <w:sz w:val="28"/>
          <w:szCs w:val="28"/>
        </w:rPr>
        <w:t xml:space="preserve">, </w:t>
      </w:r>
      <w:r w:rsidRPr="001D75D5">
        <w:rPr>
          <w:rFonts w:ascii="Times New Roman" w:hAnsi="Times New Roman" w:cs="Times New Roman"/>
          <w:sz w:val="28"/>
          <w:szCs w:val="28"/>
        </w:rPr>
        <w:t>конкурс «Безопасное колесо», окружная научно-практическая конференция студентов и старшеклассников «В профессию через науку и творчество», проводимая Губернским колледжем города Похвистнево.</w:t>
      </w:r>
      <w:proofErr w:type="gramEnd"/>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Во всех учреждениях действуют детские общественные организации и органы ученического самоуправления, которые способствуют формированию социальных компетентностей и гражданского становления учащихся.</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В ГБОУ гимназия имени Заслуженного Учителя Российской Федерации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ГБОУ СОШ № 1 города Похвистнево сформированы и действуют кадетские классы. В ГБОУ СОШ №3 города Похвистнево действует кадетский клуб пограничной направленности «Юные друзья пограничников».</w:t>
      </w:r>
    </w:p>
    <w:p w:rsidR="00B06C20" w:rsidRPr="001D75D5" w:rsidRDefault="00B06C20" w:rsidP="0001440F">
      <w:pPr>
        <w:ind w:firstLine="709"/>
        <w:jc w:val="both"/>
        <w:rPr>
          <w:rFonts w:ascii="Times New Roman" w:hAnsi="Times New Roman" w:cs="Times New Roman"/>
          <w:sz w:val="28"/>
          <w:szCs w:val="28"/>
        </w:rPr>
      </w:pPr>
      <w:proofErr w:type="gramStart"/>
      <w:r w:rsidRPr="001D75D5">
        <w:rPr>
          <w:rFonts w:ascii="Times New Roman" w:hAnsi="Times New Roman" w:cs="Times New Roman"/>
          <w:sz w:val="28"/>
          <w:szCs w:val="28"/>
        </w:rPr>
        <w:t xml:space="preserve">Ежегодно на базе общеобразовательных школ городского округа Похвистнево, в том числе на базе двух структурных подразделений дополнительного образования детей – Детско-юношеской спортивной школы (СП ДЮСШ ГБОУ СОШ №1 города Похвистнево) и Центра детского творчества «Пируэт» (СП ЦДТ «Пируэт ГБОУ гимназии им. </w:t>
      </w:r>
      <w:proofErr w:type="spellStart"/>
      <w:r w:rsidRPr="001D75D5">
        <w:rPr>
          <w:rFonts w:ascii="Times New Roman" w:hAnsi="Times New Roman" w:cs="Times New Roman"/>
          <w:sz w:val="28"/>
          <w:szCs w:val="28"/>
        </w:rPr>
        <w:t>С.В.Байменова</w:t>
      </w:r>
      <w:proofErr w:type="spellEnd"/>
      <w:r w:rsidRPr="001D75D5">
        <w:rPr>
          <w:rFonts w:ascii="Times New Roman" w:hAnsi="Times New Roman" w:cs="Times New Roman"/>
          <w:sz w:val="28"/>
          <w:szCs w:val="28"/>
        </w:rPr>
        <w:t xml:space="preserve"> города Похвистнево) – организуются летние лагеря с дневным пребыванием детей.</w:t>
      </w:r>
      <w:proofErr w:type="gramEnd"/>
      <w:r w:rsidRPr="001D75D5">
        <w:rPr>
          <w:rFonts w:ascii="Times New Roman" w:hAnsi="Times New Roman" w:cs="Times New Roman"/>
          <w:sz w:val="28"/>
          <w:szCs w:val="28"/>
        </w:rPr>
        <w:t xml:space="preserve"> Лагеря работают в три смены. Общий охват детей составляет 800 человек. С детьми в летних лагерях проводится разнообразная воспитательная работа </w:t>
      </w:r>
      <w:proofErr w:type="spellStart"/>
      <w:r w:rsidRPr="001D75D5">
        <w:rPr>
          <w:rFonts w:ascii="Times New Roman" w:hAnsi="Times New Roman" w:cs="Times New Roman"/>
          <w:sz w:val="28"/>
          <w:szCs w:val="28"/>
        </w:rPr>
        <w:t>общеразвивающей</w:t>
      </w:r>
      <w:proofErr w:type="spellEnd"/>
      <w:r w:rsidRPr="001D75D5">
        <w:rPr>
          <w:rFonts w:ascii="Times New Roman" w:hAnsi="Times New Roman" w:cs="Times New Roman"/>
          <w:sz w:val="28"/>
          <w:szCs w:val="28"/>
        </w:rPr>
        <w:t xml:space="preserve"> и оздоровительной направленности, призванная обеспечить их полезную занятость в летний период. Организовано горячее питание детей.</w:t>
      </w:r>
    </w:p>
    <w:p w:rsidR="001A4F27" w:rsidRPr="001D75D5" w:rsidRDefault="001A4F27" w:rsidP="0001440F">
      <w:pPr>
        <w:ind w:firstLine="709"/>
        <w:jc w:val="both"/>
        <w:rPr>
          <w:rFonts w:ascii="Times New Roman" w:hAnsi="Times New Roman" w:cs="Times New Roman"/>
          <w:sz w:val="28"/>
          <w:szCs w:val="28"/>
        </w:rPr>
      </w:pPr>
    </w:p>
    <w:p w:rsidR="00B06C20" w:rsidRPr="001D75D5" w:rsidRDefault="00B06C20" w:rsidP="00B06C20">
      <w:pPr>
        <w:jc w:val="center"/>
        <w:rPr>
          <w:rFonts w:ascii="Times New Roman" w:hAnsi="Times New Roman" w:cs="Times New Roman"/>
          <w:b/>
          <w:sz w:val="28"/>
          <w:szCs w:val="28"/>
        </w:rPr>
      </w:pPr>
      <w:r w:rsidRPr="001D75D5">
        <w:rPr>
          <w:rFonts w:ascii="Times New Roman" w:hAnsi="Times New Roman" w:cs="Times New Roman"/>
          <w:b/>
          <w:sz w:val="28"/>
          <w:szCs w:val="28"/>
        </w:rPr>
        <w:t>Среднее профессиональное образование</w:t>
      </w:r>
    </w:p>
    <w:p w:rsidR="00B06C20" w:rsidRPr="001D75D5" w:rsidRDefault="00B06C20" w:rsidP="00B06C20">
      <w:pPr>
        <w:ind w:firstLine="709"/>
        <w:jc w:val="both"/>
        <w:rPr>
          <w:rFonts w:ascii="Times New Roman" w:eastAsia="Calibri" w:hAnsi="Times New Roman" w:cs="Times New Roman"/>
          <w:sz w:val="28"/>
          <w:szCs w:val="28"/>
        </w:rPr>
      </w:pPr>
      <w:r w:rsidRPr="001D75D5">
        <w:rPr>
          <w:rFonts w:ascii="Times New Roman" w:hAnsi="Times New Roman" w:cs="Times New Roman"/>
          <w:sz w:val="28"/>
          <w:szCs w:val="28"/>
        </w:rPr>
        <w:t xml:space="preserve">На территории города функционирует 1 учреждение среднего профессионального образования – государственное бюджетное профессиональное образовательное учреждение Самарской области «Губернский колледж города Похвистнево». Это многоуровневое и многопрофильное учреждение, осуществляющее подготовку специалистов среднего звена, квалифицированных рабочих и служащих. </w:t>
      </w:r>
      <w:proofErr w:type="gramStart"/>
      <w:r w:rsidRPr="001D75D5">
        <w:rPr>
          <w:rFonts w:ascii="Times New Roman" w:eastAsia="Calibri" w:hAnsi="Times New Roman" w:cs="Times New Roman"/>
          <w:sz w:val="28"/>
          <w:szCs w:val="28"/>
        </w:rPr>
        <w:t xml:space="preserve">Реализация образовательных программ осуществляется на базе основного общего и среднего общего образования по очной и </w:t>
      </w:r>
      <w:proofErr w:type="spellStart"/>
      <w:r w:rsidRPr="001D75D5">
        <w:rPr>
          <w:rFonts w:ascii="Times New Roman" w:eastAsia="Calibri" w:hAnsi="Times New Roman" w:cs="Times New Roman"/>
          <w:sz w:val="28"/>
          <w:szCs w:val="28"/>
        </w:rPr>
        <w:t>очно-заочной</w:t>
      </w:r>
      <w:proofErr w:type="spellEnd"/>
      <w:r w:rsidRPr="001D75D5">
        <w:rPr>
          <w:rFonts w:ascii="Times New Roman" w:eastAsia="Calibri" w:hAnsi="Times New Roman" w:cs="Times New Roman"/>
          <w:sz w:val="28"/>
          <w:szCs w:val="28"/>
        </w:rPr>
        <w:t xml:space="preserve"> формам обучения.</w:t>
      </w:r>
      <w:proofErr w:type="gramEnd"/>
      <w:r w:rsidRPr="001D75D5">
        <w:rPr>
          <w:rFonts w:ascii="Times New Roman" w:eastAsia="Calibri" w:hAnsi="Times New Roman" w:cs="Times New Roman"/>
          <w:sz w:val="28"/>
          <w:szCs w:val="28"/>
        </w:rPr>
        <w:t xml:space="preserve"> </w:t>
      </w:r>
      <w:r w:rsidRPr="001D75D5">
        <w:rPr>
          <w:rFonts w:ascii="Times New Roman" w:hAnsi="Times New Roman" w:cs="Times New Roman"/>
          <w:sz w:val="28"/>
          <w:szCs w:val="28"/>
        </w:rPr>
        <w:t>Колледж осуществляет подготовку кадров педагогической, медицинской, строительной, сельскохозяйственной, автомобильной, сервисной направленностей для организаций различных форм собственности.</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Численность обучающихся в Губернском колледже города Похвистнево по состоянию на 1 января 2018 года составила 551 человек (бюджет) и 89 человек (</w:t>
      </w:r>
      <w:proofErr w:type="spellStart"/>
      <w:r w:rsidRPr="001D75D5">
        <w:rPr>
          <w:rFonts w:ascii="Times New Roman" w:hAnsi="Times New Roman" w:cs="Times New Roman"/>
          <w:sz w:val="28"/>
          <w:szCs w:val="28"/>
        </w:rPr>
        <w:t>внебюджет</w:t>
      </w:r>
      <w:proofErr w:type="spellEnd"/>
      <w:r w:rsidRPr="001D75D5">
        <w:rPr>
          <w:rFonts w:ascii="Times New Roman" w:hAnsi="Times New Roman" w:cs="Times New Roman"/>
          <w:sz w:val="28"/>
          <w:szCs w:val="28"/>
        </w:rPr>
        <w:t>). Итого: 640 человек, в том числе по очной форме обучения 497 чел</w:t>
      </w:r>
      <w:r w:rsidR="005C7AD6" w:rsidRPr="001D75D5">
        <w:rPr>
          <w:rFonts w:ascii="Times New Roman" w:hAnsi="Times New Roman" w:cs="Times New Roman"/>
          <w:sz w:val="28"/>
          <w:szCs w:val="28"/>
        </w:rPr>
        <w:t>.</w:t>
      </w:r>
      <w:r w:rsidRPr="001D75D5">
        <w:rPr>
          <w:rFonts w:ascii="Times New Roman" w:hAnsi="Times New Roman" w:cs="Times New Roman"/>
          <w:sz w:val="28"/>
          <w:szCs w:val="28"/>
        </w:rPr>
        <w:t xml:space="preserve">, по </w:t>
      </w:r>
      <w:proofErr w:type="spellStart"/>
      <w:r w:rsidRPr="001D75D5">
        <w:rPr>
          <w:rFonts w:ascii="Times New Roman" w:hAnsi="Times New Roman" w:cs="Times New Roman"/>
          <w:sz w:val="28"/>
          <w:szCs w:val="28"/>
        </w:rPr>
        <w:t>очно-заочной</w:t>
      </w:r>
      <w:proofErr w:type="spellEnd"/>
      <w:r w:rsidRPr="001D75D5">
        <w:rPr>
          <w:rFonts w:ascii="Times New Roman" w:hAnsi="Times New Roman" w:cs="Times New Roman"/>
          <w:sz w:val="28"/>
          <w:szCs w:val="28"/>
        </w:rPr>
        <w:t xml:space="preserve"> форме обучения 143 чел</w:t>
      </w:r>
      <w:proofErr w:type="gramStart"/>
      <w:r w:rsidR="005C7AD6" w:rsidRPr="001D75D5">
        <w:rPr>
          <w:rFonts w:ascii="Times New Roman" w:hAnsi="Times New Roman" w:cs="Times New Roman"/>
          <w:sz w:val="28"/>
          <w:szCs w:val="28"/>
        </w:rPr>
        <w:t>.</w:t>
      </w:r>
      <w:r w:rsidRPr="001D75D5">
        <w:rPr>
          <w:rFonts w:ascii="Times New Roman" w:hAnsi="Times New Roman" w:cs="Times New Roman"/>
          <w:sz w:val="28"/>
          <w:szCs w:val="28"/>
        </w:rPr>
        <w:t>.</w:t>
      </w:r>
      <w:proofErr w:type="gramEnd"/>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lastRenderedPageBreak/>
        <w:t xml:space="preserve">Контрольные цифры приема </w:t>
      </w:r>
      <w:proofErr w:type="gramStart"/>
      <w:r w:rsidRPr="001D75D5">
        <w:rPr>
          <w:rFonts w:ascii="Times New Roman" w:hAnsi="Times New Roman" w:cs="Times New Roman"/>
          <w:sz w:val="28"/>
          <w:szCs w:val="28"/>
        </w:rPr>
        <w:t>обучающихся</w:t>
      </w:r>
      <w:proofErr w:type="gramEnd"/>
      <w:r w:rsidRPr="001D75D5">
        <w:rPr>
          <w:rFonts w:ascii="Times New Roman" w:hAnsi="Times New Roman" w:cs="Times New Roman"/>
          <w:sz w:val="28"/>
          <w:szCs w:val="28"/>
        </w:rPr>
        <w:t xml:space="preserve"> на 2017/2018 учебный год в Губернском колледже города Похвистнево выполнены на 100%</w:t>
      </w:r>
      <w:r w:rsidR="007B17B3" w:rsidRPr="001D75D5">
        <w:rPr>
          <w:rFonts w:ascii="Times New Roman" w:hAnsi="Times New Roman" w:cs="Times New Roman"/>
          <w:sz w:val="28"/>
          <w:szCs w:val="28"/>
        </w:rPr>
        <w:t>.</w:t>
      </w:r>
      <w:r w:rsidRPr="001D75D5">
        <w:rPr>
          <w:rFonts w:ascii="Times New Roman" w:hAnsi="Times New Roman" w:cs="Times New Roman"/>
          <w:sz w:val="28"/>
          <w:szCs w:val="28"/>
        </w:rPr>
        <w:t xml:space="preserve"> </w:t>
      </w:r>
    </w:p>
    <w:p w:rsidR="001A4F27" w:rsidRPr="001D75D5" w:rsidRDefault="001A4F27" w:rsidP="00B06C20">
      <w:pPr>
        <w:ind w:firstLine="709"/>
        <w:jc w:val="both"/>
        <w:rPr>
          <w:rFonts w:ascii="Times New Roman" w:hAnsi="Times New Roman" w:cs="Times New Roman"/>
          <w:sz w:val="28"/>
          <w:szCs w:val="28"/>
        </w:rPr>
      </w:pPr>
    </w:p>
    <w:tbl>
      <w:tblPr>
        <w:tblStyle w:val="a7"/>
        <w:tblW w:w="0" w:type="auto"/>
        <w:jc w:val="center"/>
        <w:tblLayout w:type="fixed"/>
        <w:tblLook w:val="04A0"/>
      </w:tblPr>
      <w:tblGrid>
        <w:gridCol w:w="594"/>
        <w:gridCol w:w="1357"/>
        <w:gridCol w:w="3827"/>
        <w:gridCol w:w="1276"/>
        <w:gridCol w:w="992"/>
        <w:gridCol w:w="105"/>
        <w:gridCol w:w="757"/>
        <w:gridCol w:w="803"/>
      </w:tblGrid>
      <w:tr w:rsidR="00B06C20" w:rsidRPr="001D75D5" w:rsidTr="007B17B3">
        <w:trPr>
          <w:jc w:val="center"/>
        </w:trPr>
        <w:tc>
          <w:tcPr>
            <w:tcW w:w="594" w:type="dxa"/>
            <w:vMerge w:val="restart"/>
            <w:vAlign w:val="center"/>
          </w:tcPr>
          <w:p w:rsidR="007B17B3" w:rsidRPr="001D75D5" w:rsidRDefault="007B17B3" w:rsidP="007B17B3">
            <w:pPr>
              <w:jc w:val="center"/>
              <w:rPr>
                <w:rFonts w:ascii="Times New Roman" w:hAnsi="Times New Roman" w:cs="Times New Roman"/>
              </w:rPr>
            </w:pPr>
          </w:p>
          <w:p w:rsidR="007B17B3" w:rsidRPr="001D75D5" w:rsidRDefault="007B17B3" w:rsidP="007B17B3">
            <w:pPr>
              <w:jc w:val="center"/>
              <w:rPr>
                <w:rFonts w:ascii="Times New Roman" w:hAnsi="Times New Roman" w:cs="Times New Roman"/>
              </w:rPr>
            </w:pPr>
          </w:p>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 xml:space="preserve">№ </w:t>
            </w:r>
            <w:proofErr w:type="spellStart"/>
            <w:proofErr w:type="gramStart"/>
            <w:r w:rsidRPr="001D75D5">
              <w:rPr>
                <w:rFonts w:ascii="Times New Roman" w:hAnsi="Times New Roman" w:cs="Times New Roman"/>
              </w:rPr>
              <w:t>п</w:t>
            </w:r>
            <w:proofErr w:type="spellEnd"/>
            <w:proofErr w:type="gramEnd"/>
            <w:r w:rsidRPr="001D75D5">
              <w:rPr>
                <w:rFonts w:ascii="Times New Roman" w:hAnsi="Times New Roman" w:cs="Times New Roman"/>
              </w:rPr>
              <w:t>/</w:t>
            </w:r>
            <w:proofErr w:type="spellStart"/>
            <w:r w:rsidRPr="001D75D5">
              <w:rPr>
                <w:rFonts w:ascii="Times New Roman" w:hAnsi="Times New Roman" w:cs="Times New Roman"/>
              </w:rPr>
              <w:t>п</w:t>
            </w:r>
            <w:proofErr w:type="spellEnd"/>
          </w:p>
        </w:tc>
        <w:tc>
          <w:tcPr>
            <w:tcW w:w="1357" w:type="dxa"/>
            <w:vMerge w:val="restart"/>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 xml:space="preserve">Код профессии/ </w:t>
            </w:r>
            <w:proofErr w:type="spellStart"/>
            <w:proofErr w:type="gramStart"/>
            <w:r w:rsidRPr="001D75D5">
              <w:rPr>
                <w:rFonts w:ascii="Times New Roman" w:hAnsi="Times New Roman" w:cs="Times New Roman"/>
              </w:rPr>
              <w:t>специаль</w:t>
            </w:r>
            <w:r w:rsidR="007B17B3" w:rsidRPr="001D75D5">
              <w:rPr>
                <w:rFonts w:ascii="Times New Roman" w:hAnsi="Times New Roman" w:cs="Times New Roman"/>
              </w:rPr>
              <w:t>-</w:t>
            </w:r>
            <w:r w:rsidRPr="001D75D5">
              <w:rPr>
                <w:rFonts w:ascii="Times New Roman" w:hAnsi="Times New Roman" w:cs="Times New Roman"/>
              </w:rPr>
              <w:t>ности</w:t>
            </w:r>
            <w:proofErr w:type="spellEnd"/>
            <w:proofErr w:type="gramEnd"/>
          </w:p>
        </w:tc>
        <w:tc>
          <w:tcPr>
            <w:tcW w:w="3827" w:type="dxa"/>
            <w:vMerge w:val="restart"/>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Наименование профессии / специальности</w:t>
            </w:r>
          </w:p>
        </w:tc>
        <w:tc>
          <w:tcPr>
            <w:tcW w:w="1276" w:type="dxa"/>
            <w:vMerge w:val="restart"/>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КЦП</w:t>
            </w:r>
          </w:p>
        </w:tc>
        <w:tc>
          <w:tcPr>
            <w:tcW w:w="2657" w:type="dxa"/>
            <w:gridSpan w:val="4"/>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В том числе по формам обучения</w:t>
            </w:r>
          </w:p>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принято</w:t>
            </w:r>
          </w:p>
        </w:tc>
      </w:tr>
      <w:tr w:rsidR="00B06C20" w:rsidRPr="001D75D5" w:rsidTr="007B17B3">
        <w:trPr>
          <w:cantSplit/>
          <w:trHeight w:val="956"/>
          <w:jc w:val="center"/>
        </w:trPr>
        <w:tc>
          <w:tcPr>
            <w:tcW w:w="594" w:type="dxa"/>
            <w:vMerge/>
            <w:vAlign w:val="center"/>
          </w:tcPr>
          <w:p w:rsidR="00B06C20" w:rsidRPr="001D75D5" w:rsidRDefault="00B06C20" w:rsidP="007B17B3">
            <w:pPr>
              <w:jc w:val="center"/>
              <w:rPr>
                <w:rFonts w:ascii="Times New Roman" w:hAnsi="Times New Roman" w:cs="Times New Roman"/>
              </w:rPr>
            </w:pPr>
          </w:p>
        </w:tc>
        <w:tc>
          <w:tcPr>
            <w:tcW w:w="1357" w:type="dxa"/>
            <w:vMerge/>
            <w:vAlign w:val="center"/>
          </w:tcPr>
          <w:p w:rsidR="00B06C20" w:rsidRPr="001D75D5" w:rsidRDefault="00B06C20" w:rsidP="007B17B3">
            <w:pPr>
              <w:jc w:val="center"/>
              <w:rPr>
                <w:rFonts w:ascii="Times New Roman" w:hAnsi="Times New Roman" w:cs="Times New Roman"/>
              </w:rPr>
            </w:pPr>
          </w:p>
        </w:tc>
        <w:tc>
          <w:tcPr>
            <w:tcW w:w="3827" w:type="dxa"/>
            <w:vMerge/>
            <w:vAlign w:val="center"/>
          </w:tcPr>
          <w:p w:rsidR="00B06C20" w:rsidRPr="001D75D5" w:rsidRDefault="00B06C20" w:rsidP="007B17B3">
            <w:pPr>
              <w:jc w:val="center"/>
              <w:rPr>
                <w:rFonts w:ascii="Times New Roman" w:hAnsi="Times New Roman" w:cs="Times New Roman"/>
              </w:rPr>
            </w:pPr>
          </w:p>
        </w:tc>
        <w:tc>
          <w:tcPr>
            <w:tcW w:w="1276" w:type="dxa"/>
            <w:vMerge/>
            <w:vAlign w:val="center"/>
          </w:tcPr>
          <w:p w:rsidR="00B06C20" w:rsidRPr="001D75D5" w:rsidRDefault="00B06C20" w:rsidP="007B17B3">
            <w:pPr>
              <w:jc w:val="center"/>
              <w:rPr>
                <w:rFonts w:ascii="Times New Roman" w:hAnsi="Times New Roman" w:cs="Times New Roman"/>
              </w:rPr>
            </w:pPr>
          </w:p>
        </w:tc>
        <w:tc>
          <w:tcPr>
            <w:tcW w:w="992" w:type="dxa"/>
            <w:textDirection w:val="btLr"/>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очная</w:t>
            </w:r>
          </w:p>
        </w:tc>
        <w:tc>
          <w:tcPr>
            <w:tcW w:w="862" w:type="dxa"/>
            <w:gridSpan w:val="2"/>
            <w:textDirection w:val="btLr"/>
            <w:vAlign w:val="center"/>
          </w:tcPr>
          <w:p w:rsidR="00B06C20" w:rsidRPr="001D75D5" w:rsidRDefault="00B06C20" w:rsidP="007B17B3">
            <w:pPr>
              <w:jc w:val="center"/>
              <w:rPr>
                <w:rFonts w:ascii="Times New Roman" w:hAnsi="Times New Roman" w:cs="Times New Roman"/>
              </w:rPr>
            </w:pPr>
            <w:proofErr w:type="spellStart"/>
            <w:r w:rsidRPr="001D75D5">
              <w:rPr>
                <w:rFonts w:ascii="Times New Roman" w:hAnsi="Times New Roman" w:cs="Times New Roman"/>
              </w:rPr>
              <w:t>Очно-заочная</w:t>
            </w:r>
            <w:proofErr w:type="spellEnd"/>
          </w:p>
        </w:tc>
        <w:tc>
          <w:tcPr>
            <w:tcW w:w="803" w:type="dxa"/>
            <w:textDirection w:val="btLr"/>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заочная</w:t>
            </w:r>
          </w:p>
        </w:tc>
      </w:tr>
      <w:tr w:rsidR="00B06C20" w:rsidRPr="001D75D5" w:rsidTr="007B17B3">
        <w:trPr>
          <w:cantSplit/>
          <w:trHeight w:val="349"/>
          <w:jc w:val="center"/>
        </w:trPr>
        <w:tc>
          <w:tcPr>
            <w:tcW w:w="9711" w:type="dxa"/>
            <w:gridSpan w:val="8"/>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ГБПОУ «Губернский колледж города Похвистнево»</w:t>
            </w:r>
          </w:p>
        </w:tc>
      </w:tr>
      <w:tr w:rsidR="00B06C20" w:rsidRPr="001D75D5" w:rsidTr="007B17B3">
        <w:trPr>
          <w:trHeight w:val="237"/>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44.02.01</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Дошкольное образование</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trHeight w:val="218"/>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34.02.01</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Сестринское дело</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50</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50</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trHeight w:val="721"/>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3.</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35.01.13</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Тракторист-машинист сельскохозяйственного производства</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trHeight w:val="363"/>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4.</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15.01.05</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Сварщик (ручной и частично механизированной сварки (наплавки))</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25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trHeight w:val="262"/>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5.</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13450</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Маляр</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jc w:val="center"/>
        </w:trPr>
        <w:tc>
          <w:tcPr>
            <w:tcW w:w="594"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6.</w:t>
            </w:r>
          </w:p>
        </w:tc>
        <w:tc>
          <w:tcPr>
            <w:tcW w:w="13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18880</w:t>
            </w:r>
          </w:p>
        </w:tc>
        <w:tc>
          <w:tcPr>
            <w:tcW w:w="3827" w:type="dxa"/>
          </w:tcPr>
          <w:p w:rsidR="00B06C20" w:rsidRPr="001D75D5" w:rsidRDefault="00B06C20" w:rsidP="007B17B3">
            <w:pPr>
              <w:rPr>
                <w:rFonts w:ascii="Times New Roman" w:hAnsi="Times New Roman" w:cs="Times New Roman"/>
              </w:rPr>
            </w:pPr>
            <w:r w:rsidRPr="001D75D5">
              <w:rPr>
                <w:rFonts w:ascii="Times New Roman" w:hAnsi="Times New Roman" w:cs="Times New Roman"/>
              </w:rPr>
              <w:t>Столяр строительный</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r w:rsidR="00B06C20" w:rsidRPr="001D75D5" w:rsidTr="007B17B3">
        <w:trPr>
          <w:trHeight w:val="289"/>
          <w:jc w:val="center"/>
        </w:trPr>
        <w:tc>
          <w:tcPr>
            <w:tcW w:w="594" w:type="dxa"/>
          </w:tcPr>
          <w:p w:rsidR="00B06C20" w:rsidRPr="001D75D5" w:rsidRDefault="00B06C20" w:rsidP="007B17B3">
            <w:pPr>
              <w:jc w:val="center"/>
              <w:rPr>
                <w:rFonts w:ascii="Times New Roman" w:hAnsi="Times New Roman" w:cs="Times New Roman"/>
              </w:rPr>
            </w:pPr>
          </w:p>
        </w:tc>
        <w:tc>
          <w:tcPr>
            <w:tcW w:w="1357" w:type="dxa"/>
          </w:tcPr>
          <w:p w:rsidR="00B06C20" w:rsidRPr="001D75D5" w:rsidRDefault="00B06C20" w:rsidP="007B17B3">
            <w:pPr>
              <w:jc w:val="center"/>
              <w:rPr>
                <w:rFonts w:ascii="Times New Roman" w:hAnsi="Times New Roman" w:cs="Times New Roman"/>
              </w:rPr>
            </w:pPr>
          </w:p>
        </w:tc>
        <w:tc>
          <w:tcPr>
            <w:tcW w:w="3827" w:type="dxa"/>
            <w:vAlign w:val="center"/>
          </w:tcPr>
          <w:p w:rsidR="00B06C20" w:rsidRPr="001D75D5" w:rsidRDefault="00B06C20" w:rsidP="007B17B3">
            <w:pPr>
              <w:jc w:val="right"/>
              <w:rPr>
                <w:rFonts w:ascii="Times New Roman" w:hAnsi="Times New Roman" w:cs="Times New Roman"/>
              </w:rPr>
            </w:pPr>
            <w:r w:rsidRPr="001D75D5">
              <w:rPr>
                <w:rFonts w:ascii="Times New Roman" w:hAnsi="Times New Roman" w:cs="Times New Roman"/>
              </w:rPr>
              <w:t>Итого:</w:t>
            </w:r>
          </w:p>
        </w:tc>
        <w:tc>
          <w:tcPr>
            <w:tcW w:w="1276" w:type="dxa"/>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155</w:t>
            </w:r>
          </w:p>
        </w:tc>
        <w:tc>
          <w:tcPr>
            <w:tcW w:w="1097" w:type="dxa"/>
            <w:gridSpan w:val="2"/>
            <w:vAlign w:val="center"/>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155</w:t>
            </w:r>
          </w:p>
        </w:tc>
        <w:tc>
          <w:tcPr>
            <w:tcW w:w="757"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c>
          <w:tcPr>
            <w:tcW w:w="803" w:type="dxa"/>
          </w:tcPr>
          <w:p w:rsidR="00B06C20" w:rsidRPr="001D75D5" w:rsidRDefault="00B06C20" w:rsidP="007B17B3">
            <w:pPr>
              <w:jc w:val="center"/>
              <w:rPr>
                <w:rFonts w:ascii="Times New Roman" w:hAnsi="Times New Roman" w:cs="Times New Roman"/>
              </w:rPr>
            </w:pPr>
            <w:r w:rsidRPr="001D75D5">
              <w:rPr>
                <w:rFonts w:ascii="Times New Roman" w:hAnsi="Times New Roman" w:cs="Times New Roman"/>
              </w:rPr>
              <w:t>-</w:t>
            </w:r>
          </w:p>
        </w:tc>
      </w:tr>
    </w:tbl>
    <w:p w:rsidR="00B06C20" w:rsidRPr="001D75D5" w:rsidRDefault="00B06C20" w:rsidP="007B17B3">
      <w:pPr>
        <w:jc w:val="both"/>
        <w:rPr>
          <w:rFonts w:ascii="Times New Roman" w:hAnsi="Times New Roman" w:cs="Times New Roman"/>
          <w:sz w:val="24"/>
          <w:szCs w:val="24"/>
        </w:rPr>
      </w:pPr>
    </w:p>
    <w:p w:rsidR="00036D88" w:rsidRPr="001D75D5" w:rsidRDefault="00036D88" w:rsidP="007B17B3">
      <w:pPr>
        <w:ind w:firstLine="709"/>
        <w:jc w:val="both"/>
        <w:rPr>
          <w:rFonts w:ascii="Times New Roman" w:hAnsi="Times New Roman" w:cs="Times New Roman"/>
          <w:sz w:val="24"/>
          <w:szCs w:val="24"/>
        </w:rPr>
      </w:pPr>
    </w:p>
    <w:p w:rsidR="00B06C20" w:rsidRPr="001D75D5" w:rsidRDefault="00B06C20" w:rsidP="007B17B3">
      <w:pPr>
        <w:ind w:firstLine="709"/>
        <w:jc w:val="both"/>
        <w:rPr>
          <w:rFonts w:ascii="Times New Roman" w:hAnsi="Times New Roman" w:cs="Times New Roman"/>
          <w:sz w:val="28"/>
          <w:szCs w:val="28"/>
        </w:rPr>
      </w:pPr>
      <w:r w:rsidRPr="001D75D5">
        <w:rPr>
          <w:rFonts w:ascii="Times New Roman" w:hAnsi="Times New Roman" w:cs="Times New Roman"/>
          <w:sz w:val="28"/>
          <w:szCs w:val="28"/>
        </w:rPr>
        <w:t>Выпуск 2018 года в Губернском колледже города Похвистнево составил 88 человек по программам СПО по очной форме обучения:</w:t>
      </w:r>
    </w:p>
    <w:p w:rsidR="00B06C20" w:rsidRPr="001D75D5" w:rsidRDefault="00B06C20" w:rsidP="007B17B3">
      <w:pPr>
        <w:ind w:firstLine="709"/>
        <w:jc w:val="both"/>
        <w:rPr>
          <w:rFonts w:ascii="Times New Roman" w:hAnsi="Times New Roman" w:cs="Times New Roman"/>
          <w:sz w:val="28"/>
          <w:szCs w:val="28"/>
        </w:rPr>
      </w:pPr>
      <w:r w:rsidRPr="001D75D5">
        <w:rPr>
          <w:rFonts w:ascii="Times New Roman" w:hAnsi="Times New Roman" w:cs="Times New Roman"/>
          <w:sz w:val="28"/>
          <w:szCs w:val="28"/>
        </w:rPr>
        <w:t>- по программам подготовки специалистов среднего звена – 59 человек (из них 23 человека – по педагогическому направлению и 36 человек – по медицинскому направлению);</w:t>
      </w:r>
    </w:p>
    <w:p w:rsidR="00B06C20" w:rsidRPr="001D75D5" w:rsidRDefault="00B06C20" w:rsidP="007B17B3">
      <w:pPr>
        <w:ind w:firstLine="709"/>
        <w:jc w:val="both"/>
        <w:rPr>
          <w:rFonts w:ascii="Times New Roman" w:hAnsi="Times New Roman" w:cs="Times New Roman"/>
          <w:sz w:val="28"/>
          <w:szCs w:val="28"/>
        </w:rPr>
      </w:pPr>
      <w:r w:rsidRPr="001D75D5">
        <w:rPr>
          <w:rFonts w:ascii="Times New Roman" w:hAnsi="Times New Roman" w:cs="Times New Roman"/>
          <w:sz w:val="28"/>
          <w:szCs w:val="28"/>
        </w:rPr>
        <w:t>- по программам подготовки квалифицированных рабочих и служащих – 29 человек (из них 18 сварщиков и 11 трактористов).</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Кроме того, по очной форме обучения за счет средств областного бюджета был обучен 21 человек по программам профессиональной подготовки (из них 8 маляров, 7 штукатуров, 6 плотников).</w:t>
      </w:r>
    </w:p>
    <w:p w:rsidR="00B06C20" w:rsidRPr="001D75D5" w:rsidRDefault="00B06C20" w:rsidP="00B06C2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В целях совершенствования учебно-воспитательной работы в колледже особое внимание в настоящее время уделяется современным подходам в профессиональном образовании, таким как организация дуального обучения и участие обучающихся и педагогов в чемпионатах формата </w:t>
      </w:r>
      <w:r w:rsidRPr="001D75D5">
        <w:rPr>
          <w:rFonts w:ascii="Times New Roman" w:hAnsi="Times New Roman" w:cs="Times New Roman"/>
          <w:sz w:val="28"/>
          <w:szCs w:val="28"/>
          <w:lang w:val="en-US"/>
        </w:rPr>
        <w:t>World</w:t>
      </w:r>
      <w:r w:rsidRPr="001D75D5">
        <w:rPr>
          <w:rFonts w:ascii="Times New Roman" w:hAnsi="Times New Roman" w:cs="Times New Roman"/>
          <w:sz w:val="28"/>
          <w:szCs w:val="28"/>
        </w:rPr>
        <w:t xml:space="preserve"> </w:t>
      </w:r>
      <w:r w:rsidRPr="001D75D5">
        <w:rPr>
          <w:rFonts w:ascii="Times New Roman" w:hAnsi="Times New Roman" w:cs="Times New Roman"/>
          <w:sz w:val="28"/>
          <w:szCs w:val="28"/>
          <w:lang w:val="en-US"/>
        </w:rPr>
        <w:t>Skills</w:t>
      </w:r>
      <w:r w:rsidRPr="001D75D5">
        <w:rPr>
          <w:rFonts w:ascii="Times New Roman" w:hAnsi="Times New Roman" w:cs="Times New Roman"/>
          <w:sz w:val="28"/>
          <w:szCs w:val="28"/>
        </w:rPr>
        <w:t>.</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В 2017-2018 учебном году основное внимание уделено подготовке педагогических кадров в Губернском колледже по специальности «Дошкольное образование».</w:t>
      </w:r>
    </w:p>
    <w:p w:rsidR="00B06C20" w:rsidRPr="001D75D5" w:rsidRDefault="00B06C20" w:rsidP="0001440F">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Обучающиеся и педагоги Губернского колледжа города Похвистнево ежегодно принимают участие в чемпионатах профессионального мастерства в формате </w:t>
      </w:r>
      <w:r w:rsidRPr="001D75D5">
        <w:rPr>
          <w:rFonts w:ascii="Times New Roman" w:hAnsi="Times New Roman" w:cs="Times New Roman"/>
          <w:sz w:val="28"/>
          <w:szCs w:val="28"/>
          <w:lang w:val="en-US"/>
        </w:rPr>
        <w:t>World</w:t>
      </w:r>
      <w:r w:rsidRPr="001D75D5">
        <w:rPr>
          <w:rFonts w:ascii="Times New Roman" w:hAnsi="Times New Roman" w:cs="Times New Roman"/>
          <w:sz w:val="28"/>
          <w:szCs w:val="28"/>
        </w:rPr>
        <w:t xml:space="preserve"> </w:t>
      </w:r>
      <w:r w:rsidRPr="001D75D5">
        <w:rPr>
          <w:rFonts w:ascii="Times New Roman" w:hAnsi="Times New Roman" w:cs="Times New Roman"/>
          <w:sz w:val="28"/>
          <w:szCs w:val="28"/>
          <w:lang w:val="en-US"/>
        </w:rPr>
        <w:t>Skills</w:t>
      </w:r>
      <w:r w:rsidRPr="001D75D5">
        <w:rPr>
          <w:rFonts w:ascii="Times New Roman" w:hAnsi="Times New Roman" w:cs="Times New Roman"/>
          <w:sz w:val="28"/>
          <w:szCs w:val="28"/>
        </w:rPr>
        <w:t xml:space="preserve"> по таким компетенциям, как: «Преподавание в начальных классах», «Сестринское дело», «Сварочные технологии», «Сельскохозяйственные машины», «Поварское дело».</w:t>
      </w:r>
    </w:p>
    <w:p w:rsidR="00B06C20" w:rsidRPr="001D75D5" w:rsidRDefault="00B06C20" w:rsidP="0001440F">
      <w:pPr>
        <w:pStyle w:val="9"/>
        <w:shd w:val="clear" w:color="auto" w:fill="auto"/>
        <w:spacing w:before="0" w:line="240" w:lineRule="auto"/>
        <w:ind w:firstLine="709"/>
        <w:rPr>
          <w:rFonts w:ascii="Times New Roman" w:hAnsi="Times New Roman" w:cs="Times New Roman"/>
          <w:sz w:val="28"/>
          <w:szCs w:val="28"/>
        </w:rPr>
      </w:pPr>
      <w:r w:rsidRPr="001D75D5">
        <w:rPr>
          <w:rFonts w:ascii="Times New Roman" w:hAnsi="Times New Roman" w:cs="Times New Roman"/>
          <w:sz w:val="28"/>
          <w:szCs w:val="28"/>
        </w:rPr>
        <w:t xml:space="preserve">Рассмотрение отзывов от социальных партнеров о качестве подготовки выпускников Губернского колледжа города Похвистнево показывает, что подготовка выпускников осуществляется на должном уровне. Работодатели отмечают хороший уровень теоретической и практической подготовки выпускников, умение работать в команде, дисциплинированность, </w:t>
      </w:r>
      <w:r w:rsidRPr="001D75D5">
        <w:rPr>
          <w:rFonts w:ascii="Times New Roman" w:hAnsi="Times New Roman" w:cs="Times New Roman"/>
          <w:sz w:val="28"/>
          <w:szCs w:val="28"/>
        </w:rPr>
        <w:lastRenderedPageBreak/>
        <w:t>инициативность и коммуникабельность, умение оперативно справляться с выполнением заданий.</w:t>
      </w:r>
    </w:p>
    <w:p w:rsidR="005C7AD6" w:rsidRPr="001D75D5" w:rsidRDefault="005C7AD6" w:rsidP="0001440F">
      <w:pPr>
        <w:pStyle w:val="9"/>
        <w:shd w:val="clear" w:color="auto" w:fill="auto"/>
        <w:spacing w:before="0" w:line="240" w:lineRule="auto"/>
        <w:ind w:firstLine="709"/>
        <w:rPr>
          <w:rFonts w:ascii="Times New Roman" w:hAnsi="Times New Roman" w:cs="Times New Roman"/>
          <w:sz w:val="28"/>
          <w:szCs w:val="28"/>
        </w:rPr>
      </w:pPr>
    </w:p>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8"/>
          <w:szCs w:val="28"/>
        </w:rPr>
      </w:pPr>
      <w:r w:rsidRPr="001D75D5">
        <w:rPr>
          <w:rFonts w:ascii="Times New Roman" w:hAnsi="Times New Roman" w:cs="Times New Roman"/>
          <w:sz w:val="28"/>
          <w:szCs w:val="28"/>
        </w:rPr>
        <w:t>Кадровое обеспечение общего образования</w:t>
      </w:r>
    </w:p>
    <w:tbl>
      <w:tblPr>
        <w:tblStyle w:val="a7"/>
        <w:tblW w:w="10031" w:type="dxa"/>
        <w:tblLayout w:type="fixed"/>
        <w:tblLook w:val="04A0"/>
      </w:tblPr>
      <w:tblGrid>
        <w:gridCol w:w="2376"/>
        <w:gridCol w:w="1134"/>
        <w:gridCol w:w="1152"/>
        <w:gridCol w:w="1342"/>
        <w:gridCol w:w="1342"/>
        <w:gridCol w:w="1342"/>
        <w:gridCol w:w="1343"/>
      </w:tblGrid>
      <w:tr w:rsidR="00B06C20" w:rsidRPr="001D75D5" w:rsidTr="005C7AD6">
        <w:trPr>
          <w:trHeight w:val="340"/>
        </w:trPr>
        <w:tc>
          <w:tcPr>
            <w:tcW w:w="2376" w:type="dxa"/>
            <w:tcBorders>
              <w:top w:val="single" w:sz="4" w:space="0" w:color="auto"/>
              <w:bottom w:val="nil"/>
            </w:tcBorders>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Наименование ОУ</w:t>
            </w:r>
          </w:p>
        </w:tc>
        <w:tc>
          <w:tcPr>
            <w:tcW w:w="7655" w:type="dxa"/>
            <w:gridSpan w:val="6"/>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Численность</w:t>
            </w:r>
          </w:p>
        </w:tc>
      </w:tr>
      <w:tr w:rsidR="00B06C20" w:rsidRPr="001D75D5" w:rsidTr="005C7AD6">
        <w:trPr>
          <w:trHeight w:val="340"/>
        </w:trPr>
        <w:tc>
          <w:tcPr>
            <w:tcW w:w="2376" w:type="dxa"/>
            <w:tcBorders>
              <w:top w:val="nil"/>
            </w:tcBorders>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p>
        </w:tc>
        <w:tc>
          <w:tcPr>
            <w:tcW w:w="1134" w:type="dxa"/>
            <w:vAlign w:val="center"/>
          </w:tcPr>
          <w:p w:rsidR="00B06C20" w:rsidRPr="001D75D5" w:rsidRDefault="005C7AD6" w:rsidP="00D80B01">
            <w:pPr>
              <w:pStyle w:val="9"/>
              <w:shd w:val="clear" w:color="auto" w:fill="auto"/>
              <w:spacing w:before="0" w:line="240" w:lineRule="auto"/>
              <w:ind w:firstLine="0"/>
              <w:jc w:val="center"/>
              <w:rPr>
                <w:rFonts w:ascii="Times New Roman" w:hAnsi="Times New Roman" w:cs="Times New Roman"/>
                <w:sz w:val="22"/>
                <w:szCs w:val="22"/>
              </w:rPr>
            </w:pPr>
            <w:proofErr w:type="spellStart"/>
            <w:proofErr w:type="gramStart"/>
            <w:r w:rsidRPr="001D75D5">
              <w:rPr>
                <w:rFonts w:ascii="Times New Roman" w:hAnsi="Times New Roman" w:cs="Times New Roman"/>
                <w:sz w:val="22"/>
                <w:szCs w:val="22"/>
              </w:rPr>
              <w:t>Р</w:t>
            </w:r>
            <w:r w:rsidR="00B06C20" w:rsidRPr="001D75D5">
              <w:rPr>
                <w:rFonts w:ascii="Times New Roman" w:hAnsi="Times New Roman" w:cs="Times New Roman"/>
                <w:sz w:val="22"/>
                <w:szCs w:val="22"/>
              </w:rPr>
              <w:t>абот</w:t>
            </w:r>
            <w:r w:rsidRPr="001D75D5">
              <w:rPr>
                <w:rFonts w:ascii="Times New Roman" w:hAnsi="Times New Roman" w:cs="Times New Roman"/>
                <w:sz w:val="22"/>
                <w:szCs w:val="22"/>
              </w:rPr>
              <w:t>-</w:t>
            </w:r>
            <w:r w:rsidR="00B06C20" w:rsidRPr="001D75D5">
              <w:rPr>
                <w:rFonts w:ascii="Times New Roman" w:hAnsi="Times New Roman" w:cs="Times New Roman"/>
                <w:sz w:val="22"/>
                <w:szCs w:val="22"/>
              </w:rPr>
              <w:t>ников</w:t>
            </w:r>
            <w:proofErr w:type="spellEnd"/>
            <w:proofErr w:type="gramEnd"/>
            <w:r w:rsidR="00B06C20" w:rsidRPr="001D75D5">
              <w:rPr>
                <w:rFonts w:ascii="Times New Roman" w:hAnsi="Times New Roman" w:cs="Times New Roman"/>
                <w:sz w:val="22"/>
                <w:szCs w:val="22"/>
              </w:rPr>
              <w:t xml:space="preserve"> на 01.01.17</w:t>
            </w:r>
          </w:p>
        </w:tc>
        <w:tc>
          <w:tcPr>
            <w:tcW w:w="1152" w:type="dxa"/>
            <w:vAlign w:val="center"/>
          </w:tcPr>
          <w:p w:rsidR="00B06C20" w:rsidRPr="001D75D5" w:rsidRDefault="005C7AD6" w:rsidP="00D80B01">
            <w:pPr>
              <w:pStyle w:val="9"/>
              <w:shd w:val="clear" w:color="auto" w:fill="auto"/>
              <w:spacing w:before="0" w:line="240" w:lineRule="auto"/>
              <w:ind w:firstLine="0"/>
              <w:jc w:val="center"/>
              <w:rPr>
                <w:rFonts w:ascii="Times New Roman" w:hAnsi="Times New Roman" w:cs="Times New Roman"/>
                <w:sz w:val="22"/>
                <w:szCs w:val="22"/>
              </w:rPr>
            </w:pPr>
            <w:proofErr w:type="spellStart"/>
            <w:proofErr w:type="gramStart"/>
            <w:r w:rsidRPr="001D75D5">
              <w:rPr>
                <w:rFonts w:ascii="Times New Roman" w:hAnsi="Times New Roman" w:cs="Times New Roman"/>
                <w:sz w:val="22"/>
                <w:szCs w:val="22"/>
              </w:rPr>
              <w:t>Р</w:t>
            </w:r>
            <w:r w:rsidR="00B06C20" w:rsidRPr="001D75D5">
              <w:rPr>
                <w:rFonts w:ascii="Times New Roman" w:hAnsi="Times New Roman" w:cs="Times New Roman"/>
                <w:sz w:val="22"/>
                <w:szCs w:val="22"/>
              </w:rPr>
              <w:t>абот</w:t>
            </w:r>
            <w:r w:rsidRPr="001D75D5">
              <w:rPr>
                <w:rFonts w:ascii="Times New Roman" w:hAnsi="Times New Roman" w:cs="Times New Roman"/>
                <w:sz w:val="22"/>
                <w:szCs w:val="22"/>
              </w:rPr>
              <w:t>-</w:t>
            </w:r>
            <w:r w:rsidR="00B06C20" w:rsidRPr="001D75D5">
              <w:rPr>
                <w:rFonts w:ascii="Times New Roman" w:hAnsi="Times New Roman" w:cs="Times New Roman"/>
                <w:sz w:val="22"/>
                <w:szCs w:val="22"/>
              </w:rPr>
              <w:t>ников</w:t>
            </w:r>
            <w:proofErr w:type="spellEnd"/>
            <w:proofErr w:type="gramEnd"/>
            <w:r w:rsidR="00B06C20" w:rsidRPr="001D75D5">
              <w:rPr>
                <w:rFonts w:ascii="Times New Roman" w:hAnsi="Times New Roman" w:cs="Times New Roman"/>
                <w:sz w:val="22"/>
                <w:szCs w:val="22"/>
              </w:rPr>
              <w:t xml:space="preserve"> на 01.01.18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 xml:space="preserve">в т.ч. </w:t>
            </w:r>
            <w:proofErr w:type="spellStart"/>
            <w:r w:rsidRPr="001D75D5">
              <w:rPr>
                <w:rFonts w:ascii="Times New Roman" w:hAnsi="Times New Roman" w:cs="Times New Roman"/>
                <w:sz w:val="22"/>
                <w:szCs w:val="22"/>
              </w:rPr>
              <w:t>пед</w:t>
            </w:r>
            <w:proofErr w:type="spellEnd"/>
            <w:r w:rsidRPr="001D75D5">
              <w:rPr>
                <w:rFonts w:ascii="Times New Roman" w:hAnsi="Times New Roman" w:cs="Times New Roman"/>
                <w:sz w:val="22"/>
                <w:szCs w:val="22"/>
              </w:rPr>
              <w:t>. работников на 01.01.17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 xml:space="preserve">в т.ч. </w:t>
            </w:r>
            <w:proofErr w:type="spellStart"/>
            <w:r w:rsidRPr="001D75D5">
              <w:rPr>
                <w:rFonts w:ascii="Times New Roman" w:hAnsi="Times New Roman" w:cs="Times New Roman"/>
                <w:sz w:val="22"/>
                <w:szCs w:val="22"/>
              </w:rPr>
              <w:t>пед</w:t>
            </w:r>
            <w:proofErr w:type="spellEnd"/>
            <w:r w:rsidRPr="001D75D5">
              <w:rPr>
                <w:rFonts w:ascii="Times New Roman" w:hAnsi="Times New Roman" w:cs="Times New Roman"/>
                <w:sz w:val="22"/>
                <w:szCs w:val="22"/>
              </w:rPr>
              <w:t>. работников на 01.01.18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в т.ч. учителей на 01.01.17</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в т.ч. учителей на 01.01.18</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 xml:space="preserve">Гимназия им. </w:t>
            </w:r>
            <w:proofErr w:type="spellStart"/>
            <w:r w:rsidRPr="001D75D5">
              <w:rPr>
                <w:rFonts w:ascii="Times New Roman" w:hAnsi="Times New Roman" w:cs="Times New Roman"/>
                <w:sz w:val="22"/>
                <w:szCs w:val="22"/>
              </w:rPr>
              <w:t>С.В.Байменова</w:t>
            </w:r>
            <w:proofErr w:type="spellEnd"/>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193</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196</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100</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37</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37</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СОШ №1</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193</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188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98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47</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47</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СОШ №3</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187</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185</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46</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46</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ООШ №4</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29</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9</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9</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СОШ №7</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150</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154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72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72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20</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22</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СОШ пос. Октябрьский</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24</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24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11</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11</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ИТОГО (чел.):</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776</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774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399</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397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170</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172</w:t>
            </w:r>
          </w:p>
        </w:tc>
      </w:tr>
      <w:tr w:rsidR="00B06C20" w:rsidRPr="001D75D5" w:rsidTr="005C7AD6">
        <w:trPr>
          <w:trHeight w:val="340"/>
        </w:trPr>
        <w:tc>
          <w:tcPr>
            <w:tcW w:w="237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ИТОГО</w:t>
            </w:r>
            <w:proofErr w:type="gramStart"/>
            <w:r w:rsidRPr="001D75D5">
              <w:rPr>
                <w:rFonts w:ascii="Times New Roman" w:hAnsi="Times New Roman" w:cs="Times New Roman"/>
                <w:sz w:val="22"/>
                <w:szCs w:val="22"/>
              </w:rPr>
              <w:t xml:space="preserve">    (%):</w:t>
            </w:r>
            <w:proofErr w:type="gramEnd"/>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w:t>
            </w:r>
          </w:p>
        </w:tc>
        <w:tc>
          <w:tcPr>
            <w:tcW w:w="115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51,4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51,3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42,6</w:t>
            </w:r>
          </w:p>
        </w:tc>
        <w:tc>
          <w:tcPr>
            <w:tcW w:w="134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2"/>
                <w:szCs w:val="22"/>
              </w:rPr>
            </w:pPr>
            <w:r w:rsidRPr="001D75D5">
              <w:rPr>
                <w:rFonts w:ascii="Times New Roman" w:hAnsi="Times New Roman" w:cs="Times New Roman"/>
                <w:sz w:val="22"/>
                <w:szCs w:val="22"/>
              </w:rPr>
              <w:t>43,3</w:t>
            </w:r>
          </w:p>
        </w:tc>
      </w:tr>
    </w:tbl>
    <w:p w:rsidR="00B06C20" w:rsidRPr="001D75D5" w:rsidRDefault="00B06C20" w:rsidP="00D80B01">
      <w:pPr>
        <w:pStyle w:val="9"/>
        <w:shd w:val="clear" w:color="auto" w:fill="auto"/>
        <w:spacing w:before="0" w:line="240" w:lineRule="auto"/>
        <w:ind w:firstLine="709"/>
        <w:rPr>
          <w:rFonts w:ascii="Times New Roman" w:hAnsi="Times New Roman" w:cs="Times New Roman"/>
          <w:sz w:val="28"/>
          <w:szCs w:val="28"/>
        </w:rPr>
      </w:pPr>
    </w:p>
    <w:p w:rsidR="00B06C20" w:rsidRPr="001D75D5" w:rsidRDefault="00B06C20" w:rsidP="007B17B3">
      <w:pPr>
        <w:pStyle w:val="9"/>
        <w:shd w:val="clear" w:color="auto" w:fill="auto"/>
        <w:spacing w:before="0" w:line="240" w:lineRule="auto"/>
        <w:ind w:firstLine="709"/>
        <w:rPr>
          <w:rFonts w:ascii="Times New Roman" w:hAnsi="Times New Roman" w:cs="Times New Roman"/>
          <w:sz w:val="28"/>
          <w:szCs w:val="28"/>
        </w:rPr>
      </w:pPr>
      <w:r w:rsidRPr="001D75D5">
        <w:rPr>
          <w:rFonts w:ascii="Times New Roman" w:hAnsi="Times New Roman" w:cs="Times New Roman"/>
          <w:sz w:val="28"/>
          <w:szCs w:val="28"/>
        </w:rPr>
        <w:t>Средний возраст учителей, работающих в общеобразовательных школах городского округа Похвистнево, составляет 43,6 года. Численность молодых учителей (до 30 лет) составляет 26 человек (15%). Численность учителей пенсионного возраста составляет 33 человека (19%).</w:t>
      </w:r>
    </w:p>
    <w:p w:rsidR="00B06C20" w:rsidRPr="001D75D5" w:rsidRDefault="00B06C20" w:rsidP="007B17B3">
      <w:pPr>
        <w:pStyle w:val="9"/>
        <w:shd w:val="clear" w:color="auto" w:fill="auto"/>
        <w:spacing w:before="0" w:line="240" w:lineRule="auto"/>
        <w:ind w:firstLine="709"/>
        <w:rPr>
          <w:rFonts w:ascii="Times New Roman" w:hAnsi="Times New Roman" w:cs="Times New Roman"/>
          <w:sz w:val="28"/>
          <w:szCs w:val="28"/>
        </w:rPr>
      </w:pPr>
      <w:r w:rsidRPr="001D75D5">
        <w:rPr>
          <w:rFonts w:ascii="Times New Roman" w:hAnsi="Times New Roman" w:cs="Times New Roman"/>
          <w:sz w:val="28"/>
          <w:szCs w:val="28"/>
        </w:rPr>
        <w:t>Численность учителей с высшим образованием составляет 141 человек (82%).</w:t>
      </w:r>
    </w:p>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8"/>
          <w:szCs w:val="28"/>
        </w:rPr>
      </w:pPr>
      <w:r w:rsidRPr="001D75D5">
        <w:rPr>
          <w:rFonts w:ascii="Times New Roman" w:hAnsi="Times New Roman" w:cs="Times New Roman"/>
          <w:sz w:val="28"/>
          <w:szCs w:val="28"/>
        </w:rPr>
        <w:t>Кадровое обеспечение дошкольного образования</w:t>
      </w:r>
    </w:p>
    <w:p w:rsidR="00DB6E0C" w:rsidRPr="001D75D5" w:rsidRDefault="00DB6E0C" w:rsidP="00D80B01">
      <w:pPr>
        <w:pStyle w:val="9"/>
        <w:shd w:val="clear" w:color="auto" w:fill="auto"/>
        <w:spacing w:before="0" w:line="240" w:lineRule="auto"/>
        <w:ind w:firstLine="0"/>
        <w:jc w:val="center"/>
        <w:rPr>
          <w:rFonts w:ascii="Times New Roman" w:hAnsi="Times New Roman" w:cs="Times New Roman"/>
          <w:sz w:val="28"/>
          <w:szCs w:val="28"/>
        </w:rPr>
      </w:pPr>
    </w:p>
    <w:tbl>
      <w:tblPr>
        <w:tblStyle w:val="a7"/>
        <w:tblW w:w="9747" w:type="dxa"/>
        <w:tblLayout w:type="fixed"/>
        <w:tblLook w:val="04A0"/>
      </w:tblPr>
      <w:tblGrid>
        <w:gridCol w:w="2093"/>
        <w:gridCol w:w="1227"/>
        <w:gridCol w:w="1342"/>
        <w:gridCol w:w="1342"/>
        <w:gridCol w:w="1342"/>
        <w:gridCol w:w="1267"/>
        <w:gridCol w:w="1134"/>
      </w:tblGrid>
      <w:tr w:rsidR="00B06C20" w:rsidRPr="001D75D5" w:rsidTr="005C7AD6">
        <w:trPr>
          <w:trHeight w:val="340"/>
        </w:trPr>
        <w:tc>
          <w:tcPr>
            <w:tcW w:w="2093" w:type="dxa"/>
            <w:tcBorders>
              <w:top w:val="single" w:sz="4" w:space="0" w:color="auto"/>
              <w:bottom w:val="nil"/>
            </w:tcBorders>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Наименование ОУ</w:t>
            </w:r>
          </w:p>
        </w:tc>
        <w:tc>
          <w:tcPr>
            <w:tcW w:w="7654" w:type="dxa"/>
            <w:gridSpan w:val="6"/>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Численность</w:t>
            </w:r>
          </w:p>
        </w:tc>
      </w:tr>
      <w:tr w:rsidR="00B06C20" w:rsidRPr="001D75D5" w:rsidTr="005C7AD6">
        <w:trPr>
          <w:trHeight w:val="340"/>
        </w:trPr>
        <w:tc>
          <w:tcPr>
            <w:tcW w:w="2093" w:type="dxa"/>
            <w:tcBorders>
              <w:top w:val="nil"/>
            </w:tcBorders>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p>
        </w:tc>
        <w:tc>
          <w:tcPr>
            <w:tcW w:w="1227" w:type="dxa"/>
            <w:vAlign w:val="center"/>
          </w:tcPr>
          <w:p w:rsidR="00B06C20" w:rsidRPr="001D75D5" w:rsidRDefault="00D80B01" w:rsidP="00D80B01">
            <w:pPr>
              <w:pStyle w:val="9"/>
              <w:shd w:val="clear" w:color="auto" w:fill="auto"/>
              <w:spacing w:before="0" w:line="240" w:lineRule="auto"/>
              <w:ind w:firstLine="0"/>
              <w:jc w:val="center"/>
              <w:rPr>
                <w:rFonts w:ascii="Times New Roman" w:hAnsi="Times New Roman" w:cs="Times New Roman"/>
                <w:sz w:val="24"/>
                <w:szCs w:val="24"/>
              </w:rPr>
            </w:pPr>
            <w:proofErr w:type="spellStart"/>
            <w:proofErr w:type="gramStart"/>
            <w:r w:rsidRPr="001D75D5">
              <w:rPr>
                <w:rFonts w:ascii="Times New Roman" w:hAnsi="Times New Roman" w:cs="Times New Roman"/>
                <w:sz w:val="24"/>
                <w:szCs w:val="24"/>
              </w:rPr>
              <w:t>Р</w:t>
            </w:r>
            <w:r w:rsidR="00B06C20" w:rsidRPr="001D75D5">
              <w:rPr>
                <w:rFonts w:ascii="Times New Roman" w:hAnsi="Times New Roman" w:cs="Times New Roman"/>
                <w:sz w:val="24"/>
                <w:szCs w:val="24"/>
              </w:rPr>
              <w:t>аботни</w:t>
            </w:r>
            <w:r w:rsidRPr="001D75D5">
              <w:rPr>
                <w:rFonts w:ascii="Times New Roman" w:hAnsi="Times New Roman" w:cs="Times New Roman"/>
                <w:sz w:val="24"/>
                <w:szCs w:val="24"/>
              </w:rPr>
              <w:t>-</w:t>
            </w:r>
            <w:r w:rsidR="00B06C20" w:rsidRPr="001D75D5">
              <w:rPr>
                <w:rFonts w:ascii="Times New Roman" w:hAnsi="Times New Roman" w:cs="Times New Roman"/>
                <w:sz w:val="24"/>
                <w:szCs w:val="24"/>
              </w:rPr>
              <w:t>ков</w:t>
            </w:r>
            <w:proofErr w:type="spellEnd"/>
            <w:proofErr w:type="gramEnd"/>
            <w:r w:rsidR="00B06C20" w:rsidRPr="001D75D5">
              <w:rPr>
                <w:rFonts w:ascii="Times New Roman" w:hAnsi="Times New Roman" w:cs="Times New Roman"/>
                <w:sz w:val="24"/>
                <w:szCs w:val="24"/>
              </w:rPr>
              <w:t xml:space="preserve"> на 01.01.17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работников на 01.01.18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 xml:space="preserve">в т.ч. </w:t>
            </w:r>
            <w:proofErr w:type="spellStart"/>
            <w:r w:rsidRPr="001D75D5">
              <w:rPr>
                <w:rFonts w:ascii="Times New Roman" w:hAnsi="Times New Roman" w:cs="Times New Roman"/>
                <w:sz w:val="24"/>
                <w:szCs w:val="24"/>
              </w:rPr>
              <w:t>пед</w:t>
            </w:r>
            <w:proofErr w:type="spellEnd"/>
            <w:r w:rsidRPr="001D75D5">
              <w:rPr>
                <w:rFonts w:ascii="Times New Roman" w:hAnsi="Times New Roman" w:cs="Times New Roman"/>
                <w:sz w:val="24"/>
                <w:szCs w:val="24"/>
              </w:rPr>
              <w:t>. работников на 01.01.17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 xml:space="preserve">в т.ч. </w:t>
            </w:r>
            <w:proofErr w:type="spellStart"/>
            <w:r w:rsidRPr="001D75D5">
              <w:rPr>
                <w:rFonts w:ascii="Times New Roman" w:hAnsi="Times New Roman" w:cs="Times New Roman"/>
                <w:sz w:val="24"/>
                <w:szCs w:val="24"/>
              </w:rPr>
              <w:t>пед</w:t>
            </w:r>
            <w:proofErr w:type="spellEnd"/>
            <w:r w:rsidRPr="001D75D5">
              <w:rPr>
                <w:rFonts w:ascii="Times New Roman" w:hAnsi="Times New Roman" w:cs="Times New Roman"/>
                <w:sz w:val="24"/>
                <w:szCs w:val="24"/>
              </w:rPr>
              <w:t>. работников на 01.01.18</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 xml:space="preserve">в т.ч. </w:t>
            </w:r>
            <w:proofErr w:type="spellStart"/>
            <w:proofErr w:type="gramStart"/>
            <w:r w:rsidRPr="001D75D5">
              <w:rPr>
                <w:rFonts w:ascii="Times New Roman" w:hAnsi="Times New Roman" w:cs="Times New Roman"/>
                <w:sz w:val="24"/>
                <w:szCs w:val="24"/>
              </w:rPr>
              <w:t>воспита</w:t>
            </w:r>
            <w:r w:rsidR="00D80B01" w:rsidRPr="001D75D5">
              <w:rPr>
                <w:rFonts w:ascii="Times New Roman" w:hAnsi="Times New Roman" w:cs="Times New Roman"/>
                <w:sz w:val="24"/>
                <w:szCs w:val="24"/>
              </w:rPr>
              <w:t>-</w:t>
            </w:r>
            <w:r w:rsidRPr="001D75D5">
              <w:rPr>
                <w:rFonts w:ascii="Times New Roman" w:hAnsi="Times New Roman" w:cs="Times New Roman"/>
                <w:sz w:val="24"/>
                <w:szCs w:val="24"/>
              </w:rPr>
              <w:t>телей</w:t>
            </w:r>
            <w:proofErr w:type="spellEnd"/>
            <w:proofErr w:type="gramEnd"/>
            <w:r w:rsidRPr="001D75D5">
              <w:rPr>
                <w:rFonts w:ascii="Times New Roman" w:hAnsi="Times New Roman" w:cs="Times New Roman"/>
                <w:sz w:val="24"/>
                <w:szCs w:val="24"/>
              </w:rPr>
              <w:t xml:space="preserve"> на 01.01.17</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 xml:space="preserve">в т.ч. </w:t>
            </w:r>
            <w:proofErr w:type="spellStart"/>
            <w:proofErr w:type="gramStart"/>
            <w:r w:rsidRPr="001D75D5">
              <w:rPr>
                <w:rFonts w:ascii="Times New Roman" w:hAnsi="Times New Roman" w:cs="Times New Roman"/>
                <w:sz w:val="24"/>
                <w:szCs w:val="24"/>
              </w:rPr>
              <w:t>воспита</w:t>
            </w:r>
            <w:r w:rsidR="00D80B01" w:rsidRPr="001D75D5">
              <w:rPr>
                <w:rFonts w:ascii="Times New Roman" w:hAnsi="Times New Roman" w:cs="Times New Roman"/>
                <w:sz w:val="24"/>
                <w:szCs w:val="24"/>
              </w:rPr>
              <w:t>-</w:t>
            </w:r>
            <w:r w:rsidRPr="001D75D5">
              <w:rPr>
                <w:rFonts w:ascii="Times New Roman" w:hAnsi="Times New Roman" w:cs="Times New Roman"/>
                <w:sz w:val="24"/>
                <w:szCs w:val="24"/>
              </w:rPr>
              <w:t>телей</w:t>
            </w:r>
            <w:proofErr w:type="spellEnd"/>
            <w:proofErr w:type="gramEnd"/>
            <w:r w:rsidRPr="001D75D5">
              <w:rPr>
                <w:rFonts w:ascii="Times New Roman" w:hAnsi="Times New Roman" w:cs="Times New Roman"/>
                <w:sz w:val="24"/>
                <w:szCs w:val="24"/>
              </w:rPr>
              <w:t xml:space="preserve"> на 01.01.18</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 xml:space="preserve">Гимназия им. </w:t>
            </w:r>
            <w:proofErr w:type="spellStart"/>
            <w:r w:rsidRPr="001D75D5">
              <w:rPr>
                <w:rFonts w:ascii="Times New Roman" w:hAnsi="Times New Roman" w:cs="Times New Roman"/>
                <w:sz w:val="24"/>
                <w:szCs w:val="24"/>
              </w:rPr>
              <w:t>С.В.Байменова</w:t>
            </w:r>
            <w:proofErr w:type="spellEnd"/>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193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196</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100</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101</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34</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34</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СОШ №1</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193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188</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98</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26</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27</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СОШ №3</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187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185</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101</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101</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40</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40</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ООШ №4</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29</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27</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13</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13</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СОШ №7</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150</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154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72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72</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40</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40</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СОШ пос. Октябрьский</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12</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12</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w:t>
            </w:r>
          </w:p>
        </w:tc>
      </w:tr>
      <w:tr w:rsidR="00B06C20" w:rsidRPr="001D75D5" w:rsidTr="005C7AD6">
        <w:trPr>
          <w:trHeight w:val="340"/>
        </w:trPr>
        <w:tc>
          <w:tcPr>
            <w:tcW w:w="2093"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ИТОГО (чел.):</w:t>
            </w:r>
          </w:p>
        </w:tc>
        <w:tc>
          <w:tcPr>
            <w:tcW w:w="122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776</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774</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399</w:t>
            </w:r>
          </w:p>
        </w:tc>
        <w:tc>
          <w:tcPr>
            <w:tcW w:w="1342"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397</w:t>
            </w:r>
          </w:p>
        </w:tc>
        <w:tc>
          <w:tcPr>
            <w:tcW w:w="126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145</w:t>
            </w:r>
          </w:p>
        </w:tc>
        <w:tc>
          <w:tcPr>
            <w:tcW w:w="1134"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146</w:t>
            </w:r>
          </w:p>
        </w:tc>
      </w:tr>
      <w:tr w:rsidR="00B06C20" w:rsidRPr="001D75D5" w:rsidTr="005C7AD6">
        <w:trPr>
          <w:trHeight w:val="340"/>
        </w:trPr>
        <w:tc>
          <w:tcPr>
            <w:tcW w:w="2093"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ИТОГО</w:t>
            </w:r>
            <w:proofErr w:type="gramStart"/>
            <w:r w:rsidRPr="001D75D5">
              <w:rPr>
                <w:rFonts w:ascii="Times New Roman" w:hAnsi="Times New Roman" w:cs="Times New Roman"/>
                <w:sz w:val="24"/>
                <w:szCs w:val="24"/>
              </w:rPr>
              <w:t xml:space="preserve">    (%):</w:t>
            </w:r>
            <w:proofErr w:type="gramEnd"/>
          </w:p>
        </w:tc>
        <w:tc>
          <w:tcPr>
            <w:tcW w:w="1227"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w:t>
            </w:r>
          </w:p>
        </w:tc>
        <w:tc>
          <w:tcPr>
            <w:tcW w:w="1342"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w:t>
            </w:r>
          </w:p>
        </w:tc>
        <w:tc>
          <w:tcPr>
            <w:tcW w:w="1342"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51,4</w:t>
            </w:r>
          </w:p>
        </w:tc>
        <w:tc>
          <w:tcPr>
            <w:tcW w:w="1342"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51,3</w:t>
            </w:r>
          </w:p>
        </w:tc>
        <w:tc>
          <w:tcPr>
            <w:tcW w:w="1267"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36,3</w:t>
            </w:r>
          </w:p>
        </w:tc>
        <w:tc>
          <w:tcPr>
            <w:tcW w:w="1134" w:type="dxa"/>
            <w:vAlign w:val="center"/>
          </w:tcPr>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36,8</w:t>
            </w:r>
          </w:p>
        </w:tc>
      </w:tr>
    </w:tbl>
    <w:p w:rsidR="00036D88" w:rsidRPr="001D75D5" w:rsidRDefault="00036D88" w:rsidP="00B06C20">
      <w:pPr>
        <w:pStyle w:val="9"/>
        <w:shd w:val="clear" w:color="auto" w:fill="auto"/>
        <w:spacing w:before="0" w:line="276" w:lineRule="auto"/>
        <w:ind w:firstLine="0"/>
        <w:jc w:val="center"/>
        <w:rPr>
          <w:rFonts w:ascii="Times New Roman" w:hAnsi="Times New Roman" w:cs="Times New Roman"/>
          <w:i/>
          <w:sz w:val="28"/>
          <w:szCs w:val="28"/>
        </w:rPr>
      </w:pPr>
    </w:p>
    <w:p w:rsidR="00DB6E0C" w:rsidRPr="001D75D5" w:rsidRDefault="00DB6E0C" w:rsidP="00B06C20">
      <w:pPr>
        <w:pStyle w:val="9"/>
        <w:shd w:val="clear" w:color="auto" w:fill="auto"/>
        <w:spacing w:before="0" w:line="276" w:lineRule="auto"/>
        <w:ind w:firstLine="0"/>
        <w:jc w:val="center"/>
        <w:rPr>
          <w:rFonts w:ascii="Times New Roman" w:hAnsi="Times New Roman" w:cs="Times New Roman"/>
          <w:i/>
          <w:sz w:val="28"/>
          <w:szCs w:val="28"/>
        </w:rPr>
      </w:pPr>
    </w:p>
    <w:p w:rsidR="00B06C20" w:rsidRPr="001D75D5" w:rsidRDefault="00B06C20" w:rsidP="00B06C20">
      <w:pPr>
        <w:pStyle w:val="9"/>
        <w:shd w:val="clear" w:color="auto" w:fill="auto"/>
        <w:spacing w:before="0" w:line="276" w:lineRule="auto"/>
        <w:ind w:firstLine="0"/>
        <w:jc w:val="center"/>
        <w:rPr>
          <w:rFonts w:ascii="Times New Roman" w:hAnsi="Times New Roman" w:cs="Times New Roman"/>
          <w:sz w:val="28"/>
          <w:szCs w:val="28"/>
        </w:rPr>
      </w:pPr>
      <w:r w:rsidRPr="001D75D5">
        <w:rPr>
          <w:rFonts w:ascii="Times New Roman" w:hAnsi="Times New Roman" w:cs="Times New Roman"/>
          <w:sz w:val="28"/>
          <w:szCs w:val="28"/>
        </w:rPr>
        <w:t>Кадровое обеспечение профессионального образования</w:t>
      </w:r>
    </w:p>
    <w:p w:rsidR="00B06C20" w:rsidRPr="001D75D5" w:rsidRDefault="00B06C20" w:rsidP="0001440F">
      <w:pPr>
        <w:jc w:val="center"/>
        <w:rPr>
          <w:rFonts w:ascii="Times New Roman" w:hAnsi="Times New Roman" w:cs="Times New Roman"/>
          <w:sz w:val="28"/>
          <w:szCs w:val="28"/>
        </w:rPr>
      </w:pPr>
      <w:r w:rsidRPr="001D75D5">
        <w:rPr>
          <w:rFonts w:ascii="Times New Roman" w:hAnsi="Times New Roman" w:cs="Times New Roman"/>
          <w:sz w:val="28"/>
          <w:szCs w:val="28"/>
        </w:rPr>
        <w:t>(ГБПОУ «ГКП»)</w:t>
      </w:r>
    </w:p>
    <w:p w:rsidR="005C7AD6" w:rsidRPr="001D75D5" w:rsidRDefault="005C7AD6" w:rsidP="0001440F">
      <w:pPr>
        <w:jc w:val="center"/>
        <w:rPr>
          <w:rFonts w:ascii="Times New Roman" w:hAnsi="Times New Roman" w:cs="Times New Roman"/>
          <w:sz w:val="28"/>
          <w:szCs w:val="28"/>
        </w:rPr>
      </w:pPr>
    </w:p>
    <w:tbl>
      <w:tblPr>
        <w:tblStyle w:val="a7"/>
        <w:tblW w:w="10031" w:type="dxa"/>
        <w:tblLayout w:type="fixed"/>
        <w:tblLook w:val="04A0"/>
      </w:tblPr>
      <w:tblGrid>
        <w:gridCol w:w="3085"/>
        <w:gridCol w:w="1736"/>
        <w:gridCol w:w="1737"/>
        <w:gridCol w:w="1736"/>
        <w:gridCol w:w="1737"/>
      </w:tblGrid>
      <w:tr w:rsidR="00B06C20" w:rsidRPr="001D75D5" w:rsidTr="00B06C20">
        <w:trPr>
          <w:trHeight w:val="340"/>
        </w:trPr>
        <w:tc>
          <w:tcPr>
            <w:tcW w:w="3085" w:type="dxa"/>
            <w:tcBorders>
              <w:top w:val="single" w:sz="4" w:space="0" w:color="auto"/>
            </w:tcBorders>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Категории работников</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численность 2017</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численность 2016</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 высшим образованием 2017</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с высшим образованием 2016</w:t>
            </w:r>
          </w:p>
        </w:tc>
      </w:tr>
      <w:tr w:rsidR="00B06C20" w:rsidRPr="001D75D5" w:rsidTr="00B06C20">
        <w:trPr>
          <w:trHeight w:val="340"/>
        </w:trPr>
        <w:tc>
          <w:tcPr>
            <w:tcW w:w="3085"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ВСЕГО:</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83</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102</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52 (63%)</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60 (59%)</w:t>
            </w:r>
          </w:p>
        </w:tc>
      </w:tr>
      <w:tr w:rsidR="00B06C20" w:rsidRPr="001D75D5" w:rsidTr="00B06C20">
        <w:trPr>
          <w:trHeight w:val="340"/>
        </w:trPr>
        <w:tc>
          <w:tcPr>
            <w:tcW w:w="3085"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в том числе,</w:t>
            </w:r>
          </w:p>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педагогические работники,</w:t>
            </w:r>
          </w:p>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из них:</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37 (45%)</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46 (45%)</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34 (92%)</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41 (89%)</w:t>
            </w:r>
          </w:p>
        </w:tc>
      </w:tr>
      <w:tr w:rsidR="00B06C20" w:rsidRPr="001D75D5" w:rsidTr="00B06C20">
        <w:trPr>
          <w:trHeight w:val="340"/>
        </w:trPr>
        <w:tc>
          <w:tcPr>
            <w:tcW w:w="3085"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преподаватели</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27 (73%)</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35 (76%)</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26 (96%)</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32 (91%)</w:t>
            </w:r>
          </w:p>
        </w:tc>
      </w:tr>
      <w:tr w:rsidR="00B06C20" w:rsidRPr="001D75D5" w:rsidTr="00B06C20">
        <w:trPr>
          <w:trHeight w:val="340"/>
        </w:trPr>
        <w:tc>
          <w:tcPr>
            <w:tcW w:w="3085"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мастера производственного обучения</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6 (16%)</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7 (15%)</w:t>
            </w:r>
          </w:p>
        </w:tc>
        <w:tc>
          <w:tcPr>
            <w:tcW w:w="1736"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4 (67%)</w:t>
            </w:r>
          </w:p>
        </w:tc>
        <w:tc>
          <w:tcPr>
            <w:tcW w:w="1737" w:type="dxa"/>
            <w:vAlign w:val="center"/>
          </w:tcPr>
          <w:p w:rsidR="00B06C20" w:rsidRPr="001D75D5" w:rsidRDefault="00B06C20" w:rsidP="00D80B01">
            <w:pPr>
              <w:pStyle w:val="9"/>
              <w:shd w:val="clear" w:color="auto" w:fill="auto"/>
              <w:spacing w:before="0" w:line="240" w:lineRule="auto"/>
              <w:ind w:firstLine="0"/>
              <w:jc w:val="center"/>
              <w:rPr>
                <w:rFonts w:ascii="Times New Roman" w:hAnsi="Times New Roman" w:cs="Times New Roman"/>
                <w:sz w:val="24"/>
                <w:szCs w:val="24"/>
              </w:rPr>
            </w:pPr>
            <w:r w:rsidRPr="001D75D5">
              <w:rPr>
                <w:rFonts w:ascii="Times New Roman" w:hAnsi="Times New Roman" w:cs="Times New Roman"/>
                <w:sz w:val="24"/>
                <w:szCs w:val="24"/>
              </w:rPr>
              <w:t>5 (71%)</w:t>
            </w:r>
          </w:p>
        </w:tc>
      </w:tr>
    </w:tbl>
    <w:p w:rsidR="00B06C20" w:rsidRPr="001D75D5" w:rsidRDefault="00B06C20" w:rsidP="00D80B01">
      <w:pPr>
        <w:jc w:val="center"/>
        <w:rPr>
          <w:rFonts w:ascii="Times New Roman" w:hAnsi="Times New Roman" w:cs="Times New Roman"/>
          <w:sz w:val="28"/>
          <w:szCs w:val="28"/>
        </w:rPr>
      </w:pPr>
    </w:p>
    <w:p w:rsidR="00D80B01" w:rsidRPr="001D75D5" w:rsidRDefault="00D80B01" w:rsidP="00D80B01">
      <w:pPr>
        <w:ind w:firstLine="709"/>
        <w:jc w:val="both"/>
        <w:rPr>
          <w:rFonts w:ascii="Times New Roman" w:hAnsi="Times New Roman" w:cs="Times New Roman"/>
          <w:sz w:val="28"/>
          <w:szCs w:val="28"/>
        </w:rPr>
      </w:pPr>
      <w:r w:rsidRPr="001D75D5">
        <w:rPr>
          <w:rFonts w:ascii="Times New Roman" w:hAnsi="Times New Roman" w:cs="Times New Roman"/>
          <w:sz w:val="28"/>
          <w:szCs w:val="28"/>
        </w:rPr>
        <w:t>Средняя заработная плата педагогических работников за 1 полугодие 2018 года составила:</w:t>
      </w:r>
    </w:p>
    <w:p w:rsidR="00D80B01" w:rsidRPr="001D75D5" w:rsidRDefault="00D80B01" w:rsidP="00D80B01">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-по </w:t>
      </w:r>
      <w:proofErr w:type="gramStart"/>
      <w:r w:rsidRPr="001D75D5">
        <w:rPr>
          <w:rFonts w:ascii="Times New Roman" w:hAnsi="Times New Roman" w:cs="Times New Roman"/>
          <w:sz w:val="28"/>
          <w:szCs w:val="28"/>
        </w:rPr>
        <w:t>дошкольному</w:t>
      </w:r>
      <w:proofErr w:type="gramEnd"/>
      <w:r w:rsidRPr="001D75D5">
        <w:rPr>
          <w:rFonts w:ascii="Times New Roman" w:hAnsi="Times New Roman" w:cs="Times New Roman"/>
          <w:sz w:val="28"/>
          <w:szCs w:val="28"/>
        </w:rPr>
        <w:t xml:space="preserve"> образованию-31160,9 руб.;</w:t>
      </w:r>
    </w:p>
    <w:p w:rsidR="00D80B01" w:rsidRPr="001D75D5" w:rsidRDefault="00D80B01" w:rsidP="00D80B01">
      <w:pPr>
        <w:ind w:firstLine="709"/>
        <w:jc w:val="both"/>
        <w:rPr>
          <w:rFonts w:ascii="Times New Roman" w:hAnsi="Times New Roman" w:cs="Times New Roman"/>
          <w:sz w:val="28"/>
          <w:szCs w:val="28"/>
        </w:rPr>
      </w:pPr>
      <w:r w:rsidRPr="001D75D5">
        <w:rPr>
          <w:rFonts w:ascii="Times New Roman" w:hAnsi="Times New Roman" w:cs="Times New Roman"/>
          <w:sz w:val="28"/>
          <w:szCs w:val="28"/>
        </w:rPr>
        <w:t>-по общему образованию -25015,9 руб.;</w:t>
      </w:r>
    </w:p>
    <w:p w:rsidR="00D80B01" w:rsidRPr="001D75D5" w:rsidRDefault="00D80B01" w:rsidP="00D80B01">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-по </w:t>
      </w:r>
      <w:proofErr w:type="gramStart"/>
      <w:r w:rsidRPr="001D75D5">
        <w:rPr>
          <w:rFonts w:ascii="Times New Roman" w:hAnsi="Times New Roman" w:cs="Times New Roman"/>
          <w:sz w:val="28"/>
          <w:szCs w:val="28"/>
        </w:rPr>
        <w:t>дополнительному</w:t>
      </w:r>
      <w:proofErr w:type="gramEnd"/>
      <w:r w:rsidRPr="001D75D5">
        <w:rPr>
          <w:rFonts w:ascii="Times New Roman" w:hAnsi="Times New Roman" w:cs="Times New Roman"/>
          <w:sz w:val="28"/>
          <w:szCs w:val="28"/>
        </w:rPr>
        <w:t xml:space="preserve"> образованию-33516,4 руб.;</w:t>
      </w:r>
    </w:p>
    <w:p w:rsidR="00D80B01" w:rsidRPr="001D75D5" w:rsidRDefault="00D80B01" w:rsidP="00D80B01">
      <w:pPr>
        <w:ind w:firstLine="709"/>
        <w:jc w:val="both"/>
        <w:rPr>
          <w:rFonts w:ascii="Times New Roman" w:hAnsi="Times New Roman" w:cs="Times New Roman"/>
          <w:sz w:val="28"/>
          <w:szCs w:val="28"/>
        </w:rPr>
      </w:pPr>
      <w:r w:rsidRPr="001D75D5">
        <w:rPr>
          <w:rFonts w:ascii="Times New Roman" w:hAnsi="Times New Roman" w:cs="Times New Roman"/>
          <w:sz w:val="28"/>
          <w:szCs w:val="28"/>
        </w:rPr>
        <w:t>-по среднему профессиональному образованию-28832,3 руб.</w:t>
      </w:r>
    </w:p>
    <w:p w:rsidR="00B06C20" w:rsidRPr="001D75D5" w:rsidRDefault="00B06C20" w:rsidP="00B06C20">
      <w:pPr>
        <w:ind w:firstLine="709"/>
        <w:jc w:val="both"/>
        <w:rPr>
          <w:rFonts w:ascii="Times New Roman" w:hAnsi="Times New Roman" w:cs="Times New Roman"/>
          <w:sz w:val="28"/>
          <w:szCs w:val="28"/>
        </w:rPr>
      </w:pPr>
    </w:p>
    <w:p w:rsidR="00B06C20" w:rsidRPr="001D75D5" w:rsidRDefault="00ED7994" w:rsidP="00B06C20">
      <w:pPr>
        <w:tabs>
          <w:tab w:val="left" w:pos="1125"/>
        </w:tabs>
        <w:ind w:firstLine="851"/>
        <w:jc w:val="center"/>
        <w:rPr>
          <w:rFonts w:ascii="Times New Roman" w:hAnsi="Times New Roman"/>
          <w:b/>
          <w:sz w:val="28"/>
          <w:szCs w:val="28"/>
        </w:rPr>
      </w:pPr>
      <w:r w:rsidRPr="001D75D5">
        <w:rPr>
          <w:rFonts w:ascii="Times New Roman" w:hAnsi="Times New Roman" w:cs="Times New Roman"/>
          <w:b/>
          <w:sz w:val="28"/>
          <w:szCs w:val="28"/>
        </w:rPr>
        <w:t>ФИЗИЧЕСКАЯ КУЛЬТУРА И СПОРТ</w:t>
      </w:r>
    </w:p>
    <w:p w:rsidR="00B06C20" w:rsidRPr="001D75D5" w:rsidRDefault="00B06C20" w:rsidP="00B06C20">
      <w:pPr>
        <w:tabs>
          <w:tab w:val="left" w:pos="1125"/>
        </w:tabs>
        <w:ind w:firstLine="851"/>
        <w:jc w:val="center"/>
        <w:rPr>
          <w:rFonts w:ascii="Times New Roman" w:hAnsi="Times New Roman"/>
          <w:b/>
          <w:sz w:val="28"/>
          <w:szCs w:val="28"/>
        </w:rPr>
      </w:pPr>
    </w:p>
    <w:p w:rsidR="006C13A3" w:rsidRPr="001D75D5" w:rsidRDefault="00ED7994" w:rsidP="00DE497C">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9379CB" w:rsidRPr="001D75D5">
        <w:rPr>
          <w:rFonts w:ascii="Times New Roman" w:hAnsi="Times New Roman" w:cs="Times New Roman"/>
          <w:sz w:val="28"/>
          <w:szCs w:val="28"/>
        </w:rPr>
        <w:t xml:space="preserve">    </w:t>
      </w:r>
      <w:r w:rsidR="005C7AD6" w:rsidRPr="001D75D5">
        <w:rPr>
          <w:rFonts w:ascii="Times New Roman" w:hAnsi="Times New Roman" w:cs="Times New Roman"/>
          <w:sz w:val="28"/>
          <w:szCs w:val="28"/>
        </w:rPr>
        <w:t xml:space="preserve">В городском округе </w:t>
      </w:r>
      <w:r w:rsidR="006C13A3" w:rsidRPr="001D75D5">
        <w:rPr>
          <w:rFonts w:ascii="Times New Roman" w:hAnsi="Times New Roman" w:cs="Times New Roman"/>
          <w:sz w:val="28"/>
          <w:szCs w:val="28"/>
        </w:rPr>
        <w:t xml:space="preserve">жителям городского округа </w:t>
      </w:r>
      <w:r w:rsidR="00D37FB1" w:rsidRPr="001D75D5">
        <w:rPr>
          <w:rFonts w:ascii="Times New Roman" w:hAnsi="Times New Roman" w:cs="Times New Roman"/>
          <w:sz w:val="28"/>
          <w:szCs w:val="28"/>
        </w:rPr>
        <w:t xml:space="preserve">созданы условия </w:t>
      </w:r>
      <w:r w:rsidR="006C13A3" w:rsidRPr="001D75D5">
        <w:rPr>
          <w:rFonts w:ascii="Times New Roman" w:hAnsi="Times New Roman" w:cs="Times New Roman"/>
          <w:sz w:val="28"/>
          <w:szCs w:val="28"/>
        </w:rPr>
        <w:t>для занятий физической культурой и спортом, организ</w:t>
      </w:r>
      <w:r w:rsidR="00D37FB1" w:rsidRPr="001D75D5">
        <w:rPr>
          <w:rFonts w:ascii="Times New Roman" w:hAnsi="Times New Roman" w:cs="Times New Roman"/>
          <w:sz w:val="28"/>
          <w:szCs w:val="28"/>
        </w:rPr>
        <w:t>ации</w:t>
      </w:r>
      <w:r w:rsidR="006C13A3" w:rsidRPr="001D75D5">
        <w:rPr>
          <w:rFonts w:ascii="Times New Roman" w:hAnsi="Times New Roman" w:cs="Times New Roman"/>
          <w:sz w:val="28"/>
          <w:szCs w:val="28"/>
        </w:rPr>
        <w:t xml:space="preserve"> досуга населения, проведени</w:t>
      </w:r>
      <w:r w:rsidR="00D37FB1" w:rsidRPr="001D75D5">
        <w:rPr>
          <w:rFonts w:ascii="Times New Roman" w:hAnsi="Times New Roman" w:cs="Times New Roman"/>
          <w:sz w:val="28"/>
          <w:szCs w:val="28"/>
        </w:rPr>
        <w:t>я</w:t>
      </w:r>
      <w:r w:rsidR="006C13A3" w:rsidRPr="001D75D5">
        <w:rPr>
          <w:rFonts w:ascii="Times New Roman" w:hAnsi="Times New Roman" w:cs="Times New Roman"/>
          <w:sz w:val="28"/>
          <w:szCs w:val="28"/>
        </w:rPr>
        <w:t xml:space="preserve"> соревнований, Спартакиад, Чемпионатов, спортивных праздников, обеспечение участия спортивных сборных команд в официальных спортивных мероприятиях, обеспечени</w:t>
      </w:r>
      <w:r w:rsidR="00D37FB1" w:rsidRPr="001D75D5">
        <w:rPr>
          <w:rFonts w:ascii="Times New Roman" w:hAnsi="Times New Roman" w:cs="Times New Roman"/>
          <w:sz w:val="28"/>
          <w:szCs w:val="28"/>
        </w:rPr>
        <w:t>я</w:t>
      </w:r>
      <w:r w:rsidR="006C13A3" w:rsidRPr="001D75D5">
        <w:rPr>
          <w:rFonts w:ascii="Times New Roman" w:hAnsi="Times New Roman" w:cs="Times New Roman"/>
          <w:sz w:val="28"/>
          <w:szCs w:val="28"/>
        </w:rPr>
        <w:t xml:space="preserve"> доступа к объектам спорта.</w:t>
      </w:r>
    </w:p>
    <w:p w:rsidR="006C13A3" w:rsidRPr="001D75D5" w:rsidRDefault="00D37FB1"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За отчетный период 2018года </w:t>
      </w:r>
      <w:r w:rsidR="006C13A3" w:rsidRPr="001D75D5">
        <w:rPr>
          <w:rFonts w:ascii="Times New Roman" w:hAnsi="Times New Roman" w:cs="Times New Roman"/>
          <w:sz w:val="28"/>
          <w:szCs w:val="28"/>
        </w:rPr>
        <w:t xml:space="preserve"> для привлечения жителей к занятиям физической культурой и спортом были выполнены следующие мероприятия:</w:t>
      </w:r>
    </w:p>
    <w:p w:rsidR="006C13A3" w:rsidRPr="001D75D5" w:rsidRDefault="006C13A3"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заливались и обслуживались 4 катка;</w:t>
      </w:r>
    </w:p>
    <w:p w:rsidR="006C13A3" w:rsidRPr="001D75D5" w:rsidRDefault="006C13A3"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на стадионе «Нефтяник» работал прокат лыж и коньков, услугами которого воспользовалось 1500 человек, а учитывая людей, приходящих со своими коньками и лыжами, количество людей составило более 8 000 человек;</w:t>
      </w:r>
    </w:p>
    <w:p w:rsidR="006C13A3" w:rsidRPr="001D75D5" w:rsidRDefault="006C13A3"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 в течение зимнего периода работали лыжные трассы на стадионе «Нефтяник» </w:t>
      </w:r>
      <w:smartTag w:uri="urn:schemas-microsoft-com:office:smarttags" w:element="metricconverter">
        <w:smartTagPr>
          <w:attr w:name="ProductID" w:val="3 км"/>
        </w:smartTagPr>
        <w:r w:rsidRPr="001D75D5">
          <w:rPr>
            <w:rFonts w:ascii="Times New Roman" w:hAnsi="Times New Roman" w:cs="Times New Roman"/>
            <w:sz w:val="28"/>
            <w:szCs w:val="28"/>
          </w:rPr>
          <w:t>3 км</w:t>
        </w:r>
      </w:smartTag>
      <w:proofErr w:type="gramStart"/>
      <w:r w:rsidRPr="001D75D5">
        <w:rPr>
          <w:rFonts w:ascii="Times New Roman" w:hAnsi="Times New Roman" w:cs="Times New Roman"/>
          <w:sz w:val="28"/>
          <w:szCs w:val="28"/>
        </w:rPr>
        <w:t>.</w:t>
      </w:r>
      <w:proofErr w:type="gramEnd"/>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и</w:t>
      </w:r>
      <w:proofErr w:type="gramEnd"/>
      <w:r w:rsidRPr="001D75D5">
        <w:rPr>
          <w:rFonts w:ascii="Times New Roman" w:hAnsi="Times New Roman" w:cs="Times New Roman"/>
          <w:sz w:val="28"/>
          <w:szCs w:val="28"/>
        </w:rPr>
        <w:t xml:space="preserve"> </w:t>
      </w:r>
      <w:smartTag w:uri="urn:schemas-microsoft-com:office:smarttags" w:element="metricconverter">
        <w:smartTagPr>
          <w:attr w:name="ProductID" w:val="5 км"/>
        </w:smartTagPr>
        <w:r w:rsidRPr="001D75D5">
          <w:rPr>
            <w:rFonts w:ascii="Times New Roman" w:hAnsi="Times New Roman" w:cs="Times New Roman"/>
            <w:sz w:val="28"/>
            <w:szCs w:val="28"/>
          </w:rPr>
          <w:t>5 км</w:t>
        </w:r>
      </w:smartTag>
      <w:r w:rsidRPr="001D75D5">
        <w:rPr>
          <w:rFonts w:ascii="Times New Roman" w:hAnsi="Times New Roman" w:cs="Times New Roman"/>
          <w:sz w:val="28"/>
          <w:szCs w:val="28"/>
        </w:rPr>
        <w:t>. на базе отдыха «Нефтяник»;</w:t>
      </w:r>
    </w:p>
    <w:p w:rsidR="006C13A3" w:rsidRPr="001D75D5" w:rsidRDefault="006C13A3"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в спортивном корпусе по ул</w:t>
      </w:r>
      <w:proofErr w:type="gramStart"/>
      <w:r w:rsidRPr="001D75D5">
        <w:rPr>
          <w:rFonts w:ascii="Times New Roman" w:hAnsi="Times New Roman" w:cs="Times New Roman"/>
          <w:sz w:val="28"/>
          <w:szCs w:val="28"/>
        </w:rPr>
        <w:t>.К</w:t>
      </w:r>
      <w:proofErr w:type="gramEnd"/>
      <w:r w:rsidRPr="001D75D5">
        <w:rPr>
          <w:rFonts w:ascii="Times New Roman" w:hAnsi="Times New Roman" w:cs="Times New Roman"/>
          <w:sz w:val="28"/>
          <w:szCs w:val="28"/>
        </w:rPr>
        <w:t xml:space="preserve">уйбышева 7, с 10-00 до 22-00 часов 7 дней в неделю работает тренажерный зал,  секции для женщин по </w:t>
      </w:r>
      <w:proofErr w:type="spellStart"/>
      <w:r w:rsidRPr="001D75D5">
        <w:rPr>
          <w:rFonts w:ascii="Times New Roman" w:hAnsi="Times New Roman" w:cs="Times New Roman"/>
          <w:sz w:val="28"/>
          <w:szCs w:val="28"/>
        </w:rPr>
        <w:t>фитнес-аэробике</w:t>
      </w:r>
      <w:proofErr w:type="spellEnd"/>
      <w:r w:rsidRPr="001D75D5">
        <w:rPr>
          <w:rFonts w:ascii="Times New Roman" w:hAnsi="Times New Roman" w:cs="Times New Roman"/>
          <w:sz w:val="28"/>
          <w:szCs w:val="28"/>
        </w:rPr>
        <w:t>, секции по волейболу, стрельбе, борьбе.</w:t>
      </w:r>
    </w:p>
    <w:p w:rsidR="006C13A3" w:rsidRPr="001D75D5" w:rsidRDefault="006C13A3" w:rsidP="00DE497C">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За </w:t>
      </w:r>
      <w:r w:rsidR="00F76A5F" w:rsidRPr="001D75D5">
        <w:rPr>
          <w:rFonts w:ascii="Times New Roman" w:hAnsi="Times New Roman" w:cs="Times New Roman"/>
          <w:sz w:val="28"/>
          <w:szCs w:val="28"/>
        </w:rPr>
        <w:t>1 полугодие 2018года</w:t>
      </w:r>
      <w:r w:rsidRPr="001D75D5">
        <w:rPr>
          <w:rFonts w:ascii="Times New Roman" w:hAnsi="Times New Roman" w:cs="Times New Roman"/>
          <w:sz w:val="28"/>
          <w:szCs w:val="28"/>
        </w:rPr>
        <w:t xml:space="preserve"> в городском округе проведено 25 спортивно-массовых мероприятий муниципального уровня</w:t>
      </w:r>
      <w:r w:rsidR="00D37FB1" w:rsidRPr="001D75D5">
        <w:rPr>
          <w:rFonts w:ascii="Times New Roman" w:hAnsi="Times New Roman" w:cs="Times New Roman"/>
          <w:sz w:val="28"/>
          <w:szCs w:val="28"/>
        </w:rPr>
        <w:t>,</w:t>
      </w:r>
      <w:r w:rsidRPr="001D75D5">
        <w:rPr>
          <w:rFonts w:ascii="Times New Roman" w:hAnsi="Times New Roman" w:cs="Times New Roman"/>
          <w:sz w:val="28"/>
          <w:szCs w:val="28"/>
        </w:rPr>
        <w:t xml:space="preserve"> областные соревнования по лыжным гонкам памяти мастер спорта СССР Ю.В.Брагина</w:t>
      </w:r>
      <w:r w:rsidR="00D37FB1" w:rsidRPr="001D75D5">
        <w:rPr>
          <w:rFonts w:ascii="Times New Roman" w:hAnsi="Times New Roman" w:cs="Times New Roman"/>
          <w:sz w:val="28"/>
          <w:szCs w:val="28"/>
        </w:rPr>
        <w:t xml:space="preserve">. </w:t>
      </w:r>
      <w:proofErr w:type="gramStart"/>
      <w:r w:rsidR="00D37FB1" w:rsidRPr="001D75D5">
        <w:rPr>
          <w:rFonts w:ascii="Times New Roman" w:hAnsi="Times New Roman" w:cs="Times New Roman"/>
          <w:sz w:val="28"/>
          <w:szCs w:val="28"/>
        </w:rPr>
        <w:t>На  этих соревнованиях</w:t>
      </w:r>
      <w:r w:rsidRPr="001D75D5">
        <w:rPr>
          <w:rFonts w:ascii="Times New Roman" w:hAnsi="Times New Roman" w:cs="Times New Roman"/>
          <w:sz w:val="28"/>
          <w:szCs w:val="28"/>
        </w:rPr>
        <w:t xml:space="preserve">, где кроме жителей Самарской области (Похвистнево, Самара, Новокуйбышевск, Тольятти, </w:t>
      </w:r>
      <w:proofErr w:type="spellStart"/>
      <w:r w:rsidRPr="001D75D5">
        <w:rPr>
          <w:rFonts w:ascii="Times New Roman" w:hAnsi="Times New Roman" w:cs="Times New Roman"/>
          <w:sz w:val="28"/>
          <w:szCs w:val="28"/>
        </w:rPr>
        <w:t>Кинель</w:t>
      </w:r>
      <w:proofErr w:type="spellEnd"/>
      <w:r w:rsidRPr="001D75D5">
        <w:rPr>
          <w:rFonts w:ascii="Times New Roman" w:hAnsi="Times New Roman" w:cs="Times New Roman"/>
          <w:sz w:val="28"/>
          <w:szCs w:val="28"/>
        </w:rPr>
        <w:t xml:space="preserve">, Чапаевск, Сергиевск, </w:t>
      </w:r>
      <w:proofErr w:type="spellStart"/>
      <w:r w:rsidRPr="001D75D5">
        <w:rPr>
          <w:rFonts w:ascii="Times New Roman" w:hAnsi="Times New Roman" w:cs="Times New Roman"/>
          <w:sz w:val="28"/>
          <w:szCs w:val="28"/>
        </w:rPr>
        <w:t>Кинель-Черкассы</w:t>
      </w:r>
      <w:proofErr w:type="spellEnd"/>
      <w:r w:rsidRPr="001D75D5">
        <w:rPr>
          <w:rFonts w:ascii="Times New Roman" w:hAnsi="Times New Roman" w:cs="Times New Roman"/>
          <w:sz w:val="28"/>
          <w:szCs w:val="28"/>
        </w:rPr>
        <w:t xml:space="preserve">, Шентала,  Клявлино,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район, </w:t>
      </w:r>
      <w:proofErr w:type="spellStart"/>
      <w:r w:rsidRPr="001D75D5">
        <w:rPr>
          <w:rFonts w:ascii="Times New Roman" w:hAnsi="Times New Roman" w:cs="Times New Roman"/>
          <w:sz w:val="28"/>
          <w:szCs w:val="28"/>
        </w:rPr>
        <w:t>Ново-Усманово</w:t>
      </w:r>
      <w:proofErr w:type="spellEnd"/>
      <w:r w:rsidRPr="001D75D5">
        <w:rPr>
          <w:rFonts w:ascii="Times New Roman" w:hAnsi="Times New Roman" w:cs="Times New Roman"/>
          <w:sz w:val="28"/>
          <w:szCs w:val="28"/>
        </w:rPr>
        <w:t>) приняли участие спортсмены Оренбургской области (Бугуруслан, Асекеево, Бузулук):</w:t>
      </w:r>
      <w:proofErr w:type="gramEnd"/>
    </w:p>
    <w:p w:rsidR="006479B0" w:rsidRPr="001D75D5" w:rsidRDefault="006479B0" w:rsidP="00DE497C">
      <w:pPr>
        <w:ind w:firstLine="708"/>
        <w:jc w:val="both"/>
        <w:rPr>
          <w:rFonts w:ascii="Times New Roman" w:hAnsi="Times New Roman" w:cs="Times New Roman"/>
          <w:sz w:val="28"/>
          <w:szCs w:val="28"/>
        </w:rPr>
      </w:pPr>
    </w:p>
    <w:tbl>
      <w:tblPr>
        <w:tblW w:w="953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528"/>
        <w:gridCol w:w="3297"/>
      </w:tblGrid>
      <w:tr w:rsidR="006C13A3" w:rsidRPr="001D75D5" w:rsidTr="00F76A5F">
        <w:trPr>
          <w:trHeight w:val="832"/>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lastRenderedPageBreak/>
              <w:t xml:space="preserve">№ </w:t>
            </w:r>
            <w:proofErr w:type="spellStart"/>
            <w:proofErr w:type="gramStart"/>
            <w:r w:rsidRPr="001D75D5">
              <w:rPr>
                <w:rFonts w:ascii="Times New Roman" w:hAnsi="Times New Roman" w:cs="Times New Roman"/>
                <w:sz w:val="24"/>
                <w:szCs w:val="24"/>
              </w:rPr>
              <w:t>п</w:t>
            </w:r>
            <w:proofErr w:type="spellEnd"/>
            <w:proofErr w:type="gramEnd"/>
            <w:r w:rsidRPr="001D75D5">
              <w:rPr>
                <w:rFonts w:ascii="Times New Roman" w:hAnsi="Times New Roman" w:cs="Times New Roman"/>
                <w:sz w:val="24"/>
                <w:szCs w:val="24"/>
              </w:rPr>
              <w:t>/</w:t>
            </w:r>
            <w:proofErr w:type="spellStart"/>
            <w:r w:rsidRPr="001D75D5">
              <w:rPr>
                <w:rFonts w:ascii="Times New Roman" w:hAnsi="Times New Roman" w:cs="Times New Roman"/>
                <w:sz w:val="24"/>
                <w:szCs w:val="24"/>
              </w:rPr>
              <w:t>п</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Наименование мероприятия</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proofErr w:type="gramStart"/>
            <w:r w:rsidRPr="001D75D5">
              <w:rPr>
                <w:rFonts w:ascii="Times New Roman" w:hAnsi="Times New Roman" w:cs="Times New Roman"/>
                <w:sz w:val="24"/>
                <w:szCs w:val="24"/>
              </w:rPr>
              <w:t>Количество участников мероприятий, без учета зрителей и болельщиков)</w:t>
            </w:r>
            <w:proofErr w:type="gramEnd"/>
          </w:p>
        </w:tc>
      </w:tr>
      <w:tr w:rsidR="006C13A3" w:rsidRPr="001D75D5" w:rsidTr="00F76A5F">
        <w:trPr>
          <w:trHeight w:val="240"/>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lang w:val="en-US"/>
              </w:rPr>
            </w:pPr>
            <w:r w:rsidRPr="001D75D5">
              <w:rPr>
                <w:rFonts w:ascii="Times New Roman" w:hAnsi="Times New Roman" w:cs="Times New Roman"/>
                <w:sz w:val="24"/>
                <w:szCs w:val="24"/>
              </w:rPr>
              <w:t xml:space="preserve">Чемпионат города  по шахматам </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15</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мини-футболу среди предприятий города</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110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Первенство города по пионерболу</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79</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Спартакиада среди муниципальных предприятий и акционерных обществ</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2000</w:t>
            </w:r>
          </w:p>
        </w:tc>
      </w:tr>
      <w:tr w:rsidR="006C13A3" w:rsidRPr="001D75D5" w:rsidTr="007B17B3">
        <w:trPr>
          <w:trHeight w:val="480"/>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hideMark/>
          </w:tcPr>
          <w:p w:rsidR="00F76A5F"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мини-футболу среди средних школ и учебных заведений</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70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Турнир по шахматам, посвященный Дню защитника Отечества</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20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7</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шашкам</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18</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лыжным гонкам</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120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мини-футболу среди неполных средних школ</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50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волейболу среди предприятий и учреждений</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54</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Лыжный марафон "Проводы Зимы"</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120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Закрытие лыжного сезона</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70</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13</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Волейбольный турнир, посвященный 8 марта</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25</w:t>
            </w:r>
          </w:p>
        </w:tc>
      </w:tr>
      <w:tr w:rsidR="006C13A3" w:rsidRPr="001D75D5" w:rsidTr="00F76A5F">
        <w:trPr>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14</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Турнир по баскетболу памяти Михайлова В.А.</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40</w:t>
            </w:r>
          </w:p>
        </w:tc>
      </w:tr>
      <w:tr w:rsidR="006C13A3" w:rsidRPr="001D75D5" w:rsidTr="00F76A5F">
        <w:trPr>
          <w:trHeight w:val="277"/>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15</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пауэрлифтингу</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35</w:t>
            </w:r>
          </w:p>
        </w:tc>
      </w:tr>
      <w:tr w:rsidR="006C13A3" w:rsidRPr="001D75D5" w:rsidTr="00F76A5F">
        <w:trPr>
          <w:trHeight w:val="605"/>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16</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Шахматный турнир, посвященный Дню космонавтики</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20</w:t>
            </w:r>
          </w:p>
        </w:tc>
      </w:tr>
      <w:tr w:rsidR="006C13A3" w:rsidRPr="001D75D5" w:rsidTr="00F76A5F">
        <w:trPr>
          <w:trHeight w:val="220"/>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17</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Открытие сезона по футболу</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90</w:t>
            </w:r>
          </w:p>
        </w:tc>
      </w:tr>
      <w:tr w:rsidR="006C13A3" w:rsidRPr="001D75D5" w:rsidTr="00F76A5F">
        <w:trPr>
          <w:trHeight w:val="224"/>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18</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Спортивные мероприятия на День Победы</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70</w:t>
            </w:r>
          </w:p>
        </w:tc>
      </w:tr>
      <w:tr w:rsidR="006C13A3" w:rsidRPr="001D75D5" w:rsidTr="00F76A5F">
        <w:trPr>
          <w:trHeight w:val="213"/>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19</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Проведение испытаний летних норм ГТО</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45</w:t>
            </w:r>
          </w:p>
        </w:tc>
      </w:tr>
      <w:tr w:rsidR="006C13A3" w:rsidRPr="001D75D5" w:rsidTr="00F76A5F">
        <w:trPr>
          <w:trHeight w:val="218"/>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20</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легкой атлетике</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50</w:t>
            </w:r>
          </w:p>
        </w:tc>
      </w:tr>
      <w:tr w:rsidR="006C13A3" w:rsidRPr="001D75D5" w:rsidTr="00F76A5F">
        <w:trPr>
          <w:trHeight w:val="349"/>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21</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 xml:space="preserve">Открытие </w:t>
            </w:r>
            <w:proofErr w:type="spellStart"/>
            <w:r w:rsidRPr="001D75D5">
              <w:rPr>
                <w:rFonts w:ascii="Times New Roman" w:hAnsi="Times New Roman" w:cs="Times New Roman"/>
                <w:sz w:val="24"/>
                <w:szCs w:val="24"/>
              </w:rPr>
              <w:t>велосезона</w:t>
            </w:r>
            <w:proofErr w:type="spellEnd"/>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45</w:t>
            </w:r>
          </w:p>
        </w:tc>
      </w:tr>
      <w:tr w:rsidR="006C13A3" w:rsidRPr="001D75D5" w:rsidTr="00F76A5F">
        <w:trPr>
          <w:trHeight w:val="270"/>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22</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Футбольный турнир "Лето с футбольным мячом"</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120</w:t>
            </w:r>
          </w:p>
        </w:tc>
      </w:tr>
      <w:tr w:rsidR="006C13A3" w:rsidRPr="001D75D5" w:rsidTr="00F76A5F">
        <w:trPr>
          <w:trHeight w:val="605"/>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23</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Чемпионат города по футболу среди предприятий и учреждений</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120</w:t>
            </w:r>
          </w:p>
        </w:tc>
      </w:tr>
      <w:tr w:rsidR="006C13A3" w:rsidRPr="001D75D5" w:rsidTr="00F76A5F">
        <w:trPr>
          <w:trHeight w:val="225"/>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24</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Спортивные мероприятия на День молодежи</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80</w:t>
            </w:r>
          </w:p>
        </w:tc>
      </w:tr>
      <w:tr w:rsidR="006C13A3" w:rsidRPr="001D75D5" w:rsidTr="00F76A5F">
        <w:trPr>
          <w:trHeight w:val="358"/>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25</w:t>
            </w: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sz w:val="24"/>
                <w:szCs w:val="24"/>
              </w:rPr>
            </w:pPr>
            <w:r w:rsidRPr="001D75D5">
              <w:rPr>
                <w:rFonts w:ascii="Times New Roman" w:hAnsi="Times New Roman" w:cs="Times New Roman"/>
                <w:sz w:val="24"/>
                <w:szCs w:val="24"/>
              </w:rPr>
              <w:t>Спартакиада дворовых площадок</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sz w:val="24"/>
                <w:szCs w:val="24"/>
              </w:rPr>
            </w:pPr>
            <w:r w:rsidRPr="001D75D5">
              <w:rPr>
                <w:rFonts w:ascii="Times New Roman" w:hAnsi="Times New Roman" w:cs="Times New Roman"/>
                <w:sz w:val="24"/>
                <w:szCs w:val="24"/>
              </w:rPr>
              <w:t>250</w:t>
            </w:r>
          </w:p>
        </w:tc>
      </w:tr>
      <w:tr w:rsidR="006C13A3" w:rsidRPr="001D75D5" w:rsidTr="00F76A5F">
        <w:trPr>
          <w:trHeight w:val="347"/>
          <w:jc w:val="center"/>
        </w:trPr>
        <w:tc>
          <w:tcPr>
            <w:tcW w:w="709"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b/>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rPr>
                <w:rFonts w:ascii="Times New Roman" w:hAnsi="Times New Roman" w:cs="Times New Roman"/>
                <w:b/>
                <w:sz w:val="24"/>
                <w:szCs w:val="24"/>
              </w:rPr>
            </w:pPr>
            <w:r w:rsidRPr="001D75D5">
              <w:rPr>
                <w:rFonts w:ascii="Times New Roman" w:hAnsi="Times New Roman" w:cs="Times New Roman"/>
                <w:b/>
                <w:sz w:val="24"/>
                <w:szCs w:val="24"/>
              </w:rPr>
              <w:t>ИТОГО:</w:t>
            </w:r>
          </w:p>
        </w:tc>
        <w:tc>
          <w:tcPr>
            <w:tcW w:w="3297" w:type="dxa"/>
            <w:tcBorders>
              <w:top w:val="single" w:sz="4" w:space="0" w:color="auto"/>
              <w:left w:val="single" w:sz="4" w:space="0" w:color="auto"/>
              <w:bottom w:val="single" w:sz="4" w:space="0" w:color="auto"/>
              <w:right w:val="single" w:sz="4" w:space="0" w:color="auto"/>
            </w:tcBorders>
            <w:hideMark/>
          </w:tcPr>
          <w:p w:rsidR="006C13A3" w:rsidRPr="001D75D5" w:rsidRDefault="006C13A3" w:rsidP="00DE497C">
            <w:pPr>
              <w:jc w:val="center"/>
              <w:rPr>
                <w:rFonts w:ascii="Times New Roman" w:hAnsi="Times New Roman" w:cs="Times New Roman"/>
                <w:b/>
                <w:sz w:val="24"/>
                <w:szCs w:val="24"/>
              </w:rPr>
            </w:pPr>
            <w:r w:rsidRPr="001D75D5">
              <w:rPr>
                <w:rFonts w:ascii="Times New Roman" w:hAnsi="Times New Roman" w:cs="Times New Roman"/>
                <w:b/>
                <w:sz w:val="24"/>
                <w:szCs w:val="24"/>
              </w:rPr>
              <w:t>3716</w:t>
            </w:r>
          </w:p>
        </w:tc>
      </w:tr>
    </w:tbl>
    <w:p w:rsidR="006C13A3" w:rsidRPr="001D75D5" w:rsidRDefault="006C13A3" w:rsidP="00DE497C">
      <w:pPr>
        <w:rPr>
          <w:rFonts w:ascii="Times New Roman" w:hAnsi="Times New Roman" w:cs="Times New Roman"/>
          <w:b/>
          <w:sz w:val="24"/>
          <w:szCs w:val="24"/>
        </w:rPr>
      </w:pPr>
    </w:p>
    <w:p w:rsidR="007F5E06" w:rsidRPr="001D75D5" w:rsidRDefault="00F76A5F" w:rsidP="00D37FB1">
      <w:pPr>
        <w:rPr>
          <w:rFonts w:ascii="Times New Roman" w:hAnsi="Times New Roman" w:cs="Times New Roman"/>
          <w:sz w:val="28"/>
          <w:szCs w:val="28"/>
        </w:rPr>
      </w:pPr>
      <w:r w:rsidRPr="001D75D5">
        <w:rPr>
          <w:rFonts w:ascii="Times New Roman" w:hAnsi="Times New Roman" w:cs="Times New Roman"/>
          <w:b/>
          <w:sz w:val="24"/>
          <w:szCs w:val="24"/>
        </w:rPr>
        <w:t xml:space="preserve">      </w:t>
      </w:r>
      <w:r w:rsidR="00096D40" w:rsidRPr="001D75D5">
        <w:rPr>
          <w:rFonts w:ascii="Times New Roman" w:hAnsi="Times New Roman" w:cs="Times New Roman"/>
          <w:b/>
          <w:sz w:val="24"/>
          <w:szCs w:val="24"/>
        </w:rPr>
        <w:t xml:space="preserve">    </w:t>
      </w:r>
      <w:r w:rsidR="007F5E06" w:rsidRPr="001D75D5">
        <w:rPr>
          <w:rFonts w:ascii="Times New Roman" w:hAnsi="Times New Roman" w:cs="Times New Roman"/>
          <w:sz w:val="28"/>
          <w:szCs w:val="28"/>
        </w:rPr>
        <w:t>Численность лиц, систематически занимающихся физкультурой и спортом</w:t>
      </w:r>
      <w:r w:rsidR="007A3328" w:rsidRPr="001D75D5">
        <w:rPr>
          <w:rFonts w:ascii="Times New Roman" w:hAnsi="Times New Roman" w:cs="Times New Roman"/>
          <w:sz w:val="28"/>
          <w:szCs w:val="28"/>
        </w:rPr>
        <w:t>,</w:t>
      </w:r>
      <w:r w:rsidR="007F5E06" w:rsidRPr="001D75D5">
        <w:rPr>
          <w:rFonts w:ascii="Times New Roman" w:hAnsi="Times New Roman" w:cs="Times New Roman"/>
          <w:sz w:val="28"/>
          <w:szCs w:val="28"/>
        </w:rPr>
        <w:t xml:space="preserve"> в 201</w:t>
      </w:r>
      <w:r w:rsidR="00D0091E" w:rsidRPr="001D75D5">
        <w:rPr>
          <w:rFonts w:ascii="Times New Roman" w:hAnsi="Times New Roman" w:cs="Times New Roman"/>
          <w:sz w:val="28"/>
          <w:szCs w:val="28"/>
        </w:rPr>
        <w:t>8</w:t>
      </w:r>
      <w:r w:rsidR="007A3328" w:rsidRPr="001D75D5">
        <w:rPr>
          <w:rFonts w:ascii="Times New Roman" w:hAnsi="Times New Roman" w:cs="Times New Roman"/>
          <w:sz w:val="28"/>
          <w:szCs w:val="28"/>
        </w:rPr>
        <w:t xml:space="preserve"> году составит по прогнозу 3</w:t>
      </w:r>
      <w:r w:rsidR="00D0091E" w:rsidRPr="001D75D5">
        <w:rPr>
          <w:rFonts w:ascii="Times New Roman" w:hAnsi="Times New Roman" w:cs="Times New Roman"/>
          <w:sz w:val="28"/>
          <w:szCs w:val="28"/>
        </w:rPr>
        <w:t>5</w:t>
      </w:r>
      <w:r w:rsidR="007F5E06" w:rsidRPr="001D75D5">
        <w:rPr>
          <w:rFonts w:ascii="Times New Roman" w:hAnsi="Times New Roman" w:cs="Times New Roman"/>
          <w:sz w:val="28"/>
          <w:szCs w:val="28"/>
        </w:rPr>
        <w:t xml:space="preserve"> %  против 3</w:t>
      </w:r>
      <w:r w:rsidR="00D0091E" w:rsidRPr="001D75D5">
        <w:rPr>
          <w:rFonts w:ascii="Times New Roman" w:hAnsi="Times New Roman" w:cs="Times New Roman"/>
          <w:sz w:val="28"/>
          <w:szCs w:val="28"/>
        </w:rPr>
        <w:t>4,0</w:t>
      </w:r>
      <w:r w:rsidR="007F5E06" w:rsidRPr="001D75D5">
        <w:rPr>
          <w:rFonts w:ascii="Times New Roman" w:hAnsi="Times New Roman" w:cs="Times New Roman"/>
          <w:sz w:val="28"/>
          <w:szCs w:val="28"/>
        </w:rPr>
        <w:t xml:space="preserve"> % в 201</w:t>
      </w:r>
      <w:r w:rsidR="00D0091E" w:rsidRPr="001D75D5">
        <w:rPr>
          <w:rFonts w:ascii="Times New Roman" w:hAnsi="Times New Roman" w:cs="Times New Roman"/>
          <w:sz w:val="28"/>
          <w:szCs w:val="28"/>
        </w:rPr>
        <w:t>7</w:t>
      </w:r>
      <w:r w:rsidR="007F5E06" w:rsidRPr="001D75D5">
        <w:rPr>
          <w:rFonts w:ascii="Times New Roman" w:hAnsi="Times New Roman" w:cs="Times New Roman"/>
          <w:sz w:val="28"/>
          <w:szCs w:val="28"/>
        </w:rPr>
        <w:t xml:space="preserve"> году</w:t>
      </w:r>
      <w:proofErr w:type="gramStart"/>
      <w:r w:rsidR="007F5E06" w:rsidRPr="001D75D5">
        <w:rPr>
          <w:rFonts w:ascii="Times New Roman" w:hAnsi="Times New Roman" w:cs="Times New Roman"/>
          <w:sz w:val="28"/>
          <w:szCs w:val="28"/>
        </w:rPr>
        <w:t xml:space="preserve"> </w:t>
      </w:r>
      <w:r w:rsidR="00D0091E" w:rsidRPr="001D75D5">
        <w:rPr>
          <w:rFonts w:ascii="Times New Roman" w:hAnsi="Times New Roman" w:cs="Times New Roman"/>
          <w:sz w:val="28"/>
          <w:szCs w:val="28"/>
        </w:rPr>
        <w:t>.</w:t>
      </w:r>
      <w:proofErr w:type="gramEnd"/>
      <w:r w:rsidR="00D0091E" w:rsidRPr="001D75D5">
        <w:rPr>
          <w:rFonts w:ascii="Times New Roman" w:hAnsi="Times New Roman" w:cs="Times New Roman"/>
          <w:sz w:val="28"/>
          <w:szCs w:val="28"/>
        </w:rPr>
        <w:t xml:space="preserve">  На 2019 год запланировано значение достичь 3</w:t>
      </w:r>
      <w:r w:rsidR="00093D4F" w:rsidRPr="001D75D5">
        <w:rPr>
          <w:rFonts w:ascii="Times New Roman" w:hAnsi="Times New Roman" w:cs="Times New Roman"/>
          <w:sz w:val="28"/>
          <w:szCs w:val="28"/>
        </w:rPr>
        <w:t>7</w:t>
      </w:r>
      <w:r w:rsidR="00D0091E" w:rsidRPr="001D75D5">
        <w:rPr>
          <w:rFonts w:ascii="Times New Roman" w:hAnsi="Times New Roman" w:cs="Times New Roman"/>
          <w:sz w:val="28"/>
          <w:szCs w:val="28"/>
        </w:rPr>
        <w:t xml:space="preserve">,0% и в </w:t>
      </w:r>
      <w:r w:rsidR="007F5E06" w:rsidRPr="001D75D5">
        <w:rPr>
          <w:rFonts w:ascii="Times New Roman" w:hAnsi="Times New Roman" w:cs="Times New Roman"/>
          <w:sz w:val="28"/>
          <w:szCs w:val="28"/>
        </w:rPr>
        <w:t xml:space="preserve"> 20</w:t>
      </w:r>
      <w:r w:rsidR="00D0091E" w:rsidRPr="001D75D5">
        <w:rPr>
          <w:rFonts w:ascii="Times New Roman" w:hAnsi="Times New Roman" w:cs="Times New Roman"/>
          <w:sz w:val="28"/>
          <w:szCs w:val="28"/>
        </w:rPr>
        <w:t>20</w:t>
      </w:r>
      <w:r w:rsidR="007F5E06" w:rsidRPr="001D75D5">
        <w:rPr>
          <w:rFonts w:ascii="Times New Roman" w:hAnsi="Times New Roman" w:cs="Times New Roman"/>
          <w:sz w:val="28"/>
          <w:szCs w:val="28"/>
        </w:rPr>
        <w:t xml:space="preserve"> году</w:t>
      </w:r>
      <w:r w:rsidR="00D0091E" w:rsidRPr="001D75D5">
        <w:rPr>
          <w:rFonts w:ascii="Times New Roman" w:hAnsi="Times New Roman" w:cs="Times New Roman"/>
          <w:sz w:val="28"/>
          <w:szCs w:val="28"/>
        </w:rPr>
        <w:t xml:space="preserve"> -</w:t>
      </w:r>
      <w:r w:rsidR="001E6DDE" w:rsidRPr="001D75D5">
        <w:rPr>
          <w:rFonts w:ascii="Times New Roman" w:hAnsi="Times New Roman" w:cs="Times New Roman"/>
          <w:sz w:val="28"/>
          <w:szCs w:val="28"/>
        </w:rPr>
        <w:t xml:space="preserve"> </w:t>
      </w:r>
      <w:r w:rsidR="00D0091E" w:rsidRPr="001D75D5">
        <w:rPr>
          <w:rFonts w:ascii="Times New Roman" w:hAnsi="Times New Roman" w:cs="Times New Roman"/>
          <w:sz w:val="28"/>
          <w:szCs w:val="28"/>
        </w:rPr>
        <w:t>40,0%</w:t>
      </w:r>
      <w:r w:rsidR="007F5E06" w:rsidRPr="001D75D5">
        <w:rPr>
          <w:rFonts w:ascii="Times New Roman" w:hAnsi="Times New Roman" w:cs="Times New Roman"/>
          <w:sz w:val="28"/>
          <w:szCs w:val="28"/>
        </w:rPr>
        <w:t>.</w:t>
      </w:r>
    </w:p>
    <w:p w:rsidR="004E24A1" w:rsidRPr="001D75D5" w:rsidRDefault="004E24A1" w:rsidP="00DE497C">
      <w:pPr>
        <w:jc w:val="center"/>
        <w:rPr>
          <w:rFonts w:ascii="Times New Roman" w:hAnsi="Times New Roman" w:cs="Times New Roman"/>
          <w:b/>
          <w:sz w:val="28"/>
          <w:szCs w:val="28"/>
        </w:rPr>
      </w:pPr>
    </w:p>
    <w:p w:rsidR="007F5E06" w:rsidRPr="001D75D5" w:rsidRDefault="007F5E06" w:rsidP="00DE497C">
      <w:pPr>
        <w:jc w:val="center"/>
        <w:rPr>
          <w:rFonts w:ascii="Times New Roman" w:hAnsi="Times New Roman" w:cs="Times New Roman"/>
          <w:b/>
          <w:sz w:val="28"/>
          <w:szCs w:val="28"/>
        </w:rPr>
      </w:pPr>
      <w:r w:rsidRPr="001D75D5">
        <w:rPr>
          <w:rFonts w:ascii="Times New Roman" w:hAnsi="Times New Roman" w:cs="Times New Roman"/>
          <w:b/>
          <w:sz w:val="28"/>
          <w:szCs w:val="28"/>
        </w:rPr>
        <w:t>Молодежная политика</w:t>
      </w:r>
    </w:p>
    <w:p w:rsidR="006412A3" w:rsidRPr="001D75D5" w:rsidRDefault="00D37FB1" w:rsidP="00D37FB1">
      <w:pPr>
        <w:jc w:val="both"/>
        <w:rPr>
          <w:rFonts w:ascii="Times New Roman" w:eastAsia="Calibri" w:hAnsi="Times New Roman" w:cs="Times New Roman"/>
          <w:sz w:val="28"/>
          <w:szCs w:val="28"/>
        </w:rPr>
      </w:pPr>
      <w:r w:rsidRPr="001D75D5">
        <w:rPr>
          <w:rFonts w:ascii="Times New Roman" w:hAnsi="Times New Roman" w:cs="Times New Roman"/>
          <w:sz w:val="28"/>
          <w:szCs w:val="28"/>
        </w:rPr>
        <w:t xml:space="preserve">        Успешно в городском  округе реализуются  мероприятия в рамках муниципальной  про</w:t>
      </w:r>
      <w:r w:rsidR="006412A3" w:rsidRPr="001D75D5">
        <w:rPr>
          <w:rFonts w:ascii="Times New Roman" w:eastAsia="Calibri" w:hAnsi="Times New Roman" w:cs="Times New Roman"/>
          <w:sz w:val="28"/>
          <w:szCs w:val="28"/>
        </w:rPr>
        <w:t>граммы «Молодежная политика на территории городского округа Похвистнево Самарской области на 2016-2027 годы» в МБУ «ДМО» в качестве уборщика территории трудоустроено 24 несовершеннолетних гражданина.</w:t>
      </w:r>
    </w:p>
    <w:p w:rsidR="006412A3" w:rsidRPr="001D75D5" w:rsidRDefault="006412A3" w:rsidP="00752CB0">
      <w:pPr>
        <w:jc w:val="both"/>
        <w:rPr>
          <w:rFonts w:ascii="Times New Roman" w:hAnsi="Times New Roman" w:cs="Times New Roman"/>
          <w:sz w:val="28"/>
          <w:szCs w:val="28"/>
        </w:rPr>
      </w:pPr>
      <w:r w:rsidRPr="001D75D5">
        <w:rPr>
          <w:rFonts w:ascii="Times New Roman" w:hAnsi="Times New Roman" w:cs="Times New Roman"/>
          <w:sz w:val="28"/>
          <w:szCs w:val="28"/>
        </w:rPr>
        <w:t xml:space="preserve">        За 1 полугодие 2018 года проведено 68 мероприятий и акций и задействовано 8176 чел. </w:t>
      </w:r>
    </w:p>
    <w:p w:rsidR="006412A3" w:rsidRPr="001D75D5" w:rsidRDefault="006412A3" w:rsidP="00752CB0">
      <w:pPr>
        <w:ind w:firstLine="708"/>
        <w:jc w:val="both"/>
        <w:rPr>
          <w:rFonts w:ascii="Times New Roman" w:hAnsi="Times New Roman" w:cs="Times New Roman"/>
          <w:bCs/>
          <w:sz w:val="28"/>
          <w:szCs w:val="28"/>
        </w:rPr>
      </w:pPr>
      <w:r w:rsidRPr="001D75D5">
        <w:rPr>
          <w:rFonts w:ascii="Times New Roman" w:hAnsi="Times New Roman" w:cs="Times New Roman"/>
          <w:bCs/>
          <w:sz w:val="28"/>
          <w:szCs w:val="28"/>
        </w:rPr>
        <w:lastRenderedPageBreak/>
        <w:t>Наиболее яркие и значимые мероприятия и акции</w:t>
      </w:r>
      <w:r w:rsidR="00D37FB1" w:rsidRPr="001D75D5">
        <w:rPr>
          <w:rFonts w:ascii="Times New Roman" w:hAnsi="Times New Roman" w:cs="Times New Roman"/>
          <w:bCs/>
          <w:sz w:val="28"/>
          <w:szCs w:val="28"/>
        </w:rPr>
        <w:t>, проводимые в 1 полугодие 2018года</w:t>
      </w:r>
      <w:r w:rsidRPr="001D75D5">
        <w:rPr>
          <w:rFonts w:ascii="Times New Roman" w:hAnsi="Times New Roman" w:cs="Times New Roman"/>
          <w:bCs/>
          <w:sz w:val="28"/>
          <w:szCs w:val="28"/>
        </w:rPr>
        <w:t>:</w:t>
      </w:r>
    </w:p>
    <w:p w:rsidR="00EC0666" w:rsidRPr="001D75D5" w:rsidRDefault="006412A3"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EC0666" w:rsidRPr="001D75D5">
        <w:rPr>
          <w:rFonts w:ascii="Times New Roman" w:hAnsi="Times New Roman" w:cs="Times New Roman"/>
          <w:bCs/>
          <w:sz w:val="28"/>
          <w:szCs w:val="28"/>
        </w:rPr>
        <w:t>- встреча студентов «Губернского колледжа» и специалистов Дома молодежных организаций в</w:t>
      </w:r>
      <w:r w:rsidRPr="001D75D5">
        <w:rPr>
          <w:rFonts w:ascii="Times New Roman" w:hAnsi="Times New Roman" w:cs="Times New Roman"/>
          <w:bCs/>
          <w:sz w:val="28"/>
          <w:szCs w:val="28"/>
        </w:rPr>
        <w:t xml:space="preserve"> рамках Года волонтера (добровольца)</w:t>
      </w:r>
      <w:r w:rsidR="00EC0666" w:rsidRPr="001D75D5">
        <w:rPr>
          <w:rFonts w:ascii="Times New Roman" w:hAnsi="Times New Roman" w:cs="Times New Roman"/>
          <w:bCs/>
          <w:sz w:val="28"/>
          <w:szCs w:val="28"/>
        </w:rPr>
        <w:t>;</w:t>
      </w:r>
    </w:p>
    <w:p w:rsidR="00EC0666" w:rsidRPr="001D75D5" w:rsidRDefault="00EC0666" w:rsidP="00EC0666">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6412A3" w:rsidRPr="001D75D5">
        <w:rPr>
          <w:rFonts w:ascii="Times New Roman" w:hAnsi="Times New Roman" w:cs="Times New Roman"/>
          <w:bCs/>
          <w:sz w:val="28"/>
          <w:szCs w:val="28"/>
        </w:rPr>
        <w:t xml:space="preserve"> </w:t>
      </w:r>
      <w:r w:rsidRPr="001D75D5">
        <w:rPr>
          <w:rFonts w:ascii="Times New Roman" w:hAnsi="Times New Roman" w:cs="Times New Roman"/>
          <w:bCs/>
          <w:sz w:val="28"/>
          <w:szCs w:val="28"/>
        </w:rPr>
        <w:t xml:space="preserve">- областная расширенная конференция и совещание Регионального совета </w:t>
      </w:r>
    </w:p>
    <w:p w:rsidR="00EC0666" w:rsidRPr="001D75D5" w:rsidRDefault="006412A3"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поисковики Самарского регионального отделения «Поискового движения России»</w:t>
      </w:r>
      <w:r w:rsidR="00EC0666" w:rsidRPr="001D75D5">
        <w:rPr>
          <w:rFonts w:ascii="Times New Roman" w:hAnsi="Times New Roman" w:cs="Times New Roman"/>
          <w:bCs/>
          <w:sz w:val="28"/>
          <w:szCs w:val="28"/>
        </w:rPr>
        <w:t>.</w:t>
      </w:r>
    </w:p>
    <w:p w:rsidR="00D37FB1" w:rsidRPr="001D75D5" w:rsidRDefault="006412A3"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BC5A92" w:rsidRPr="001D75D5">
        <w:rPr>
          <w:rFonts w:ascii="Times New Roman" w:hAnsi="Times New Roman" w:cs="Times New Roman"/>
          <w:bCs/>
          <w:sz w:val="28"/>
          <w:szCs w:val="28"/>
        </w:rPr>
        <w:t xml:space="preserve">- </w:t>
      </w:r>
      <w:r w:rsidR="00D37FB1" w:rsidRPr="001D75D5">
        <w:rPr>
          <w:rFonts w:ascii="Times New Roman" w:hAnsi="Times New Roman" w:cs="Times New Roman"/>
          <w:bCs/>
          <w:sz w:val="28"/>
          <w:szCs w:val="28"/>
        </w:rPr>
        <w:t xml:space="preserve">организация Постов №1 </w:t>
      </w:r>
      <w:r w:rsidR="00BC5A92" w:rsidRPr="001D75D5">
        <w:rPr>
          <w:rFonts w:ascii="Times New Roman" w:hAnsi="Times New Roman" w:cs="Times New Roman"/>
          <w:bCs/>
          <w:sz w:val="28"/>
          <w:szCs w:val="28"/>
        </w:rPr>
        <w:t>в</w:t>
      </w:r>
      <w:r w:rsidRPr="001D75D5">
        <w:rPr>
          <w:rFonts w:ascii="Times New Roman" w:hAnsi="Times New Roman" w:cs="Times New Roman"/>
          <w:bCs/>
          <w:sz w:val="28"/>
          <w:szCs w:val="28"/>
        </w:rPr>
        <w:t xml:space="preserve"> рамках областной акции единых действий «Перекличка постов №1 «Этих дней не смолкает слава». </w:t>
      </w:r>
    </w:p>
    <w:p w:rsidR="00BC5A92" w:rsidRPr="001D75D5" w:rsidRDefault="00D37FB1"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6412A3" w:rsidRPr="001D75D5">
        <w:rPr>
          <w:rFonts w:ascii="Times New Roman" w:hAnsi="Times New Roman" w:cs="Times New Roman"/>
          <w:bCs/>
          <w:sz w:val="28"/>
          <w:szCs w:val="28"/>
        </w:rPr>
        <w:t xml:space="preserve"> конку</w:t>
      </w:r>
      <w:proofErr w:type="gramStart"/>
      <w:r w:rsidR="006412A3" w:rsidRPr="001D75D5">
        <w:rPr>
          <w:rFonts w:ascii="Times New Roman" w:hAnsi="Times New Roman" w:cs="Times New Roman"/>
          <w:bCs/>
          <w:sz w:val="28"/>
          <w:szCs w:val="28"/>
        </w:rPr>
        <w:t>рс стр</w:t>
      </w:r>
      <w:proofErr w:type="gramEnd"/>
      <w:r w:rsidR="006412A3" w:rsidRPr="001D75D5">
        <w:rPr>
          <w:rFonts w:ascii="Times New Roman" w:hAnsi="Times New Roman" w:cs="Times New Roman"/>
          <w:bCs/>
          <w:sz w:val="28"/>
          <w:szCs w:val="28"/>
        </w:rPr>
        <w:t>оевых групп, посвященный 75-летию разгрома советскими войсками немецко-фашистских войск в Сталинградской битве</w:t>
      </w:r>
      <w:r w:rsidR="00BC5A92" w:rsidRPr="001D75D5">
        <w:rPr>
          <w:rFonts w:ascii="Times New Roman" w:hAnsi="Times New Roman" w:cs="Times New Roman"/>
          <w:bCs/>
          <w:sz w:val="28"/>
          <w:szCs w:val="28"/>
        </w:rPr>
        <w:t>;</w:t>
      </w:r>
      <w:r w:rsidR="006412A3" w:rsidRPr="001D75D5">
        <w:rPr>
          <w:rFonts w:ascii="Times New Roman" w:hAnsi="Times New Roman" w:cs="Times New Roman"/>
          <w:bCs/>
          <w:sz w:val="28"/>
          <w:szCs w:val="28"/>
        </w:rPr>
        <w:t xml:space="preserve"> </w:t>
      </w:r>
    </w:p>
    <w:p w:rsidR="00BC5A92" w:rsidRPr="001D75D5" w:rsidRDefault="006412A3" w:rsidP="00BC5A92">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BC5A92" w:rsidRPr="001D75D5">
        <w:rPr>
          <w:rFonts w:ascii="Times New Roman" w:hAnsi="Times New Roman" w:cs="Times New Roman"/>
          <w:bCs/>
          <w:sz w:val="28"/>
          <w:szCs w:val="28"/>
        </w:rPr>
        <w:t>- конкурс «Молодая семья» для супружеских пар;</w:t>
      </w:r>
    </w:p>
    <w:p w:rsidR="006412A3" w:rsidRPr="001D75D5" w:rsidRDefault="006412A3"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BC5A92" w:rsidRPr="001D75D5">
        <w:rPr>
          <w:rFonts w:ascii="Times New Roman" w:hAnsi="Times New Roman" w:cs="Times New Roman"/>
          <w:bCs/>
          <w:sz w:val="28"/>
          <w:szCs w:val="28"/>
        </w:rPr>
        <w:t>-</w:t>
      </w:r>
      <w:r w:rsidRPr="001D75D5">
        <w:rPr>
          <w:rFonts w:ascii="Times New Roman" w:eastAsia="Calibri" w:hAnsi="Times New Roman" w:cs="Times New Roman"/>
          <w:sz w:val="28"/>
          <w:szCs w:val="28"/>
        </w:rPr>
        <w:t>военно-спортивная игра под названием «Кубок Феникса»</w:t>
      </w:r>
      <w:r w:rsidR="00BC5A92" w:rsidRPr="001D75D5">
        <w:rPr>
          <w:rFonts w:ascii="Times New Roman" w:eastAsia="Calibri" w:hAnsi="Times New Roman" w:cs="Times New Roman"/>
          <w:sz w:val="28"/>
          <w:szCs w:val="28"/>
        </w:rPr>
        <w:t>;</w:t>
      </w:r>
    </w:p>
    <w:p w:rsidR="00BC5A92" w:rsidRPr="001D75D5" w:rsidRDefault="00BC5A92"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w:t>
      </w:r>
      <w:r w:rsidR="006412A3" w:rsidRPr="001D75D5">
        <w:rPr>
          <w:rFonts w:ascii="Times New Roman" w:hAnsi="Times New Roman" w:cs="Times New Roman"/>
          <w:bCs/>
          <w:sz w:val="28"/>
          <w:szCs w:val="28"/>
        </w:rPr>
        <w:t xml:space="preserve">    интеллектуально-творческ</w:t>
      </w:r>
      <w:r w:rsidRPr="001D75D5">
        <w:rPr>
          <w:rFonts w:ascii="Times New Roman" w:hAnsi="Times New Roman" w:cs="Times New Roman"/>
          <w:bCs/>
          <w:sz w:val="28"/>
          <w:szCs w:val="28"/>
        </w:rPr>
        <w:t>ая</w:t>
      </w:r>
      <w:r w:rsidR="006412A3" w:rsidRPr="001D75D5">
        <w:rPr>
          <w:rFonts w:ascii="Times New Roman" w:hAnsi="Times New Roman" w:cs="Times New Roman"/>
          <w:bCs/>
          <w:sz w:val="28"/>
          <w:szCs w:val="28"/>
        </w:rPr>
        <w:t xml:space="preserve"> игр</w:t>
      </w:r>
      <w:r w:rsidRPr="001D75D5">
        <w:rPr>
          <w:rFonts w:ascii="Times New Roman" w:hAnsi="Times New Roman" w:cs="Times New Roman"/>
          <w:bCs/>
          <w:sz w:val="28"/>
          <w:szCs w:val="28"/>
        </w:rPr>
        <w:t>а</w:t>
      </w:r>
      <w:r w:rsidR="006412A3" w:rsidRPr="001D75D5">
        <w:rPr>
          <w:rFonts w:ascii="Times New Roman" w:hAnsi="Times New Roman" w:cs="Times New Roman"/>
          <w:bCs/>
          <w:sz w:val="28"/>
          <w:szCs w:val="28"/>
        </w:rPr>
        <w:t xml:space="preserve"> «IQ – </w:t>
      </w:r>
      <w:proofErr w:type="spellStart"/>
      <w:r w:rsidR="006412A3" w:rsidRPr="001D75D5">
        <w:rPr>
          <w:rFonts w:ascii="Times New Roman" w:hAnsi="Times New Roman" w:cs="Times New Roman"/>
          <w:bCs/>
          <w:sz w:val="28"/>
          <w:szCs w:val="28"/>
        </w:rPr>
        <w:t>батл</w:t>
      </w:r>
      <w:proofErr w:type="spellEnd"/>
      <w:r w:rsidR="006412A3" w:rsidRPr="001D75D5">
        <w:rPr>
          <w:rFonts w:ascii="Times New Roman" w:hAnsi="Times New Roman" w:cs="Times New Roman"/>
          <w:bCs/>
          <w:sz w:val="28"/>
          <w:szCs w:val="28"/>
        </w:rPr>
        <w:t>»</w:t>
      </w:r>
      <w:r w:rsidRPr="001D75D5">
        <w:rPr>
          <w:rFonts w:ascii="Times New Roman" w:hAnsi="Times New Roman" w:cs="Times New Roman"/>
          <w:bCs/>
          <w:sz w:val="28"/>
          <w:szCs w:val="28"/>
        </w:rPr>
        <w:t>;</w:t>
      </w:r>
    </w:p>
    <w:p w:rsidR="001036E8" w:rsidRPr="001D75D5" w:rsidRDefault="00BC5A92"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1036E8" w:rsidRPr="001D75D5">
        <w:rPr>
          <w:rFonts w:ascii="Times New Roman" w:hAnsi="Times New Roman" w:cs="Times New Roman"/>
          <w:bCs/>
          <w:sz w:val="28"/>
          <w:szCs w:val="28"/>
        </w:rPr>
        <w:t>акция «Свеча памяти», посвященная Дню памяти и скорби.</w:t>
      </w:r>
    </w:p>
    <w:p w:rsidR="002E6C27" w:rsidRPr="001D75D5" w:rsidRDefault="00752CB0" w:rsidP="00752CB0">
      <w:pPr>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r w:rsidR="002E6C27" w:rsidRPr="001D75D5">
        <w:rPr>
          <w:rFonts w:ascii="Times New Roman" w:hAnsi="Times New Roman" w:cs="Times New Roman"/>
          <w:bCs/>
          <w:sz w:val="28"/>
          <w:szCs w:val="28"/>
        </w:rPr>
        <w:t>В течение 1 полугодия 2018</w:t>
      </w:r>
      <w:r w:rsidRPr="001D75D5">
        <w:rPr>
          <w:rFonts w:ascii="Times New Roman" w:hAnsi="Times New Roman" w:cs="Times New Roman"/>
          <w:bCs/>
          <w:sz w:val="28"/>
          <w:szCs w:val="28"/>
        </w:rPr>
        <w:t xml:space="preserve"> </w:t>
      </w:r>
      <w:r w:rsidR="002E6C27" w:rsidRPr="001D75D5">
        <w:rPr>
          <w:rFonts w:ascii="Times New Roman" w:hAnsi="Times New Roman" w:cs="Times New Roman"/>
          <w:bCs/>
          <w:sz w:val="28"/>
          <w:szCs w:val="28"/>
        </w:rPr>
        <w:t>года</w:t>
      </w:r>
      <w:r w:rsidRPr="001D75D5">
        <w:rPr>
          <w:rFonts w:ascii="Times New Roman" w:hAnsi="Times New Roman" w:cs="Times New Roman"/>
          <w:bCs/>
          <w:sz w:val="28"/>
          <w:szCs w:val="28"/>
        </w:rPr>
        <w:t xml:space="preserve"> </w:t>
      </w:r>
      <w:r w:rsidR="002E6C27" w:rsidRPr="001D75D5">
        <w:rPr>
          <w:rFonts w:ascii="Times New Roman" w:hAnsi="Times New Roman" w:cs="Times New Roman"/>
          <w:bCs/>
          <w:sz w:val="28"/>
          <w:szCs w:val="28"/>
        </w:rPr>
        <w:t>были проведены социально-патриотическая акция «День призывника»,</w:t>
      </w:r>
      <w:r w:rsidRPr="001D75D5">
        <w:rPr>
          <w:rFonts w:ascii="Times New Roman" w:hAnsi="Times New Roman" w:cs="Times New Roman"/>
          <w:bCs/>
          <w:sz w:val="28"/>
          <w:szCs w:val="28"/>
        </w:rPr>
        <w:t xml:space="preserve"> </w:t>
      </w:r>
      <w:r w:rsidR="002E6C27" w:rsidRPr="001D75D5">
        <w:rPr>
          <w:rFonts w:ascii="Times New Roman" w:hAnsi="Times New Roman" w:cs="Times New Roman"/>
          <w:bCs/>
          <w:sz w:val="28"/>
          <w:szCs w:val="28"/>
        </w:rPr>
        <w:t>всероссийская акция «Письмо Победы», всероссийская акция «Георгиевская ленточка».</w:t>
      </w:r>
      <w:r w:rsidRPr="001D75D5">
        <w:rPr>
          <w:rFonts w:ascii="Times New Roman" w:hAnsi="Times New Roman" w:cs="Times New Roman"/>
          <w:bCs/>
          <w:sz w:val="28"/>
          <w:szCs w:val="28"/>
        </w:rPr>
        <w:t xml:space="preserve"> </w:t>
      </w:r>
      <w:r w:rsidR="002E6C27" w:rsidRPr="001D75D5">
        <w:rPr>
          <w:rFonts w:ascii="Times New Roman" w:hAnsi="Times New Roman" w:cs="Times New Roman"/>
          <w:bCs/>
          <w:sz w:val="28"/>
          <w:szCs w:val="28"/>
        </w:rPr>
        <w:t xml:space="preserve">Кроме того были проведены акции ко Дню отца, всероссийская акция «Стоп ВИЧ/СПИД», экологическая акция «Чистый берег </w:t>
      </w:r>
      <w:proofErr w:type="spellStart"/>
      <w:r w:rsidR="002E6C27" w:rsidRPr="001D75D5">
        <w:rPr>
          <w:rFonts w:ascii="Times New Roman" w:hAnsi="Times New Roman" w:cs="Times New Roman"/>
          <w:bCs/>
          <w:sz w:val="28"/>
          <w:szCs w:val="28"/>
        </w:rPr>
        <w:t>Кинеля</w:t>
      </w:r>
      <w:proofErr w:type="spellEnd"/>
      <w:r w:rsidR="002E6C27" w:rsidRPr="001D75D5">
        <w:rPr>
          <w:rFonts w:ascii="Times New Roman" w:hAnsi="Times New Roman" w:cs="Times New Roman"/>
          <w:bCs/>
          <w:sz w:val="28"/>
          <w:szCs w:val="28"/>
        </w:rPr>
        <w:t>», экологическая акция по уборке стелы    «Погибшим землякам»</w:t>
      </w:r>
      <w:r w:rsidRPr="001D75D5">
        <w:rPr>
          <w:rFonts w:ascii="Times New Roman" w:hAnsi="Times New Roman" w:cs="Times New Roman"/>
          <w:bCs/>
          <w:sz w:val="28"/>
          <w:szCs w:val="28"/>
        </w:rPr>
        <w:t>.</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На базе ДМО успешно развиваются 12 объединений и клубных формирований:</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Военно-патриотический клуб «Феникс»;</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Молодёжное бюро социального проектирования «Вектор удачи»;</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-Местное отделение Всероссийской общественной организации «Молодая гвардия Единой России»;</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Молодежное добровольческое движение;</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Спортивно-стрелковый клуб; </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Молодёжный поисковый отряд «Свои»;  </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Студенческие трудовые отряды; </w:t>
      </w:r>
    </w:p>
    <w:p w:rsidR="006412A3" w:rsidRPr="001D75D5" w:rsidRDefault="006412A3" w:rsidP="00752CB0">
      <w:pPr>
        <w:ind w:firstLine="709"/>
        <w:jc w:val="both"/>
        <w:rPr>
          <w:rFonts w:ascii="Times New Roman" w:hAnsi="Times New Roman" w:cs="Times New Roman"/>
          <w:bCs/>
          <w:sz w:val="28"/>
          <w:szCs w:val="28"/>
        </w:rPr>
      </w:pPr>
      <w:r w:rsidRPr="001D75D5">
        <w:rPr>
          <w:rFonts w:ascii="Times New Roman" w:hAnsi="Times New Roman" w:cs="Times New Roman"/>
          <w:bCs/>
          <w:sz w:val="28"/>
          <w:szCs w:val="28"/>
        </w:rPr>
        <w:t xml:space="preserve">- </w:t>
      </w:r>
      <w:proofErr w:type="spellStart"/>
      <w:r w:rsidRPr="001D75D5">
        <w:rPr>
          <w:rFonts w:ascii="Times New Roman" w:hAnsi="Times New Roman" w:cs="Times New Roman"/>
          <w:bCs/>
          <w:sz w:val="28"/>
          <w:szCs w:val="28"/>
        </w:rPr>
        <w:t>Внедорожный</w:t>
      </w:r>
      <w:proofErr w:type="spellEnd"/>
      <w:r w:rsidRPr="001D75D5">
        <w:rPr>
          <w:rFonts w:ascii="Times New Roman" w:hAnsi="Times New Roman" w:cs="Times New Roman"/>
          <w:bCs/>
          <w:sz w:val="28"/>
          <w:szCs w:val="28"/>
        </w:rPr>
        <w:t xml:space="preserve"> клуб "</w:t>
      </w:r>
      <w:proofErr w:type="spellStart"/>
      <w:r w:rsidRPr="001D75D5">
        <w:rPr>
          <w:rFonts w:ascii="Times New Roman" w:hAnsi="Times New Roman" w:cs="Times New Roman"/>
          <w:bCs/>
          <w:sz w:val="28"/>
          <w:szCs w:val="28"/>
        </w:rPr>
        <w:t>ТанкЕР</w:t>
      </w:r>
      <w:proofErr w:type="spellEnd"/>
      <w:r w:rsidRPr="001D75D5">
        <w:rPr>
          <w:rFonts w:ascii="Times New Roman" w:hAnsi="Times New Roman" w:cs="Times New Roman"/>
          <w:bCs/>
          <w:sz w:val="28"/>
          <w:szCs w:val="28"/>
        </w:rPr>
        <w:t xml:space="preserve">"; </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Клуб военно-исторической реконструкции «Красная Армия»; </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-Клубное формирование по каратэ;</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-Группа по брейк-дансу «</w:t>
      </w:r>
      <w:r w:rsidRPr="001D75D5">
        <w:rPr>
          <w:rFonts w:ascii="Times New Roman" w:hAnsi="Times New Roman" w:cs="Times New Roman"/>
          <w:sz w:val="28"/>
          <w:szCs w:val="28"/>
          <w:lang w:val="en-US"/>
        </w:rPr>
        <w:t>White</w:t>
      </w:r>
      <w:r w:rsidRPr="001D75D5">
        <w:rPr>
          <w:rFonts w:ascii="Times New Roman" w:hAnsi="Times New Roman" w:cs="Times New Roman"/>
          <w:sz w:val="28"/>
          <w:szCs w:val="28"/>
        </w:rPr>
        <w:t xml:space="preserve"> </w:t>
      </w:r>
      <w:r w:rsidRPr="001D75D5">
        <w:rPr>
          <w:rFonts w:ascii="Times New Roman" w:hAnsi="Times New Roman" w:cs="Times New Roman"/>
          <w:sz w:val="28"/>
          <w:szCs w:val="28"/>
          <w:lang w:val="en-US"/>
        </w:rPr>
        <w:t>Flame</w:t>
      </w:r>
      <w:r w:rsidRPr="001D75D5">
        <w:rPr>
          <w:rFonts w:ascii="Times New Roman" w:hAnsi="Times New Roman" w:cs="Times New Roman"/>
          <w:sz w:val="28"/>
          <w:szCs w:val="28"/>
        </w:rPr>
        <w:t xml:space="preserve">». </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-Рок –</w:t>
      </w:r>
      <w:r w:rsidR="001036E8" w:rsidRPr="001D75D5">
        <w:rPr>
          <w:rFonts w:ascii="Times New Roman" w:hAnsi="Times New Roman" w:cs="Times New Roman"/>
          <w:sz w:val="28"/>
          <w:szCs w:val="28"/>
        </w:rPr>
        <w:t xml:space="preserve"> </w:t>
      </w:r>
      <w:r w:rsidRPr="001D75D5">
        <w:rPr>
          <w:rFonts w:ascii="Times New Roman" w:hAnsi="Times New Roman" w:cs="Times New Roman"/>
          <w:sz w:val="28"/>
          <w:szCs w:val="28"/>
        </w:rPr>
        <w:t>группа « Сад теней».</w:t>
      </w:r>
    </w:p>
    <w:p w:rsidR="006412A3" w:rsidRPr="001D75D5" w:rsidRDefault="006412A3" w:rsidP="00752CB0">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Ребята занимаются каждый день и готовятся к выступлениям. </w:t>
      </w:r>
    </w:p>
    <w:p w:rsidR="00ED7994" w:rsidRPr="001D75D5" w:rsidRDefault="00ED7994" w:rsidP="00BC12F7">
      <w:pPr>
        <w:jc w:val="center"/>
        <w:rPr>
          <w:rFonts w:ascii="Times New Roman" w:hAnsi="Times New Roman" w:cs="Times New Roman"/>
          <w:b/>
          <w:sz w:val="28"/>
          <w:szCs w:val="28"/>
        </w:rPr>
      </w:pPr>
    </w:p>
    <w:p w:rsidR="007F5E06" w:rsidRPr="001D75D5" w:rsidRDefault="00ED7994" w:rsidP="00BC12F7">
      <w:pPr>
        <w:jc w:val="center"/>
        <w:rPr>
          <w:rFonts w:ascii="Times New Roman" w:hAnsi="Times New Roman" w:cs="Times New Roman"/>
          <w:b/>
          <w:sz w:val="28"/>
          <w:szCs w:val="28"/>
        </w:rPr>
      </w:pPr>
      <w:r w:rsidRPr="001D75D5">
        <w:rPr>
          <w:rFonts w:ascii="Times New Roman" w:hAnsi="Times New Roman" w:cs="Times New Roman"/>
          <w:b/>
          <w:sz w:val="28"/>
          <w:szCs w:val="28"/>
        </w:rPr>
        <w:t>КУЛЬТУРА</w:t>
      </w:r>
    </w:p>
    <w:p w:rsidR="00ED7994" w:rsidRPr="001D75D5" w:rsidRDefault="00ED7994" w:rsidP="00BC12F7">
      <w:pPr>
        <w:jc w:val="center"/>
        <w:rPr>
          <w:rFonts w:ascii="Times New Roman" w:hAnsi="Times New Roman" w:cs="Times New Roman"/>
          <w:b/>
          <w:sz w:val="28"/>
          <w:szCs w:val="28"/>
        </w:rPr>
      </w:pPr>
    </w:p>
    <w:p w:rsidR="007F5E06" w:rsidRPr="001D75D5" w:rsidRDefault="007A3328" w:rsidP="00326DA7">
      <w:pPr>
        <w:ind w:firstLine="709"/>
        <w:jc w:val="both"/>
        <w:rPr>
          <w:rFonts w:ascii="Times New Roman" w:hAnsi="Times New Roman" w:cs="Times New Roman"/>
          <w:sz w:val="28"/>
          <w:szCs w:val="28"/>
        </w:rPr>
      </w:pPr>
      <w:proofErr w:type="gramStart"/>
      <w:r w:rsidRPr="001D75D5">
        <w:rPr>
          <w:rFonts w:ascii="Times New Roman" w:hAnsi="Times New Roman" w:cs="Times New Roman"/>
          <w:sz w:val="28"/>
          <w:szCs w:val="28"/>
        </w:rPr>
        <w:t xml:space="preserve">Сеть учреждений культуры </w:t>
      </w:r>
      <w:r w:rsidR="007F5E06" w:rsidRPr="001D75D5">
        <w:rPr>
          <w:rFonts w:ascii="Times New Roman" w:hAnsi="Times New Roman" w:cs="Times New Roman"/>
          <w:sz w:val="28"/>
          <w:szCs w:val="28"/>
        </w:rPr>
        <w:t>городского округа представлена 5</w:t>
      </w:r>
      <w:r w:rsidRPr="001D75D5">
        <w:rPr>
          <w:rFonts w:ascii="Times New Roman" w:hAnsi="Times New Roman" w:cs="Times New Roman"/>
          <w:sz w:val="28"/>
          <w:szCs w:val="28"/>
        </w:rPr>
        <w:t xml:space="preserve">   учреждениями, в том числе 3 учреждениями культурно - </w:t>
      </w:r>
      <w:proofErr w:type="spellStart"/>
      <w:r w:rsidR="007F5E06" w:rsidRPr="001D75D5">
        <w:rPr>
          <w:rFonts w:ascii="Times New Roman" w:hAnsi="Times New Roman" w:cs="Times New Roman"/>
          <w:sz w:val="28"/>
          <w:szCs w:val="28"/>
        </w:rPr>
        <w:t>досугового</w:t>
      </w:r>
      <w:proofErr w:type="spellEnd"/>
      <w:r w:rsidR="007F5E06" w:rsidRPr="001D75D5">
        <w:rPr>
          <w:rFonts w:ascii="Times New Roman" w:hAnsi="Times New Roman" w:cs="Times New Roman"/>
          <w:sz w:val="28"/>
          <w:szCs w:val="28"/>
        </w:rPr>
        <w:t xml:space="preserve"> типа  </w:t>
      </w:r>
      <w:r w:rsidRPr="001D75D5">
        <w:rPr>
          <w:rFonts w:ascii="Times New Roman" w:hAnsi="Times New Roman" w:cs="Times New Roman"/>
          <w:sz w:val="28"/>
          <w:szCs w:val="28"/>
        </w:rPr>
        <w:t xml:space="preserve"> (МБУК «ДК» г.о. Похвистнево»,</w:t>
      </w:r>
      <w:r w:rsidR="007F5E06" w:rsidRPr="001D75D5">
        <w:rPr>
          <w:rFonts w:ascii="Times New Roman" w:hAnsi="Times New Roman" w:cs="Times New Roman"/>
          <w:sz w:val="28"/>
          <w:szCs w:val="28"/>
        </w:rPr>
        <w:t xml:space="preserve"> МБУК «Дом ремесел», МБУК ТТО «САД»),  1 учреждением  дополнительного образования детей УДО «Детская школа искусств»), 6 библиотеками в составе МБУК «ЦБС г.о. Похвистнево».</w:t>
      </w:r>
      <w:proofErr w:type="gramEnd"/>
    </w:p>
    <w:p w:rsidR="001A4F27" w:rsidRPr="001D75D5" w:rsidRDefault="001A4F27" w:rsidP="00326DA7">
      <w:pPr>
        <w:ind w:firstLine="709"/>
        <w:jc w:val="both"/>
        <w:rPr>
          <w:rFonts w:ascii="Times New Roman" w:hAnsi="Times New Roman" w:cs="Times New Roman"/>
          <w:sz w:val="28"/>
          <w:szCs w:val="28"/>
        </w:rPr>
      </w:pPr>
    </w:p>
    <w:p w:rsidR="007F5E06" w:rsidRPr="001D75D5" w:rsidRDefault="007F5E06" w:rsidP="007F5E06">
      <w:pPr>
        <w:ind w:firstLine="709"/>
        <w:jc w:val="center"/>
        <w:rPr>
          <w:rFonts w:ascii="Times New Roman" w:hAnsi="Times New Roman" w:cs="Times New Roman"/>
          <w:b/>
          <w:sz w:val="28"/>
          <w:szCs w:val="28"/>
        </w:rPr>
      </w:pPr>
      <w:r w:rsidRPr="001D75D5">
        <w:rPr>
          <w:rFonts w:ascii="Times New Roman" w:hAnsi="Times New Roman" w:cs="Times New Roman"/>
          <w:b/>
          <w:sz w:val="28"/>
          <w:szCs w:val="28"/>
        </w:rPr>
        <w:lastRenderedPageBreak/>
        <w:t xml:space="preserve">Показатели деятельности учреждений культуры </w:t>
      </w:r>
      <w:proofErr w:type="gramStart"/>
      <w:r w:rsidRPr="001D75D5">
        <w:rPr>
          <w:rFonts w:ascii="Times New Roman" w:hAnsi="Times New Roman" w:cs="Times New Roman"/>
          <w:b/>
          <w:sz w:val="28"/>
          <w:szCs w:val="28"/>
        </w:rPr>
        <w:t>г</w:t>
      </w:r>
      <w:proofErr w:type="gramEnd"/>
      <w:r w:rsidRPr="001D75D5">
        <w:rPr>
          <w:rFonts w:ascii="Times New Roman" w:hAnsi="Times New Roman" w:cs="Times New Roman"/>
          <w:b/>
          <w:sz w:val="28"/>
          <w:szCs w:val="28"/>
        </w:rPr>
        <w:t>.о. Похвистнево</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5"/>
        <w:gridCol w:w="35"/>
        <w:gridCol w:w="957"/>
        <w:gridCol w:w="851"/>
        <w:gridCol w:w="850"/>
        <w:gridCol w:w="142"/>
        <w:gridCol w:w="851"/>
        <w:gridCol w:w="960"/>
        <w:gridCol w:w="32"/>
        <w:gridCol w:w="45"/>
        <w:gridCol w:w="851"/>
        <w:gridCol w:w="19"/>
        <w:gridCol w:w="15"/>
        <w:gridCol w:w="30"/>
        <w:gridCol w:w="1166"/>
      </w:tblGrid>
      <w:tr w:rsidR="005B5A5F" w:rsidRPr="001D75D5" w:rsidTr="00BC5A92">
        <w:trPr>
          <w:trHeight w:val="315"/>
        </w:trPr>
        <w:tc>
          <w:tcPr>
            <w:tcW w:w="3085" w:type="dxa"/>
            <w:vMerge w:val="restart"/>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Наименование показателей</w:t>
            </w:r>
          </w:p>
        </w:tc>
        <w:tc>
          <w:tcPr>
            <w:tcW w:w="992" w:type="dxa"/>
            <w:gridSpan w:val="2"/>
            <w:vMerge w:val="restart"/>
          </w:tcPr>
          <w:p w:rsidR="005B5A5F" w:rsidRPr="001D75D5" w:rsidRDefault="005B5A5F" w:rsidP="007F5E06">
            <w:pPr>
              <w:jc w:val="center"/>
              <w:rPr>
                <w:rFonts w:ascii="Times New Roman" w:hAnsi="Times New Roman" w:cs="Times New Roman"/>
                <w:snapToGrid w:val="0"/>
                <w:sz w:val="24"/>
                <w:szCs w:val="24"/>
              </w:rPr>
            </w:pPr>
            <w:proofErr w:type="spellStart"/>
            <w:r w:rsidRPr="001D75D5">
              <w:rPr>
                <w:rFonts w:ascii="Times New Roman" w:hAnsi="Times New Roman" w:cs="Times New Roman"/>
                <w:snapToGrid w:val="0"/>
                <w:sz w:val="24"/>
                <w:szCs w:val="24"/>
              </w:rPr>
              <w:t>ед</w:t>
            </w:r>
            <w:proofErr w:type="gramStart"/>
            <w:r w:rsidRPr="001D75D5">
              <w:rPr>
                <w:rFonts w:ascii="Times New Roman" w:hAnsi="Times New Roman" w:cs="Times New Roman"/>
                <w:snapToGrid w:val="0"/>
                <w:sz w:val="24"/>
                <w:szCs w:val="24"/>
              </w:rPr>
              <w:t>.и</w:t>
            </w:r>
            <w:proofErr w:type="gramEnd"/>
            <w:r w:rsidRPr="001D75D5">
              <w:rPr>
                <w:rFonts w:ascii="Times New Roman" w:hAnsi="Times New Roman" w:cs="Times New Roman"/>
                <w:snapToGrid w:val="0"/>
                <w:sz w:val="24"/>
                <w:szCs w:val="24"/>
              </w:rPr>
              <w:t>зм</w:t>
            </w:r>
            <w:proofErr w:type="spellEnd"/>
            <w:r w:rsidRPr="001D75D5">
              <w:rPr>
                <w:rFonts w:ascii="Times New Roman" w:hAnsi="Times New Roman" w:cs="Times New Roman"/>
                <w:snapToGrid w:val="0"/>
                <w:sz w:val="24"/>
                <w:szCs w:val="24"/>
              </w:rPr>
              <w:t>.</w:t>
            </w:r>
          </w:p>
        </w:tc>
        <w:tc>
          <w:tcPr>
            <w:tcW w:w="851" w:type="dxa"/>
            <w:vMerge w:val="restart"/>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 xml:space="preserve">2014 </w:t>
            </w:r>
          </w:p>
        </w:tc>
        <w:tc>
          <w:tcPr>
            <w:tcW w:w="992" w:type="dxa"/>
            <w:gridSpan w:val="2"/>
            <w:vMerge w:val="restart"/>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2015</w:t>
            </w:r>
          </w:p>
        </w:tc>
        <w:tc>
          <w:tcPr>
            <w:tcW w:w="851" w:type="dxa"/>
            <w:vMerge w:val="restart"/>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2016</w:t>
            </w:r>
          </w:p>
        </w:tc>
        <w:tc>
          <w:tcPr>
            <w:tcW w:w="960" w:type="dxa"/>
            <w:vMerge w:val="restart"/>
            <w:tcBorders>
              <w:left w:val="single" w:sz="4" w:space="0" w:color="auto"/>
              <w:right w:val="single" w:sz="4" w:space="0" w:color="auto"/>
            </w:tcBorders>
          </w:tcPr>
          <w:p w:rsidR="005B5A5F" w:rsidRPr="001D75D5" w:rsidRDefault="005B5A5F" w:rsidP="005B5A5F">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2017</w:t>
            </w:r>
          </w:p>
        </w:tc>
        <w:tc>
          <w:tcPr>
            <w:tcW w:w="2158" w:type="dxa"/>
            <w:gridSpan w:val="7"/>
            <w:tcBorders>
              <w:left w:val="single" w:sz="4" w:space="0" w:color="auto"/>
              <w:bottom w:val="single" w:sz="2" w:space="0" w:color="auto"/>
            </w:tcBorders>
          </w:tcPr>
          <w:p w:rsidR="005B5A5F" w:rsidRPr="001D75D5" w:rsidRDefault="005B5A5F" w:rsidP="005B5A5F">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2018</w:t>
            </w:r>
            <w:r w:rsidR="00BC5A92" w:rsidRPr="001D75D5">
              <w:rPr>
                <w:rFonts w:ascii="Times New Roman" w:hAnsi="Times New Roman" w:cs="Times New Roman"/>
                <w:snapToGrid w:val="0"/>
                <w:sz w:val="24"/>
                <w:szCs w:val="24"/>
              </w:rPr>
              <w:t xml:space="preserve"> год</w:t>
            </w:r>
          </w:p>
        </w:tc>
      </w:tr>
      <w:tr w:rsidR="005B5A5F" w:rsidRPr="001D75D5" w:rsidTr="00BC5A92">
        <w:trPr>
          <w:trHeight w:val="641"/>
        </w:trPr>
        <w:tc>
          <w:tcPr>
            <w:tcW w:w="3085" w:type="dxa"/>
            <w:vMerge/>
            <w:tcBorders>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992" w:type="dxa"/>
            <w:gridSpan w:val="2"/>
            <w:vMerge/>
            <w:tcBorders>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851" w:type="dxa"/>
            <w:vMerge/>
            <w:tcBorders>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992" w:type="dxa"/>
            <w:gridSpan w:val="2"/>
            <w:vMerge/>
            <w:tcBorders>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851" w:type="dxa"/>
            <w:vMerge/>
            <w:tcBorders>
              <w:bottom w:val="single" w:sz="4" w:space="0" w:color="auto"/>
              <w:right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960" w:type="dxa"/>
            <w:vMerge/>
            <w:tcBorders>
              <w:left w:val="single" w:sz="4" w:space="0" w:color="auto"/>
              <w:bottom w:val="single" w:sz="4" w:space="0" w:color="auto"/>
              <w:right w:val="single" w:sz="4" w:space="0" w:color="auto"/>
            </w:tcBorders>
          </w:tcPr>
          <w:p w:rsidR="005B5A5F" w:rsidRPr="001D75D5" w:rsidRDefault="005B5A5F" w:rsidP="007F5E06">
            <w:pPr>
              <w:jc w:val="center"/>
              <w:rPr>
                <w:rFonts w:ascii="Times New Roman" w:hAnsi="Times New Roman" w:cs="Times New Roman"/>
                <w:snapToGrid w:val="0"/>
                <w:sz w:val="24"/>
                <w:szCs w:val="24"/>
              </w:rPr>
            </w:pPr>
          </w:p>
        </w:tc>
        <w:tc>
          <w:tcPr>
            <w:tcW w:w="928" w:type="dxa"/>
            <w:gridSpan w:val="3"/>
            <w:tcBorders>
              <w:top w:val="single" w:sz="2" w:space="0" w:color="auto"/>
              <w:left w:val="single" w:sz="4" w:space="0" w:color="auto"/>
              <w:bottom w:val="single" w:sz="4" w:space="0" w:color="auto"/>
              <w:right w:val="single" w:sz="2"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 xml:space="preserve">1 </w:t>
            </w:r>
            <w:proofErr w:type="spellStart"/>
            <w:r w:rsidRPr="001D75D5">
              <w:rPr>
                <w:rFonts w:ascii="Times New Roman" w:hAnsi="Times New Roman" w:cs="Times New Roman"/>
                <w:snapToGrid w:val="0"/>
                <w:sz w:val="24"/>
                <w:szCs w:val="24"/>
              </w:rPr>
              <w:t>полуг</w:t>
            </w:r>
            <w:proofErr w:type="spellEnd"/>
            <w:r w:rsidRPr="001D75D5">
              <w:rPr>
                <w:rFonts w:ascii="Times New Roman" w:hAnsi="Times New Roman" w:cs="Times New Roman"/>
                <w:snapToGrid w:val="0"/>
                <w:sz w:val="24"/>
                <w:szCs w:val="24"/>
              </w:rPr>
              <w:t>.</w:t>
            </w:r>
          </w:p>
        </w:tc>
        <w:tc>
          <w:tcPr>
            <w:tcW w:w="1230" w:type="dxa"/>
            <w:gridSpan w:val="4"/>
            <w:tcBorders>
              <w:top w:val="single" w:sz="2" w:space="0" w:color="auto"/>
              <w:left w:val="single" w:sz="2" w:space="0" w:color="auto"/>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Оценка</w:t>
            </w:r>
          </w:p>
          <w:p w:rsidR="005B5A5F" w:rsidRPr="001D75D5" w:rsidRDefault="005B5A5F" w:rsidP="007F5E06">
            <w:pPr>
              <w:jc w:val="center"/>
              <w:rPr>
                <w:rFonts w:ascii="Times New Roman" w:hAnsi="Times New Roman" w:cs="Times New Roman"/>
                <w:snapToGrid w:val="0"/>
                <w:sz w:val="28"/>
                <w:szCs w:val="28"/>
              </w:rPr>
            </w:pPr>
            <w:r w:rsidRPr="001D75D5">
              <w:rPr>
                <w:rFonts w:ascii="Times New Roman" w:hAnsi="Times New Roman" w:cs="Times New Roman"/>
                <w:snapToGrid w:val="0"/>
                <w:sz w:val="24"/>
                <w:szCs w:val="24"/>
              </w:rPr>
              <w:t>за  год</w:t>
            </w:r>
          </w:p>
        </w:tc>
      </w:tr>
      <w:tr w:rsidR="005B5A5F" w:rsidRPr="001D75D5" w:rsidTr="007A3328">
        <w:trPr>
          <w:trHeight w:val="315"/>
        </w:trPr>
        <w:tc>
          <w:tcPr>
            <w:tcW w:w="9889" w:type="dxa"/>
            <w:gridSpan w:val="15"/>
            <w:tcBorders>
              <w:top w:val="single" w:sz="4" w:space="0" w:color="auto"/>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z w:val="24"/>
                <w:szCs w:val="24"/>
              </w:rPr>
              <w:t>МБУК «ЦБС»</w:t>
            </w:r>
          </w:p>
        </w:tc>
      </w:tr>
      <w:tr w:rsidR="005B5A5F" w:rsidRPr="001D75D5" w:rsidTr="00BC5A92">
        <w:trPr>
          <w:trHeight w:val="903"/>
        </w:trPr>
        <w:tc>
          <w:tcPr>
            <w:tcW w:w="3085" w:type="dxa"/>
            <w:tcBorders>
              <w:top w:val="single" w:sz="4" w:space="0" w:color="auto"/>
            </w:tcBorders>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Книговыдача</w:t>
            </w:r>
          </w:p>
        </w:tc>
        <w:tc>
          <w:tcPr>
            <w:tcW w:w="992" w:type="dxa"/>
            <w:gridSpan w:val="2"/>
            <w:tcBorders>
              <w:top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тыс. экз.</w:t>
            </w:r>
          </w:p>
        </w:tc>
        <w:tc>
          <w:tcPr>
            <w:tcW w:w="851" w:type="dxa"/>
            <w:tcBorders>
              <w:top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168,8</w:t>
            </w:r>
          </w:p>
        </w:tc>
        <w:tc>
          <w:tcPr>
            <w:tcW w:w="992" w:type="dxa"/>
            <w:gridSpan w:val="2"/>
            <w:tcBorders>
              <w:top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169,3</w:t>
            </w:r>
          </w:p>
        </w:tc>
        <w:tc>
          <w:tcPr>
            <w:tcW w:w="851" w:type="dxa"/>
            <w:tcBorders>
              <w:top w:val="single" w:sz="4" w:space="0" w:color="auto"/>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168,7</w:t>
            </w:r>
          </w:p>
        </w:tc>
        <w:tc>
          <w:tcPr>
            <w:tcW w:w="992" w:type="dxa"/>
            <w:gridSpan w:val="2"/>
            <w:tcBorders>
              <w:top w:val="single" w:sz="4" w:space="0" w:color="auto"/>
              <w:left w:val="single" w:sz="4" w:space="0" w:color="auto"/>
              <w:right w:val="single" w:sz="4" w:space="0" w:color="auto"/>
            </w:tcBorders>
          </w:tcPr>
          <w:p w:rsidR="005B5A5F" w:rsidRPr="001D75D5" w:rsidRDefault="0003263D" w:rsidP="008778F0">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168,8</w:t>
            </w:r>
          </w:p>
        </w:tc>
        <w:tc>
          <w:tcPr>
            <w:tcW w:w="915" w:type="dxa"/>
            <w:gridSpan w:val="3"/>
            <w:tcBorders>
              <w:top w:val="single" w:sz="4" w:space="0" w:color="auto"/>
              <w:left w:val="single" w:sz="4" w:space="0" w:color="auto"/>
              <w:right w:val="single" w:sz="4" w:space="0" w:color="auto"/>
            </w:tcBorders>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90,1</w:t>
            </w:r>
          </w:p>
        </w:tc>
        <w:tc>
          <w:tcPr>
            <w:tcW w:w="1211" w:type="dxa"/>
            <w:gridSpan w:val="3"/>
            <w:tcBorders>
              <w:top w:val="single" w:sz="4" w:space="0" w:color="auto"/>
              <w:left w:val="single" w:sz="4" w:space="0" w:color="auto"/>
            </w:tcBorders>
          </w:tcPr>
          <w:p w:rsidR="005B5A5F" w:rsidRPr="001D75D5" w:rsidRDefault="00304290" w:rsidP="007F5E06">
            <w:pPr>
              <w:ind w:left="177"/>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168,8</w:t>
            </w:r>
          </w:p>
        </w:tc>
      </w:tr>
      <w:tr w:rsidR="005B5A5F" w:rsidRPr="001D75D5" w:rsidTr="00BC5A92">
        <w:tc>
          <w:tcPr>
            <w:tcW w:w="3085" w:type="dxa"/>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Количество читателей</w:t>
            </w:r>
          </w:p>
        </w:tc>
        <w:tc>
          <w:tcPr>
            <w:tcW w:w="992" w:type="dxa"/>
            <w:gridSpan w:val="2"/>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чел.</w:t>
            </w:r>
          </w:p>
        </w:tc>
        <w:tc>
          <w:tcPr>
            <w:tcW w:w="851" w:type="dxa"/>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8166</w:t>
            </w:r>
          </w:p>
        </w:tc>
        <w:tc>
          <w:tcPr>
            <w:tcW w:w="992" w:type="dxa"/>
            <w:gridSpan w:val="2"/>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8169</w:t>
            </w:r>
          </w:p>
        </w:tc>
        <w:tc>
          <w:tcPr>
            <w:tcW w:w="851" w:type="dxa"/>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8191</w:t>
            </w:r>
          </w:p>
        </w:tc>
        <w:tc>
          <w:tcPr>
            <w:tcW w:w="992" w:type="dxa"/>
            <w:gridSpan w:val="2"/>
            <w:tcBorders>
              <w:left w:val="single" w:sz="4" w:space="0" w:color="auto"/>
              <w:right w:val="single" w:sz="4" w:space="0" w:color="auto"/>
            </w:tcBorders>
          </w:tcPr>
          <w:p w:rsidR="005B5A5F" w:rsidRPr="001D75D5" w:rsidRDefault="0003263D" w:rsidP="008778F0">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8218</w:t>
            </w:r>
          </w:p>
        </w:tc>
        <w:tc>
          <w:tcPr>
            <w:tcW w:w="915" w:type="dxa"/>
            <w:gridSpan w:val="3"/>
            <w:tcBorders>
              <w:left w:val="single" w:sz="4" w:space="0" w:color="auto"/>
              <w:right w:val="single" w:sz="4" w:space="0" w:color="auto"/>
            </w:tcBorders>
          </w:tcPr>
          <w:p w:rsidR="005B5A5F" w:rsidRPr="001D75D5" w:rsidRDefault="00F34895" w:rsidP="00516078">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6142</w:t>
            </w:r>
          </w:p>
        </w:tc>
        <w:tc>
          <w:tcPr>
            <w:tcW w:w="1211" w:type="dxa"/>
            <w:gridSpan w:val="3"/>
            <w:tcBorders>
              <w:left w:val="single" w:sz="4" w:space="0" w:color="auto"/>
            </w:tcBorders>
          </w:tcPr>
          <w:p w:rsidR="005B5A5F" w:rsidRPr="001D75D5" w:rsidRDefault="00304290" w:rsidP="00182AD1">
            <w:pPr>
              <w:ind w:left="297"/>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8220</w:t>
            </w:r>
          </w:p>
        </w:tc>
      </w:tr>
      <w:tr w:rsidR="005B5A5F" w:rsidRPr="001D75D5" w:rsidTr="007A3328">
        <w:trPr>
          <w:trHeight w:val="207"/>
        </w:trPr>
        <w:tc>
          <w:tcPr>
            <w:tcW w:w="9889" w:type="dxa"/>
            <w:gridSpan w:val="15"/>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 xml:space="preserve">МБУК </w:t>
            </w:r>
            <w:r w:rsidRPr="001D75D5">
              <w:rPr>
                <w:rFonts w:ascii="Times New Roman" w:hAnsi="Times New Roman" w:cs="Times New Roman"/>
                <w:sz w:val="24"/>
                <w:szCs w:val="24"/>
              </w:rPr>
              <w:t xml:space="preserve">«ДК» </w:t>
            </w:r>
            <w:proofErr w:type="gramStart"/>
            <w:r w:rsidRPr="001D75D5">
              <w:rPr>
                <w:rFonts w:ascii="Times New Roman" w:hAnsi="Times New Roman" w:cs="Times New Roman"/>
                <w:sz w:val="24"/>
                <w:szCs w:val="24"/>
              </w:rPr>
              <w:t>г</w:t>
            </w:r>
            <w:proofErr w:type="gramEnd"/>
            <w:r w:rsidRPr="001D75D5">
              <w:rPr>
                <w:rFonts w:ascii="Times New Roman" w:hAnsi="Times New Roman" w:cs="Times New Roman"/>
                <w:sz w:val="24"/>
                <w:szCs w:val="24"/>
              </w:rPr>
              <w:t>.о. Похвистнево»</w:t>
            </w:r>
          </w:p>
        </w:tc>
      </w:tr>
      <w:tr w:rsidR="005B5A5F" w:rsidRPr="001D75D5" w:rsidTr="00BC5A92">
        <w:trPr>
          <w:trHeight w:val="406"/>
        </w:trPr>
        <w:tc>
          <w:tcPr>
            <w:tcW w:w="3085" w:type="dxa"/>
          </w:tcPr>
          <w:p w:rsidR="005B5A5F" w:rsidRPr="001D75D5" w:rsidRDefault="005B5A5F" w:rsidP="007F5E06">
            <w:pPr>
              <w:ind w:left="318" w:hanging="318"/>
              <w:rPr>
                <w:rFonts w:ascii="Times New Roman" w:hAnsi="Times New Roman" w:cs="Times New Roman"/>
                <w:sz w:val="24"/>
                <w:szCs w:val="24"/>
              </w:rPr>
            </w:pPr>
            <w:r w:rsidRPr="001D75D5">
              <w:rPr>
                <w:rFonts w:ascii="Times New Roman" w:hAnsi="Times New Roman" w:cs="Times New Roman"/>
                <w:sz w:val="24"/>
                <w:szCs w:val="24"/>
              </w:rPr>
              <w:t>Число клубных формирований</w:t>
            </w:r>
          </w:p>
        </w:tc>
        <w:tc>
          <w:tcPr>
            <w:tcW w:w="992" w:type="dxa"/>
            <w:gridSpan w:val="2"/>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ед.</w:t>
            </w:r>
          </w:p>
        </w:tc>
        <w:tc>
          <w:tcPr>
            <w:tcW w:w="851" w:type="dxa"/>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c>
          <w:tcPr>
            <w:tcW w:w="992" w:type="dxa"/>
            <w:gridSpan w:val="2"/>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c>
          <w:tcPr>
            <w:tcW w:w="851" w:type="dxa"/>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c>
          <w:tcPr>
            <w:tcW w:w="992" w:type="dxa"/>
            <w:gridSpan w:val="2"/>
            <w:tcBorders>
              <w:left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c>
          <w:tcPr>
            <w:tcW w:w="930" w:type="dxa"/>
            <w:gridSpan w:val="4"/>
            <w:tcBorders>
              <w:left w:val="single" w:sz="4" w:space="0" w:color="auto"/>
              <w:right w:val="single" w:sz="4" w:space="0" w:color="auto"/>
            </w:tcBorders>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c>
          <w:tcPr>
            <w:tcW w:w="1196" w:type="dxa"/>
            <w:gridSpan w:val="2"/>
            <w:tcBorders>
              <w:left w:val="single" w:sz="4" w:space="0" w:color="auto"/>
            </w:tcBorders>
          </w:tcPr>
          <w:p w:rsidR="005B5A5F" w:rsidRPr="001D75D5" w:rsidRDefault="00320D4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40</w:t>
            </w:r>
          </w:p>
        </w:tc>
      </w:tr>
      <w:tr w:rsidR="005B5A5F" w:rsidRPr="001D75D5" w:rsidTr="00BC5A92">
        <w:trPr>
          <w:trHeight w:val="465"/>
        </w:trPr>
        <w:tc>
          <w:tcPr>
            <w:tcW w:w="3085" w:type="dxa"/>
          </w:tcPr>
          <w:p w:rsidR="005B5A5F" w:rsidRPr="001D75D5" w:rsidRDefault="005B5A5F" w:rsidP="007F5E06">
            <w:pPr>
              <w:ind w:left="318" w:hanging="318"/>
              <w:rPr>
                <w:rFonts w:ascii="Times New Roman" w:hAnsi="Times New Roman" w:cs="Times New Roman"/>
                <w:sz w:val="24"/>
                <w:szCs w:val="24"/>
              </w:rPr>
            </w:pPr>
            <w:r w:rsidRPr="001D75D5">
              <w:rPr>
                <w:rFonts w:ascii="Times New Roman" w:hAnsi="Times New Roman" w:cs="Times New Roman"/>
                <w:sz w:val="24"/>
                <w:szCs w:val="24"/>
              </w:rPr>
              <w:t>Число культурно-досуговых мероприятий</w:t>
            </w:r>
          </w:p>
        </w:tc>
        <w:tc>
          <w:tcPr>
            <w:tcW w:w="992" w:type="dxa"/>
            <w:gridSpan w:val="2"/>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шт.</w:t>
            </w:r>
          </w:p>
        </w:tc>
        <w:tc>
          <w:tcPr>
            <w:tcW w:w="851" w:type="dxa"/>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794</w:t>
            </w:r>
          </w:p>
        </w:tc>
        <w:tc>
          <w:tcPr>
            <w:tcW w:w="992" w:type="dxa"/>
            <w:gridSpan w:val="2"/>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835</w:t>
            </w:r>
          </w:p>
        </w:tc>
        <w:tc>
          <w:tcPr>
            <w:tcW w:w="851" w:type="dxa"/>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884</w:t>
            </w:r>
          </w:p>
        </w:tc>
        <w:tc>
          <w:tcPr>
            <w:tcW w:w="992" w:type="dxa"/>
            <w:gridSpan w:val="2"/>
            <w:tcBorders>
              <w:left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934</w:t>
            </w:r>
          </w:p>
        </w:tc>
        <w:tc>
          <w:tcPr>
            <w:tcW w:w="930" w:type="dxa"/>
            <w:gridSpan w:val="4"/>
            <w:tcBorders>
              <w:left w:val="single" w:sz="4" w:space="0" w:color="auto"/>
              <w:right w:val="single" w:sz="4" w:space="0" w:color="auto"/>
            </w:tcBorders>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507</w:t>
            </w:r>
          </w:p>
        </w:tc>
        <w:tc>
          <w:tcPr>
            <w:tcW w:w="1196" w:type="dxa"/>
            <w:gridSpan w:val="2"/>
            <w:tcBorders>
              <w:left w:val="single" w:sz="4" w:space="0" w:color="auto"/>
            </w:tcBorders>
          </w:tcPr>
          <w:p w:rsidR="005B5A5F" w:rsidRPr="001D75D5" w:rsidRDefault="007305B8"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895</w:t>
            </w:r>
          </w:p>
        </w:tc>
      </w:tr>
      <w:tr w:rsidR="005B5A5F" w:rsidRPr="001D75D5" w:rsidTr="007A3328">
        <w:tc>
          <w:tcPr>
            <w:tcW w:w="9889" w:type="dxa"/>
            <w:gridSpan w:val="15"/>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МБУК «ТТО «Сад»</w:t>
            </w:r>
          </w:p>
        </w:tc>
      </w:tr>
      <w:tr w:rsidR="005B5A5F" w:rsidRPr="001D75D5" w:rsidTr="00BC5A92">
        <w:tc>
          <w:tcPr>
            <w:tcW w:w="3085" w:type="dxa"/>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Количество спектаклей и программ</w:t>
            </w:r>
          </w:p>
        </w:tc>
        <w:tc>
          <w:tcPr>
            <w:tcW w:w="992" w:type="dxa"/>
            <w:gridSpan w:val="2"/>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шт.</w:t>
            </w:r>
          </w:p>
        </w:tc>
        <w:tc>
          <w:tcPr>
            <w:tcW w:w="851" w:type="dxa"/>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128</w:t>
            </w:r>
          </w:p>
        </w:tc>
        <w:tc>
          <w:tcPr>
            <w:tcW w:w="992" w:type="dxa"/>
            <w:gridSpan w:val="2"/>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146</w:t>
            </w:r>
          </w:p>
        </w:tc>
        <w:tc>
          <w:tcPr>
            <w:tcW w:w="851" w:type="dxa"/>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129</w:t>
            </w:r>
          </w:p>
        </w:tc>
        <w:tc>
          <w:tcPr>
            <w:tcW w:w="992" w:type="dxa"/>
            <w:gridSpan w:val="2"/>
            <w:tcBorders>
              <w:left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134</w:t>
            </w:r>
          </w:p>
        </w:tc>
        <w:tc>
          <w:tcPr>
            <w:tcW w:w="960" w:type="dxa"/>
            <w:gridSpan w:val="5"/>
            <w:tcBorders>
              <w:left w:val="single" w:sz="4" w:space="0" w:color="auto"/>
              <w:right w:val="single" w:sz="4" w:space="0" w:color="auto"/>
            </w:tcBorders>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73</w:t>
            </w:r>
          </w:p>
        </w:tc>
        <w:tc>
          <w:tcPr>
            <w:tcW w:w="1166" w:type="dxa"/>
            <w:tcBorders>
              <w:left w:val="single" w:sz="4" w:space="0" w:color="auto"/>
            </w:tcBorders>
          </w:tcPr>
          <w:p w:rsidR="005B5A5F" w:rsidRPr="001D75D5" w:rsidRDefault="00320D4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125</w:t>
            </w:r>
          </w:p>
        </w:tc>
      </w:tr>
      <w:tr w:rsidR="005B5A5F" w:rsidRPr="001D75D5" w:rsidTr="00BC5A92">
        <w:tc>
          <w:tcPr>
            <w:tcW w:w="3085" w:type="dxa"/>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Количество посещений</w:t>
            </w:r>
          </w:p>
        </w:tc>
        <w:tc>
          <w:tcPr>
            <w:tcW w:w="992" w:type="dxa"/>
            <w:gridSpan w:val="2"/>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851" w:type="dxa"/>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9832</w:t>
            </w:r>
          </w:p>
        </w:tc>
        <w:tc>
          <w:tcPr>
            <w:tcW w:w="992" w:type="dxa"/>
            <w:gridSpan w:val="2"/>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11945</w:t>
            </w:r>
          </w:p>
        </w:tc>
        <w:tc>
          <w:tcPr>
            <w:tcW w:w="851" w:type="dxa"/>
            <w:tcBorders>
              <w:right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8563</w:t>
            </w:r>
          </w:p>
        </w:tc>
        <w:tc>
          <w:tcPr>
            <w:tcW w:w="992" w:type="dxa"/>
            <w:gridSpan w:val="2"/>
            <w:tcBorders>
              <w:left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10981</w:t>
            </w:r>
          </w:p>
        </w:tc>
        <w:tc>
          <w:tcPr>
            <w:tcW w:w="960" w:type="dxa"/>
            <w:gridSpan w:val="5"/>
            <w:tcBorders>
              <w:left w:val="single" w:sz="4" w:space="0" w:color="auto"/>
              <w:right w:val="single" w:sz="4" w:space="0" w:color="auto"/>
            </w:tcBorders>
          </w:tcPr>
          <w:p w:rsidR="005B5A5F" w:rsidRPr="001D75D5" w:rsidRDefault="00F34895" w:rsidP="00F34895">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6961</w:t>
            </w:r>
          </w:p>
        </w:tc>
        <w:tc>
          <w:tcPr>
            <w:tcW w:w="1166" w:type="dxa"/>
            <w:tcBorders>
              <w:left w:val="single" w:sz="4" w:space="0" w:color="auto"/>
            </w:tcBorders>
          </w:tcPr>
          <w:p w:rsidR="005B5A5F" w:rsidRPr="001D75D5" w:rsidRDefault="00320D4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11928</w:t>
            </w:r>
          </w:p>
          <w:p w:rsidR="00ED7994" w:rsidRPr="001D75D5" w:rsidRDefault="00ED7994" w:rsidP="007F5E06">
            <w:pPr>
              <w:jc w:val="center"/>
              <w:rPr>
                <w:rFonts w:ascii="Times New Roman" w:hAnsi="Times New Roman" w:cs="Times New Roman"/>
                <w:snapToGrid w:val="0"/>
                <w:sz w:val="24"/>
                <w:szCs w:val="24"/>
              </w:rPr>
            </w:pPr>
          </w:p>
          <w:p w:rsidR="00ED7994" w:rsidRPr="001D75D5" w:rsidRDefault="00ED7994" w:rsidP="007F5E06">
            <w:pPr>
              <w:jc w:val="center"/>
              <w:rPr>
                <w:rFonts w:ascii="Times New Roman" w:hAnsi="Times New Roman" w:cs="Times New Roman"/>
                <w:snapToGrid w:val="0"/>
                <w:sz w:val="24"/>
                <w:szCs w:val="24"/>
              </w:rPr>
            </w:pPr>
          </w:p>
        </w:tc>
      </w:tr>
      <w:tr w:rsidR="005B5A5F" w:rsidRPr="001D75D5" w:rsidTr="007A3328">
        <w:tc>
          <w:tcPr>
            <w:tcW w:w="9889" w:type="dxa"/>
            <w:gridSpan w:val="15"/>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МБОУ ДОД «ДШИ»</w:t>
            </w:r>
          </w:p>
        </w:tc>
      </w:tr>
      <w:tr w:rsidR="005B5A5F" w:rsidRPr="001D75D5" w:rsidTr="00BC5A92">
        <w:trPr>
          <w:trHeight w:val="322"/>
        </w:trPr>
        <w:tc>
          <w:tcPr>
            <w:tcW w:w="3120" w:type="dxa"/>
            <w:gridSpan w:val="2"/>
            <w:tcBorders>
              <w:bottom w:val="single" w:sz="4" w:space="0" w:color="auto"/>
              <w:right w:val="single" w:sz="4" w:space="0" w:color="auto"/>
            </w:tcBorders>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Количество учащихся, чел.</w:t>
            </w:r>
          </w:p>
        </w:tc>
        <w:tc>
          <w:tcPr>
            <w:tcW w:w="957" w:type="dxa"/>
            <w:tcBorders>
              <w:left w:val="single" w:sz="4" w:space="0" w:color="auto"/>
              <w:bottom w:val="single" w:sz="4" w:space="0" w:color="auto"/>
            </w:tcBorders>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851" w:type="dxa"/>
            <w:tcBorders>
              <w:bottom w:val="single" w:sz="4" w:space="0" w:color="auto"/>
            </w:tcBorders>
          </w:tcPr>
          <w:p w:rsidR="005B5A5F" w:rsidRPr="001D75D5" w:rsidRDefault="005B5A5F" w:rsidP="0003263D">
            <w:pPr>
              <w:jc w:val="center"/>
              <w:rPr>
                <w:rFonts w:ascii="Times New Roman" w:hAnsi="Times New Roman" w:cs="Times New Roman"/>
                <w:sz w:val="24"/>
                <w:szCs w:val="24"/>
              </w:rPr>
            </w:pPr>
            <w:r w:rsidRPr="001D75D5">
              <w:rPr>
                <w:rFonts w:ascii="Times New Roman" w:hAnsi="Times New Roman" w:cs="Times New Roman"/>
                <w:sz w:val="24"/>
                <w:szCs w:val="24"/>
              </w:rPr>
              <w:t>433</w:t>
            </w:r>
          </w:p>
        </w:tc>
        <w:tc>
          <w:tcPr>
            <w:tcW w:w="850" w:type="dxa"/>
            <w:tcBorders>
              <w:bottom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433</w:t>
            </w:r>
          </w:p>
        </w:tc>
        <w:tc>
          <w:tcPr>
            <w:tcW w:w="993" w:type="dxa"/>
            <w:gridSpan w:val="2"/>
            <w:tcBorders>
              <w:bottom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433</w:t>
            </w:r>
          </w:p>
        </w:tc>
        <w:tc>
          <w:tcPr>
            <w:tcW w:w="1037" w:type="dxa"/>
            <w:gridSpan w:val="3"/>
            <w:tcBorders>
              <w:bottom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433</w:t>
            </w:r>
          </w:p>
        </w:tc>
        <w:tc>
          <w:tcPr>
            <w:tcW w:w="851" w:type="dxa"/>
            <w:tcBorders>
              <w:left w:val="single" w:sz="4" w:space="0" w:color="auto"/>
              <w:bottom w:val="single" w:sz="4" w:space="0" w:color="auto"/>
              <w:right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433</w:t>
            </w:r>
          </w:p>
        </w:tc>
        <w:tc>
          <w:tcPr>
            <w:tcW w:w="1230" w:type="dxa"/>
            <w:gridSpan w:val="4"/>
            <w:tcBorders>
              <w:left w:val="single" w:sz="4" w:space="0" w:color="auto"/>
              <w:bottom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433</w:t>
            </w:r>
          </w:p>
        </w:tc>
      </w:tr>
      <w:tr w:rsidR="005B5A5F" w:rsidRPr="001D75D5" w:rsidTr="00BC5A92">
        <w:trPr>
          <w:trHeight w:val="591"/>
        </w:trPr>
        <w:tc>
          <w:tcPr>
            <w:tcW w:w="3120" w:type="dxa"/>
            <w:gridSpan w:val="2"/>
            <w:tcBorders>
              <w:top w:val="single" w:sz="4" w:space="0" w:color="auto"/>
              <w:right w:val="single" w:sz="4" w:space="0" w:color="auto"/>
            </w:tcBorders>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Доля учеников, обучающихся на     «хорошо»  и «отлично»</w:t>
            </w:r>
          </w:p>
        </w:tc>
        <w:tc>
          <w:tcPr>
            <w:tcW w:w="957" w:type="dxa"/>
            <w:tcBorders>
              <w:top w:val="single" w:sz="4" w:space="0" w:color="auto"/>
              <w:left w:val="single" w:sz="4" w:space="0" w:color="auto"/>
            </w:tcBorders>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w:t>
            </w:r>
          </w:p>
        </w:tc>
        <w:tc>
          <w:tcPr>
            <w:tcW w:w="851" w:type="dxa"/>
            <w:tcBorders>
              <w:top w:val="single" w:sz="4" w:space="0" w:color="auto"/>
            </w:tcBorders>
          </w:tcPr>
          <w:p w:rsidR="005B5A5F" w:rsidRPr="001D75D5" w:rsidRDefault="005B5A5F" w:rsidP="0003263D">
            <w:pPr>
              <w:jc w:val="center"/>
              <w:rPr>
                <w:rFonts w:ascii="Times New Roman" w:hAnsi="Times New Roman" w:cs="Times New Roman"/>
                <w:sz w:val="24"/>
                <w:szCs w:val="24"/>
              </w:rPr>
            </w:pPr>
            <w:r w:rsidRPr="001D75D5">
              <w:rPr>
                <w:rFonts w:ascii="Times New Roman" w:hAnsi="Times New Roman" w:cs="Times New Roman"/>
                <w:sz w:val="24"/>
                <w:szCs w:val="24"/>
              </w:rPr>
              <w:t>84,6</w:t>
            </w:r>
          </w:p>
        </w:tc>
        <w:tc>
          <w:tcPr>
            <w:tcW w:w="850" w:type="dxa"/>
            <w:tcBorders>
              <w:top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87,2</w:t>
            </w:r>
          </w:p>
        </w:tc>
        <w:tc>
          <w:tcPr>
            <w:tcW w:w="993" w:type="dxa"/>
            <w:gridSpan w:val="2"/>
            <w:tcBorders>
              <w:top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82,0</w:t>
            </w:r>
          </w:p>
        </w:tc>
        <w:tc>
          <w:tcPr>
            <w:tcW w:w="1037" w:type="dxa"/>
            <w:gridSpan w:val="3"/>
            <w:tcBorders>
              <w:top w:val="single" w:sz="4" w:space="0" w:color="auto"/>
              <w:right w:val="single" w:sz="4" w:space="0" w:color="auto"/>
            </w:tcBorders>
          </w:tcPr>
          <w:p w:rsidR="005B5A5F" w:rsidRPr="001D75D5" w:rsidRDefault="0003263D"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82,0</w:t>
            </w:r>
          </w:p>
        </w:tc>
        <w:tc>
          <w:tcPr>
            <w:tcW w:w="851" w:type="dxa"/>
            <w:tcBorders>
              <w:top w:val="single" w:sz="4" w:space="0" w:color="auto"/>
              <w:left w:val="single" w:sz="4" w:space="0" w:color="auto"/>
              <w:right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82,0</w:t>
            </w:r>
          </w:p>
        </w:tc>
        <w:tc>
          <w:tcPr>
            <w:tcW w:w="1230" w:type="dxa"/>
            <w:gridSpan w:val="4"/>
            <w:tcBorders>
              <w:top w:val="single" w:sz="4" w:space="0" w:color="auto"/>
              <w:left w:val="single" w:sz="4" w:space="0" w:color="auto"/>
            </w:tcBorders>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82,0</w:t>
            </w:r>
          </w:p>
        </w:tc>
      </w:tr>
      <w:tr w:rsidR="005B5A5F" w:rsidRPr="001D75D5" w:rsidTr="007A3328">
        <w:tc>
          <w:tcPr>
            <w:tcW w:w="9889" w:type="dxa"/>
            <w:gridSpan w:val="15"/>
          </w:tcPr>
          <w:p w:rsidR="005B5A5F" w:rsidRPr="001D75D5" w:rsidRDefault="005B5A5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МБУК «Дом ремесел»</w:t>
            </w:r>
          </w:p>
        </w:tc>
      </w:tr>
      <w:tr w:rsidR="005B5A5F" w:rsidRPr="001D75D5" w:rsidTr="00BC5A92">
        <w:trPr>
          <w:trHeight w:val="318"/>
        </w:trPr>
        <w:tc>
          <w:tcPr>
            <w:tcW w:w="3085" w:type="dxa"/>
            <w:tcBorders>
              <w:bottom w:val="single" w:sz="4" w:space="0" w:color="auto"/>
            </w:tcBorders>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 xml:space="preserve">Количество посещений </w:t>
            </w:r>
          </w:p>
        </w:tc>
        <w:tc>
          <w:tcPr>
            <w:tcW w:w="992" w:type="dxa"/>
            <w:gridSpan w:val="2"/>
            <w:tcBorders>
              <w:bottom w:val="single" w:sz="4" w:space="0" w:color="auto"/>
              <w:right w:val="single" w:sz="4" w:space="0" w:color="auto"/>
            </w:tcBorders>
            <w:vAlign w:val="center"/>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Чел.</w:t>
            </w:r>
          </w:p>
        </w:tc>
        <w:tc>
          <w:tcPr>
            <w:tcW w:w="851" w:type="dxa"/>
            <w:tcBorders>
              <w:left w:val="single" w:sz="4" w:space="0" w:color="auto"/>
              <w:bottom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15456</w:t>
            </w:r>
          </w:p>
        </w:tc>
        <w:tc>
          <w:tcPr>
            <w:tcW w:w="850" w:type="dxa"/>
            <w:tcBorders>
              <w:bottom w:val="single" w:sz="4" w:space="0" w:color="auto"/>
            </w:tcBorders>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16590</w:t>
            </w:r>
          </w:p>
        </w:tc>
        <w:tc>
          <w:tcPr>
            <w:tcW w:w="993" w:type="dxa"/>
            <w:gridSpan w:val="2"/>
            <w:tcBorders>
              <w:bottom w:val="single" w:sz="4" w:space="0" w:color="auto"/>
            </w:tcBorders>
          </w:tcPr>
          <w:p w:rsidR="005B5A5F" w:rsidRPr="001D75D5" w:rsidRDefault="005B5A5F" w:rsidP="0003263D">
            <w:pPr>
              <w:jc w:val="center"/>
              <w:rPr>
                <w:rFonts w:ascii="Times New Roman" w:hAnsi="Times New Roman" w:cs="Times New Roman"/>
                <w:snapToGrid w:val="0"/>
              </w:rPr>
            </w:pPr>
            <w:r w:rsidRPr="001D75D5">
              <w:rPr>
                <w:rFonts w:ascii="Times New Roman" w:hAnsi="Times New Roman" w:cs="Times New Roman"/>
                <w:snapToGrid w:val="0"/>
              </w:rPr>
              <w:t>15698</w:t>
            </w:r>
          </w:p>
        </w:tc>
        <w:tc>
          <w:tcPr>
            <w:tcW w:w="1037" w:type="dxa"/>
            <w:gridSpan w:val="3"/>
            <w:tcBorders>
              <w:bottom w:val="single" w:sz="4" w:space="0" w:color="auto"/>
              <w:right w:val="single" w:sz="4" w:space="0" w:color="auto"/>
            </w:tcBorders>
          </w:tcPr>
          <w:p w:rsidR="005B5A5F" w:rsidRPr="001D75D5" w:rsidRDefault="0003263D" w:rsidP="00182AD1">
            <w:pPr>
              <w:jc w:val="center"/>
              <w:rPr>
                <w:rFonts w:ascii="Times New Roman" w:hAnsi="Times New Roman" w:cs="Times New Roman"/>
                <w:snapToGrid w:val="0"/>
              </w:rPr>
            </w:pPr>
            <w:r w:rsidRPr="001D75D5">
              <w:rPr>
                <w:rFonts w:ascii="Times New Roman" w:hAnsi="Times New Roman" w:cs="Times New Roman"/>
                <w:snapToGrid w:val="0"/>
              </w:rPr>
              <w:t>15537</w:t>
            </w:r>
          </w:p>
        </w:tc>
        <w:tc>
          <w:tcPr>
            <w:tcW w:w="851" w:type="dxa"/>
            <w:tcBorders>
              <w:left w:val="single" w:sz="4" w:space="0" w:color="auto"/>
              <w:bottom w:val="single" w:sz="4" w:space="0" w:color="auto"/>
              <w:right w:val="single" w:sz="4" w:space="0" w:color="auto"/>
            </w:tcBorders>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7794</w:t>
            </w:r>
          </w:p>
        </w:tc>
        <w:tc>
          <w:tcPr>
            <w:tcW w:w="1230" w:type="dxa"/>
            <w:gridSpan w:val="4"/>
            <w:tcBorders>
              <w:left w:val="single" w:sz="4" w:space="0" w:color="auto"/>
              <w:bottom w:val="single" w:sz="4" w:space="0" w:color="auto"/>
            </w:tcBorders>
          </w:tcPr>
          <w:p w:rsidR="005B5A5F" w:rsidRPr="001D75D5" w:rsidRDefault="00320D4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15563</w:t>
            </w:r>
          </w:p>
        </w:tc>
      </w:tr>
      <w:tr w:rsidR="005B5A5F" w:rsidRPr="001D75D5" w:rsidTr="00BC5A92">
        <w:trPr>
          <w:trHeight w:val="667"/>
        </w:trPr>
        <w:tc>
          <w:tcPr>
            <w:tcW w:w="3085" w:type="dxa"/>
            <w:tcBorders>
              <w:top w:val="single" w:sz="4" w:space="0" w:color="auto"/>
              <w:bottom w:val="single" w:sz="4" w:space="0" w:color="auto"/>
            </w:tcBorders>
            <w:vAlign w:val="center"/>
          </w:tcPr>
          <w:p w:rsidR="005B5A5F" w:rsidRPr="001D75D5" w:rsidRDefault="005B5A5F" w:rsidP="007F5E06">
            <w:pPr>
              <w:rPr>
                <w:rFonts w:ascii="Times New Roman" w:hAnsi="Times New Roman" w:cs="Times New Roman"/>
                <w:sz w:val="24"/>
                <w:szCs w:val="24"/>
              </w:rPr>
            </w:pPr>
            <w:r w:rsidRPr="001D75D5">
              <w:rPr>
                <w:rFonts w:ascii="Times New Roman" w:hAnsi="Times New Roman" w:cs="Times New Roman"/>
                <w:sz w:val="24"/>
                <w:szCs w:val="24"/>
              </w:rPr>
              <w:t>Количество изготовленных и реализованных изделий</w:t>
            </w:r>
          </w:p>
        </w:tc>
        <w:tc>
          <w:tcPr>
            <w:tcW w:w="992" w:type="dxa"/>
            <w:gridSpan w:val="2"/>
            <w:tcBorders>
              <w:top w:val="single" w:sz="4" w:space="0" w:color="auto"/>
              <w:bottom w:val="single" w:sz="4" w:space="0" w:color="auto"/>
              <w:right w:val="single" w:sz="4" w:space="0" w:color="auto"/>
            </w:tcBorders>
            <w:vAlign w:val="center"/>
          </w:tcPr>
          <w:p w:rsidR="005B5A5F" w:rsidRPr="001D75D5" w:rsidRDefault="005B5A5F" w:rsidP="007F5E06">
            <w:pPr>
              <w:jc w:val="center"/>
              <w:rPr>
                <w:rFonts w:ascii="Times New Roman" w:hAnsi="Times New Roman" w:cs="Times New Roman"/>
                <w:sz w:val="24"/>
                <w:szCs w:val="24"/>
              </w:rPr>
            </w:pPr>
            <w:r w:rsidRPr="001D75D5">
              <w:rPr>
                <w:rFonts w:ascii="Times New Roman" w:hAnsi="Times New Roman" w:cs="Times New Roman"/>
                <w:sz w:val="24"/>
                <w:szCs w:val="24"/>
              </w:rPr>
              <w:t>Шт.</w:t>
            </w:r>
          </w:p>
        </w:tc>
        <w:tc>
          <w:tcPr>
            <w:tcW w:w="851" w:type="dxa"/>
            <w:tcBorders>
              <w:top w:val="single" w:sz="4" w:space="0" w:color="auto"/>
              <w:left w:val="single" w:sz="4" w:space="0" w:color="auto"/>
              <w:bottom w:val="single" w:sz="4" w:space="0" w:color="auto"/>
            </w:tcBorders>
            <w:vAlign w:val="center"/>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1070</w:t>
            </w:r>
          </w:p>
        </w:tc>
        <w:tc>
          <w:tcPr>
            <w:tcW w:w="850" w:type="dxa"/>
            <w:tcBorders>
              <w:top w:val="single" w:sz="4" w:space="0" w:color="auto"/>
              <w:bottom w:val="single" w:sz="4" w:space="0" w:color="auto"/>
            </w:tcBorders>
            <w:vAlign w:val="center"/>
          </w:tcPr>
          <w:p w:rsidR="005B5A5F" w:rsidRPr="001D75D5" w:rsidRDefault="005B5A5F" w:rsidP="0003263D">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1029</w:t>
            </w:r>
          </w:p>
        </w:tc>
        <w:tc>
          <w:tcPr>
            <w:tcW w:w="993" w:type="dxa"/>
            <w:gridSpan w:val="2"/>
            <w:tcBorders>
              <w:top w:val="single" w:sz="4" w:space="0" w:color="auto"/>
              <w:bottom w:val="single" w:sz="4" w:space="0" w:color="auto"/>
            </w:tcBorders>
          </w:tcPr>
          <w:p w:rsidR="005B5A5F" w:rsidRPr="001D75D5" w:rsidRDefault="005B5A5F" w:rsidP="0003263D">
            <w:pPr>
              <w:jc w:val="center"/>
              <w:rPr>
                <w:rFonts w:ascii="Times New Roman" w:hAnsi="Times New Roman" w:cs="Times New Roman"/>
                <w:snapToGrid w:val="0"/>
              </w:rPr>
            </w:pPr>
          </w:p>
          <w:p w:rsidR="005B5A5F" w:rsidRPr="001D75D5" w:rsidRDefault="005B5A5F" w:rsidP="0003263D">
            <w:pPr>
              <w:jc w:val="center"/>
              <w:rPr>
                <w:rFonts w:ascii="Times New Roman" w:hAnsi="Times New Roman" w:cs="Times New Roman"/>
                <w:snapToGrid w:val="0"/>
              </w:rPr>
            </w:pPr>
            <w:r w:rsidRPr="001D75D5">
              <w:rPr>
                <w:rFonts w:ascii="Times New Roman" w:hAnsi="Times New Roman" w:cs="Times New Roman"/>
                <w:snapToGrid w:val="0"/>
              </w:rPr>
              <w:t>696</w:t>
            </w:r>
          </w:p>
          <w:p w:rsidR="005B5A5F" w:rsidRPr="001D75D5" w:rsidRDefault="005B5A5F" w:rsidP="0003263D">
            <w:pPr>
              <w:jc w:val="center"/>
              <w:rPr>
                <w:rFonts w:ascii="Times New Roman" w:hAnsi="Times New Roman" w:cs="Times New Roman"/>
                <w:snapToGrid w:val="0"/>
              </w:rPr>
            </w:pPr>
          </w:p>
        </w:tc>
        <w:tc>
          <w:tcPr>
            <w:tcW w:w="1037" w:type="dxa"/>
            <w:gridSpan w:val="3"/>
            <w:tcBorders>
              <w:top w:val="single" w:sz="4" w:space="0" w:color="auto"/>
              <w:bottom w:val="single" w:sz="4" w:space="0" w:color="auto"/>
              <w:right w:val="single" w:sz="4" w:space="0" w:color="auto"/>
            </w:tcBorders>
          </w:tcPr>
          <w:p w:rsidR="005B5A5F" w:rsidRPr="001D75D5" w:rsidRDefault="005B5A5F" w:rsidP="00182AD1">
            <w:pPr>
              <w:jc w:val="center"/>
              <w:rPr>
                <w:rFonts w:ascii="Times New Roman" w:hAnsi="Times New Roman" w:cs="Times New Roman"/>
                <w:snapToGrid w:val="0"/>
              </w:rPr>
            </w:pPr>
          </w:p>
          <w:p w:rsidR="0003263D" w:rsidRPr="001D75D5" w:rsidRDefault="0003263D" w:rsidP="00182AD1">
            <w:pPr>
              <w:jc w:val="center"/>
              <w:rPr>
                <w:rFonts w:ascii="Times New Roman" w:hAnsi="Times New Roman" w:cs="Times New Roman"/>
                <w:snapToGrid w:val="0"/>
              </w:rPr>
            </w:pPr>
            <w:r w:rsidRPr="001D75D5">
              <w:rPr>
                <w:rFonts w:ascii="Times New Roman" w:hAnsi="Times New Roman" w:cs="Times New Roman"/>
                <w:snapToGrid w:val="0"/>
              </w:rPr>
              <w:t>633</w:t>
            </w:r>
          </w:p>
        </w:tc>
        <w:tc>
          <w:tcPr>
            <w:tcW w:w="851" w:type="dxa"/>
            <w:tcBorders>
              <w:top w:val="single" w:sz="4" w:space="0" w:color="auto"/>
              <w:left w:val="single" w:sz="4" w:space="0" w:color="auto"/>
              <w:bottom w:val="single" w:sz="4" w:space="0" w:color="auto"/>
              <w:right w:val="single" w:sz="4" w:space="0" w:color="auto"/>
            </w:tcBorders>
            <w:vAlign w:val="center"/>
          </w:tcPr>
          <w:p w:rsidR="005B5A5F" w:rsidRPr="001D75D5" w:rsidRDefault="00F34895"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169</w:t>
            </w:r>
          </w:p>
        </w:tc>
        <w:tc>
          <w:tcPr>
            <w:tcW w:w="1230" w:type="dxa"/>
            <w:gridSpan w:val="4"/>
            <w:tcBorders>
              <w:top w:val="single" w:sz="4" w:space="0" w:color="auto"/>
              <w:left w:val="single" w:sz="4" w:space="0" w:color="auto"/>
              <w:bottom w:val="single" w:sz="4" w:space="0" w:color="auto"/>
            </w:tcBorders>
            <w:vAlign w:val="center"/>
          </w:tcPr>
          <w:p w:rsidR="005B5A5F" w:rsidRPr="001D75D5" w:rsidRDefault="00320D4F" w:rsidP="007F5E06">
            <w:pPr>
              <w:jc w:val="center"/>
              <w:rPr>
                <w:rFonts w:ascii="Times New Roman" w:hAnsi="Times New Roman" w:cs="Times New Roman"/>
                <w:snapToGrid w:val="0"/>
                <w:sz w:val="24"/>
                <w:szCs w:val="24"/>
              </w:rPr>
            </w:pPr>
            <w:r w:rsidRPr="001D75D5">
              <w:rPr>
                <w:rFonts w:ascii="Times New Roman" w:hAnsi="Times New Roman" w:cs="Times New Roman"/>
                <w:snapToGrid w:val="0"/>
                <w:sz w:val="24"/>
                <w:szCs w:val="24"/>
              </w:rPr>
              <w:t>350</w:t>
            </w:r>
          </w:p>
        </w:tc>
      </w:tr>
    </w:tbl>
    <w:p w:rsidR="007F5E06" w:rsidRPr="001D75D5" w:rsidRDefault="007F5E06" w:rsidP="007F5E06">
      <w:pPr>
        <w:ind w:firstLine="709"/>
        <w:jc w:val="both"/>
        <w:rPr>
          <w:rFonts w:ascii="Times New Roman" w:hAnsi="Times New Roman" w:cs="Times New Roman"/>
          <w:b/>
          <w:sz w:val="28"/>
          <w:szCs w:val="28"/>
        </w:rPr>
      </w:pPr>
    </w:p>
    <w:p w:rsidR="00163CF5" w:rsidRPr="001D75D5" w:rsidRDefault="007F5E06" w:rsidP="00163CF5">
      <w:pPr>
        <w:ind w:firstLine="709"/>
        <w:jc w:val="both"/>
        <w:rPr>
          <w:rFonts w:ascii="Times New Roman" w:hAnsi="Times New Roman" w:cs="Times New Roman"/>
          <w:sz w:val="28"/>
          <w:szCs w:val="28"/>
        </w:rPr>
      </w:pPr>
      <w:r w:rsidRPr="001D75D5">
        <w:rPr>
          <w:rFonts w:ascii="Times New Roman" w:hAnsi="Times New Roman" w:cs="Times New Roman"/>
          <w:b/>
          <w:sz w:val="28"/>
          <w:szCs w:val="28"/>
        </w:rPr>
        <w:t xml:space="preserve">МБУК «ДК» </w:t>
      </w:r>
      <w:proofErr w:type="gramStart"/>
      <w:r w:rsidRPr="001D75D5">
        <w:rPr>
          <w:rFonts w:ascii="Times New Roman" w:hAnsi="Times New Roman" w:cs="Times New Roman"/>
          <w:b/>
          <w:sz w:val="28"/>
          <w:szCs w:val="28"/>
        </w:rPr>
        <w:t>г</w:t>
      </w:r>
      <w:proofErr w:type="gramEnd"/>
      <w:r w:rsidRPr="001D75D5">
        <w:rPr>
          <w:rFonts w:ascii="Times New Roman" w:hAnsi="Times New Roman" w:cs="Times New Roman"/>
          <w:b/>
          <w:sz w:val="28"/>
          <w:szCs w:val="28"/>
        </w:rPr>
        <w:t xml:space="preserve">.о. Похвистнево» </w:t>
      </w:r>
      <w:r w:rsidR="007A3328" w:rsidRPr="001D75D5">
        <w:rPr>
          <w:rFonts w:ascii="Times New Roman" w:hAnsi="Times New Roman" w:cs="Times New Roman"/>
          <w:sz w:val="28"/>
          <w:szCs w:val="28"/>
        </w:rPr>
        <w:t>за 1 полугодие 201</w:t>
      </w:r>
      <w:r w:rsidR="007305B8" w:rsidRPr="001D75D5">
        <w:rPr>
          <w:rFonts w:ascii="Times New Roman" w:hAnsi="Times New Roman" w:cs="Times New Roman"/>
          <w:sz w:val="28"/>
          <w:szCs w:val="28"/>
        </w:rPr>
        <w:t>8</w:t>
      </w:r>
      <w:r w:rsidR="007A3328" w:rsidRPr="001D75D5">
        <w:rPr>
          <w:rFonts w:ascii="Times New Roman" w:hAnsi="Times New Roman" w:cs="Times New Roman"/>
          <w:sz w:val="28"/>
          <w:szCs w:val="28"/>
        </w:rPr>
        <w:t xml:space="preserve"> года </w:t>
      </w:r>
      <w:r w:rsidR="007305B8" w:rsidRPr="001D75D5">
        <w:rPr>
          <w:rFonts w:ascii="Times New Roman" w:hAnsi="Times New Roman" w:cs="Times New Roman"/>
          <w:sz w:val="28"/>
          <w:szCs w:val="28"/>
        </w:rPr>
        <w:t xml:space="preserve">всего </w:t>
      </w:r>
      <w:r w:rsidRPr="001D75D5">
        <w:rPr>
          <w:rFonts w:ascii="Times New Roman" w:hAnsi="Times New Roman" w:cs="Times New Roman"/>
          <w:sz w:val="28"/>
          <w:szCs w:val="28"/>
        </w:rPr>
        <w:t>было проведено</w:t>
      </w:r>
      <w:r w:rsidR="00163CF5" w:rsidRPr="001D75D5">
        <w:rPr>
          <w:rFonts w:ascii="Times New Roman" w:hAnsi="Times New Roman" w:cs="Times New Roman"/>
          <w:sz w:val="28"/>
          <w:szCs w:val="28"/>
        </w:rPr>
        <w:t xml:space="preserve"> </w:t>
      </w:r>
      <w:r w:rsidR="007305B8" w:rsidRPr="001D75D5">
        <w:rPr>
          <w:rFonts w:ascii="Times New Roman" w:hAnsi="Times New Roman" w:cs="Times New Roman"/>
          <w:sz w:val="28"/>
          <w:szCs w:val="28"/>
        </w:rPr>
        <w:t>507</w:t>
      </w:r>
      <w:r w:rsidRPr="001D75D5">
        <w:rPr>
          <w:rFonts w:ascii="Times New Roman" w:hAnsi="Times New Roman" w:cs="Times New Roman"/>
          <w:sz w:val="28"/>
          <w:szCs w:val="28"/>
        </w:rPr>
        <w:t xml:space="preserve"> ме</w:t>
      </w:r>
      <w:r w:rsidR="007A3328" w:rsidRPr="001D75D5">
        <w:rPr>
          <w:rFonts w:ascii="Times New Roman" w:hAnsi="Times New Roman" w:cs="Times New Roman"/>
          <w:sz w:val="28"/>
          <w:szCs w:val="28"/>
        </w:rPr>
        <w:t>роприяти</w:t>
      </w:r>
      <w:r w:rsidR="00163CF5" w:rsidRPr="001D75D5">
        <w:rPr>
          <w:rFonts w:ascii="Times New Roman" w:hAnsi="Times New Roman" w:cs="Times New Roman"/>
          <w:sz w:val="28"/>
          <w:szCs w:val="28"/>
        </w:rPr>
        <w:t>я</w:t>
      </w:r>
      <w:r w:rsidR="007A3328" w:rsidRPr="001D75D5">
        <w:rPr>
          <w:rFonts w:ascii="Times New Roman" w:hAnsi="Times New Roman" w:cs="Times New Roman"/>
          <w:sz w:val="28"/>
          <w:szCs w:val="28"/>
        </w:rPr>
        <w:t xml:space="preserve">, </w:t>
      </w:r>
      <w:r w:rsidR="007305B8" w:rsidRPr="001D75D5">
        <w:rPr>
          <w:rFonts w:ascii="Times New Roman" w:hAnsi="Times New Roman" w:cs="Times New Roman"/>
          <w:sz w:val="28"/>
          <w:szCs w:val="28"/>
        </w:rPr>
        <w:t xml:space="preserve"> что на 83 мероприятия больше по сравнению с прошлым годом. Количество участников культурно-массовых мероприятий за 1 полугодие 2018</w:t>
      </w:r>
      <w:r w:rsidR="000A0328" w:rsidRPr="001D75D5">
        <w:rPr>
          <w:rFonts w:ascii="Times New Roman" w:hAnsi="Times New Roman" w:cs="Times New Roman"/>
          <w:sz w:val="28"/>
          <w:szCs w:val="28"/>
        </w:rPr>
        <w:t xml:space="preserve"> </w:t>
      </w:r>
      <w:r w:rsidR="007305B8" w:rsidRPr="001D75D5">
        <w:rPr>
          <w:rFonts w:ascii="Times New Roman" w:hAnsi="Times New Roman" w:cs="Times New Roman"/>
          <w:sz w:val="28"/>
          <w:szCs w:val="28"/>
        </w:rPr>
        <w:t xml:space="preserve">года составило </w:t>
      </w:r>
      <w:r w:rsidR="007A3328" w:rsidRPr="001D75D5">
        <w:rPr>
          <w:rFonts w:ascii="Times New Roman" w:hAnsi="Times New Roman" w:cs="Times New Roman"/>
          <w:sz w:val="28"/>
          <w:szCs w:val="28"/>
        </w:rPr>
        <w:t>5</w:t>
      </w:r>
      <w:r w:rsidR="007305B8" w:rsidRPr="001D75D5">
        <w:rPr>
          <w:rFonts w:ascii="Times New Roman" w:hAnsi="Times New Roman" w:cs="Times New Roman"/>
          <w:sz w:val="28"/>
          <w:szCs w:val="28"/>
        </w:rPr>
        <w:t>9780</w:t>
      </w:r>
      <w:r w:rsidR="00163CF5" w:rsidRPr="001D75D5">
        <w:rPr>
          <w:rFonts w:ascii="Times New Roman" w:hAnsi="Times New Roman" w:cs="Times New Roman"/>
          <w:sz w:val="28"/>
          <w:szCs w:val="28"/>
        </w:rPr>
        <w:t xml:space="preserve"> </w:t>
      </w:r>
      <w:r w:rsidRPr="001D75D5">
        <w:rPr>
          <w:rFonts w:ascii="Times New Roman" w:hAnsi="Times New Roman" w:cs="Times New Roman"/>
          <w:sz w:val="28"/>
          <w:szCs w:val="28"/>
        </w:rPr>
        <w:t>человек</w:t>
      </w:r>
      <w:r w:rsidR="000A0328" w:rsidRPr="001D75D5">
        <w:rPr>
          <w:rFonts w:ascii="Times New Roman" w:hAnsi="Times New Roman" w:cs="Times New Roman"/>
          <w:sz w:val="28"/>
          <w:szCs w:val="28"/>
        </w:rPr>
        <w:t>, что на 8,5% выше по сравнению с прошлым годом</w:t>
      </w:r>
      <w:r w:rsidRPr="001D75D5">
        <w:rPr>
          <w:rFonts w:ascii="Times New Roman" w:hAnsi="Times New Roman" w:cs="Times New Roman"/>
          <w:sz w:val="28"/>
          <w:szCs w:val="28"/>
        </w:rPr>
        <w:t xml:space="preserve">. </w:t>
      </w:r>
    </w:p>
    <w:p w:rsidR="007305B8" w:rsidRPr="001D75D5" w:rsidRDefault="007305B8" w:rsidP="00163CF5">
      <w:pPr>
        <w:ind w:firstLine="709"/>
        <w:jc w:val="both"/>
        <w:rPr>
          <w:rFonts w:ascii="Times New Roman" w:hAnsi="Times New Roman" w:cs="Times New Roman"/>
          <w:sz w:val="28"/>
          <w:szCs w:val="28"/>
        </w:rPr>
      </w:pPr>
      <w:r w:rsidRPr="001D75D5">
        <w:rPr>
          <w:rFonts w:ascii="Times New Roman" w:hAnsi="Times New Roman" w:cs="Times New Roman"/>
          <w:sz w:val="28"/>
          <w:szCs w:val="28"/>
        </w:rPr>
        <w:t>В 1 полугодие 2018 года было проведено 13  общегородских праздников, на которых присутствовало 9300 чел.</w:t>
      </w:r>
    </w:p>
    <w:p w:rsidR="000A0328" w:rsidRPr="001D75D5" w:rsidRDefault="00163CF5" w:rsidP="004B3FF4">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 За 1 полугодие 201</w:t>
      </w:r>
      <w:r w:rsidR="007305B8" w:rsidRPr="001D75D5">
        <w:rPr>
          <w:rFonts w:ascii="Times New Roman" w:hAnsi="Times New Roman" w:cs="Times New Roman"/>
          <w:sz w:val="28"/>
          <w:szCs w:val="28"/>
        </w:rPr>
        <w:t xml:space="preserve">8 </w:t>
      </w:r>
      <w:r w:rsidRPr="001D75D5">
        <w:rPr>
          <w:rFonts w:ascii="Times New Roman" w:hAnsi="Times New Roman" w:cs="Times New Roman"/>
          <w:sz w:val="28"/>
          <w:szCs w:val="28"/>
        </w:rPr>
        <w:t>года число посетителей на платной основе составило 1</w:t>
      </w:r>
      <w:r w:rsidR="000A0328" w:rsidRPr="001D75D5">
        <w:rPr>
          <w:rFonts w:ascii="Times New Roman" w:hAnsi="Times New Roman" w:cs="Times New Roman"/>
          <w:sz w:val="28"/>
          <w:szCs w:val="28"/>
        </w:rPr>
        <w:t>7112</w:t>
      </w:r>
      <w:r w:rsidRPr="001D75D5">
        <w:rPr>
          <w:rFonts w:ascii="Times New Roman" w:hAnsi="Times New Roman" w:cs="Times New Roman"/>
          <w:sz w:val="28"/>
          <w:szCs w:val="28"/>
        </w:rPr>
        <w:t xml:space="preserve"> человек. По сравнению с прошлым годом количество посещений на платной основе </w:t>
      </w:r>
      <w:r w:rsidR="000A0328" w:rsidRPr="001D75D5">
        <w:rPr>
          <w:rFonts w:ascii="Times New Roman" w:hAnsi="Times New Roman" w:cs="Times New Roman"/>
          <w:sz w:val="28"/>
          <w:szCs w:val="28"/>
        </w:rPr>
        <w:t>увеличилось</w:t>
      </w:r>
      <w:r w:rsidRPr="001D75D5">
        <w:rPr>
          <w:rFonts w:ascii="Times New Roman" w:hAnsi="Times New Roman" w:cs="Times New Roman"/>
          <w:sz w:val="28"/>
          <w:szCs w:val="28"/>
        </w:rPr>
        <w:t xml:space="preserve"> на </w:t>
      </w:r>
      <w:r w:rsidR="000A0328" w:rsidRPr="001D75D5">
        <w:rPr>
          <w:rFonts w:ascii="Times New Roman" w:hAnsi="Times New Roman" w:cs="Times New Roman"/>
          <w:sz w:val="28"/>
          <w:szCs w:val="28"/>
        </w:rPr>
        <w:t>6,8</w:t>
      </w:r>
      <w:r w:rsidRPr="001D75D5">
        <w:rPr>
          <w:rFonts w:ascii="Times New Roman" w:hAnsi="Times New Roman" w:cs="Times New Roman"/>
          <w:sz w:val="28"/>
          <w:szCs w:val="28"/>
        </w:rPr>
        <w:t xml:space="preserve">%, что объясняется </w:t>
      </w:r>
      <w:r w:rsidR="000A0328" w:rsidRPr="001D75D5">
        <w:rPr>
          <w:rFonts w:ascii="Times New Roman" w:hAnsi="Times New Roman" w:cs="Times New Roman"/>
          <w:sz w:val="28"/>
          <w:szCs w:val="28"/>
        </w:rPr>
        <w:t>высоким спросом на организацию развлекательных и познавательных программ для детей в период работы пришкольных лагерей, благоприятными условиями для посещения парка</w:t>
      </w:r>
      <w:r w:rsidR="008C443F" w:rsidRPr="001D75D5">
        <w:rPr>
          <w:rFonts w:ascii="Times New Roman" w:hAnsi="Times New Roman" w:cs="Times New Roman"/>
          <w:sz w:val="28"/>
          <w:szCs w:val="28"/>
        </w:rPr>
        <w:t xml:space="preserve"> культуры и отдыха, приобретением нового аттракциона</w:t>
      </w:r>
      <w:r w:rsidR="004B3FF4" w:rsidRPr="001D75D5">
        <w:rPr>
          <w:rFonts w:ascii="Times New Roman" w:hAnsi="Times New Roman" w:cs="Times New Roman"/>
          <w:sz w:val="28"/>
          <w:szCs w:val="28"/>
        </w:rPr>
        <w:t xml:space="preserve"> </w:t>
      </w:r>
      <w:r w:rsidR="008C443F" w:rsidRPr="001D75D5">
        <w:rPr>
          <w:rFonts w:ascii="Times New Roman" w:hAnsi="Times New Roman" w:cs="Times New Roman"/>
          <w:sz w:val="28"/>
          <w:szCs w:val="28"/>
        </w:rPr>
        <w:t xml:space="preserve"> «Лабиринт».</w:t>
      </w:r>
      <w:r w:rsidR="00304290" w:rsidRPr="001D75D5">
        <w:rPr>
          <w:rFonts w:ascii="Times New Roman" w:hAnsi="Times New Roman" w:cs="Times New Roman"/>
          <w:sz w:val="28"/>
          <w:szCs w:val="28"/>
        </w:rPr>
        <w:t xml:space="preserve"> </w:t>
      </w:r>
      <w:r w:rsidR="008C443F" w:rsidRPr="001D75D5">
        <w:rPr>
          <w:rFonts w:ascii="Times New Roman" w:hAnsi="Times New Roman" w:cs="Times New Roman"/>
          <w:sz w:val="28"/>
          <w:szCs w:val="28"/>
        </w:rPr>
        <w:t>Так за прошедший период2018года платно парк посетило 6669 детей, что на 1252 человек больше чем в прошлом году.</w:t>
      </w:r>
    </w:p>
    <w:p w:rsidR="00163CF5" w:rsidRPr="001D75D5" w:rsidRDefault="007F5E06" w:rsidP="00163CF5">
      <w:pPr>
        <w:ind w:firstLine="709"/>
        <w:jc w:val="both"/>
        <w:rPr>
          <w:rFonts w:ascii="Times New Roman" w:hAnsi="Times New Roman" w:cs="Times New Roman"/>
          <w:sz w:val="28"/>
          <w:szCs w:val="28"/>
        </w:rPr>
      </w:pPr>
      <w:r w:rsidRPr="001D75D5">
        <w:rPr>
          <w:rFonts w:ascii="Times New Roman" w:hAnsi="Times New Roman" w:cs="Times New Roman"/>
          <w:sz w:val="28"/>
          <w:szCs w:val="28"/>
        </w:rPr>
        <w:t>В 1 полугодии 201</w:t>
      </w:r>
      <w:r w:rsidR="008C443F"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в МБУК «Дворец культуры» действовало 40 клубных формирований с количеством участников в них </w:t>
      </w:r>
      <w:r w:rsidR="00163CF5" w:rsidRPr="001D75D5">
        <w:rPr>
          <w:rFonts w:ascii="Times New Roman" w:hAnsi="Times New Roman" w:cs="Times New Roman"/>
          <w:sz w:val="28"/>
          <w:szCs w:val="28"/>
        </w:rPr>
        <w:t>6</w:t>
      </w:r>
      <w:r w:rsidR="008C443F" w:rsidRPr="001D75D5">
        <w:rPr>
          <w:rFonts w:ascii="Times New Roman" w:hAnsi="Times New Roman" w:cs="Times New Roman"/>
          <w:sz w:val="28"/>
          <w:szCs w:val="28"/>
        </w:rPr>
        <w:t>90</w:t>
      </w:r>
      <w:r w:rsidRPr="001D75D5">
        <w:rPr>
          <w:rFonts w:ascii="Times New Roman" w:hAnsi="Times New Roman" w:cs="Times New Roman"/>
          <w:sz w:val="28"/>
          <w:szCs w:val="28"/>
        </w:rPr>
        <w:t xml:space="preserve">чел. </w:t>
      </w:r>
    </w:p>
    <w:p w:rsidR="00163CF5" w:rsidRPr="001D75D5" w:rsidRDefault="00163CF5" w:rsidP="00163CF5">
      <w:pPr>
        <w:ind w:firstLine="708"/>
        <w:jc w:val="both"/>
        <w:rPr>
          <w:rFonts w:ascii="Times New Roman" w:hAnsi="Times New Roman" w:cs="Times New Roman"/>
          <w:sz w:val="28"/>
          <w:szCs w:val="28"/>
        </w:rPr>
      </w:pPr>
      <w:r w:rsidRPr="001D75D5">
        <w:rPr>
          <w:rFonts w:ascii="Times New Roman" w:hAnsi="Times New Roman" w:cs="Times New Roman"/>
          <w:sz w:val="28"/>
          <w:szCs w:val="28"/>
        </w:rPr>
        <w:lastRenderedPageBreak/>
        <w:t>Объем платных услуг за 1 полугодие</w:t>
      </w:r>
      <w:r w:rsidR="008C443F" w:rsidRPr="001D75D5">
        <w:rPr>
          <w:rFonts w:ascii="Times New Roman" w:hAnsi="Times New Roman" w:cs="Times New Roman"/>
          <w:sz w:val="28"/>
          <w:szCs w:val="28"/>
        </w:rPr>
        <w:t xml:space="preserve"> 2018года</w:t>
      </w:r>
      <w:r w:rsidRPr="001D75D5">
        <w:rPr>
          <w:rFonts w:ascii="Times New Roman" w:hAnsi="Times New Roman" w:cs="Times New Roman"/>
          <w:sz w:val="28"/>
          <w:szCs w:val="28"/>
        </w:rPr>
        <w:t xml:space="preserve"> в стоимостном выражении составил </w:t>
      </w:r>
      <w:r w:rsidR="008C443F" w:rsidRPr="001D75D5">
        <w:rPr>
          <w:rFonts w:ascii="Times New Roman" w:hAnsi="Times New Roman" w:cs="Times New Roman"/>
          <w:sz w:val="28"/>
          <w:szCs w:val="28"/>
        </w:rPr>
        <w:t>971,3</w:t>
      </w:r>
      <w:r w:rsidRPr="001D75D5">
        <w:rPr>
          <w:rFonts w:ascii="Times New Roman" w:hAnsi="Times New Roman" w:cs="Times New Roman"/>
          <w:sz w:val="28"/>
          <w:szCs w:val="28"/>
        </w:rPr>
        <w:t xml:space="preserve"> тыс. руб.</w:t>
      </w:r>
      <w:r w:rsidR="00AC64E6" w:rsidRPr="001D75D5">
        <w:rPr>
          <w:rFonts w:ascii="Times New Roman" w:hAnsi="Times New Roman" w:cs="Times New Roman"/>
          <w:sz w:val="28"/>
          <w:szCs w:val="28"/>
        </w:rPr>
        <w:t>, т.е. объем платных услуг вырос 28,1%.</w:t>
      </w:r>
      <w:r w:rsidRPr="001D75D5">
        <w:rPr>
          <w:rFonts w:ascii="Times New Roman" w:hAnsi="Times New Roman" w:cs="Times New Roman"/>
          <w:sz w:val="28"/>
          <w:szCs w:val="28"/>
        </w:rPr>
        <w:t xml:space="preserve"> </w:t>
      </w:r>
    </w:p>
    <w:p w:rsidR="003C33E0" w:rsidRPr="001D75D5" w:rsidRDefault="00A72ADC" w:rsidP="003C33E0">
      <w:pPr>
        <w:ind w:firstLine="708"/>
        <w:jc w:val="both"/>
        <w:rPr>
          <w:rFonts w:ascii="Times New Roman" w:hAnsi="Times New Roman" w:cs="Times New Roman"/>
          <w:sz w:val="28"/>
          <w:szCs w:val="28"/>
        </w:rPr>
      </w:pPr>
      <w:r w:rsidRPr="001D75D5">
        <w:rPr>
          <w:rFonts w:ascii="Times New Roman" w:hAnsi="Times New Roman" w:cs="Times New Roman"/>
          <w:sz w:val="28"/>
          <w:szCs w:val="28"/>
        </w:rPr>
        <w:t>Наиболее  яркими и запоминающимися стали такие мероприятия</w:t>
      </w:r>
      <w:r w:rsidR="00AC64E6" w:rsidRPr="001D75D5">
        <w:rPr>
          <w:rFonts w:ascii="Times New Roman" w:hAnsi="Times New Roman" w:cs="Times New Roman"/>
          <w:sz w:val="28"/>
          <w:szCs w:val="28"/>
        </w:rPr>
        <w:t>:</w:t>
      </w:r>
    </w:p>
    <w:p w:rsidR="00AC64E6" w:rsidRPr="001D75D5" w:rsidRDefault="00AC64E6" w:rsidP="003C33E0">
      <w:pPr>
        <w:ind w:firstLine="708"/>
        <w:jc w:val="both"/>
        <w:rPr>
          <w:rFonts w:ascii="Times New Roman" w:hAnsi="Times New Roman" w:cs="Times New Roman"/>
          <w:sz w:val="28"/>
          <w:szCs w:val="28"/>
        </w:rPr>
      </w:pPr>
      <w:r w:rsidRPr="001D75D5">
        <w:rPr>
          <w:rFonts w:ascii="Times New Roman" w:hAnsi="Times New Roman" w:cs="Times New Roman"/>
          <w:sz w:val="28"/>
          <w:szCs w:val="28"/>
        </w:rPr>
        <w:t>-фестиваль-конкурс «Душа баяна»</w:t>
      </w:r>
      <w:r w:rsidR="008E0E80" w:rsidRPr="001D75D5">
        <w:rPr>
          <w:rFonts w:ascii="Times New Roman" w:hAnsi="Times New Roman" w:cs="Times New Roman"/>
          <w:sz w:val="28"/>
          <w:szCs w:val="28"/>
        </w:rPr>
        <w:t>, идейным вдохновителем которого является Сергей Войтенко;</w:t>
      </w:r>
    </w:p>
    <w:p w:rsidR="003C33E0" w:rsidRPr="001D75D5" w:rsidRDefault="003C33E0" w:rsidP="003C33E0">
      <w:pPr>
        <w:ind w:firstLine="708"/>
        <w:jc w:val="both"/>
        <w:rPr>
          <w:rFonts w:ascii="Times New Roman" w:eastAsia="Times New Roman" w:hAnsi="Times New Roman" w:cs="Times New Roman"/>
          <w:sz w:val="28"/>
          <w:szCs w:val="28"/>
          <w:lang w:eastAsia="ru-RU"/>
        </w:rPr>
      </w:pPr>
      <w:r w:rsidRPr="001D75D5">
        <w:rPr>
          <w:rFonts w:ascii="Times New Roman" w:hAnsi="Times New Roman" w:cs="Times New Roman"/>
          <w:sz w:val="28"/>
          <w:szCs w:val="28"/>
        </w:rPr>
        <w:t>-</w:t>
      </w:r>
      <w:r w:rsidR="007F5E06" w:rsidRPr="001D75D5">
        <w:rPr>
          <w:rFonts w:ascii="Times New Roman" w:hAnsi="Times New Roman" w:cs="Times New Roman"/>
          <w:sz w:val="28"/>
          <w:szCs w:val="28"/>
        </w:rPr>
        <w:t xml:space="preserve"> </w:t>
      </w:r>
      <w:r w:rsidR="00A72ADC" w:rsidRPr="001D75D5">
        <w:rPr>
          <w:rFonts w:ascii="Times New Roman" w:hAnsi="Times New Roman" w:cs="Times New Roman"/>
          <w:sz w:val="28"/>
          <w:szCs w:val="28"/>
        </w:rPr>
        <w:t>п</w:t>
      </w:r>
      <w:r w:rsidR="007F5E06" w:rsidRPr="001D75D5">
        <w:rPr>
          <w:rFonts w:ascii="Times New Roman" w:eastAsia="Times New Roman" w:hAnsi="Times New Roman" w:cs="Times New Roman"/>
          <w:sz w:val="28"/>
          <w:szCs w:val="28"/>
          <w:lang w:eastAsia="ru-RU"/>
        </w:rPr>
        <w:t>раздничный концерт, посвященный Дню защитника Отечества;</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7F5E06" w:rsidRPr="001D75D5">
        <w:rPr>
          <w:rFonts w:ascii="Times New Roman" w:eastAsia="Times New Roman" w:hAnsi="Times New Roman" w:cs="Times New Roman"/>
          <w:sz w:val="28"/>
          <w:szCs w:val="28"/>
          <w:lang w:eastAsia="ru-RU"/>
        </w:rPr>
        <w:t xml:space="preserve"> «</w:t>
      </w:r>
      <w:proofErr w:type="spellStart"/>
      <w:r w:rsidR="00AC64E6" w:rsidRPr="001D75D5">
        <w:rPr>
          <w:rFonts w:ascii="Times New Roman" w:eastAsia="Times New Roman" w:hAnsi="Times New Roman" w:cs="Times New Roman"/>
          <w:sz w:val="28"/>
          <w:szCs w:val="28"/>
          <w:lang w:eastAsia="ru-RU"/>
        </w:rPr>
        <w:t>Масленница</w:t>
      </w:r>
      <w:proofErr w:type="spellEnd"/>
      <w:r w:rsidR="00AC64E6" w:rsidRPr="001D75D5">
        <w:rPr>
          <w:rFonts w:ascii="Times New Roman" w:eastAsia="Times New Roman" w:hAnsi="Times New Roman" w:cs="Times New Roman"/>
          <w:sz w:val="28"/>
          <w:szCs w:val="28"/>
          <w:lang w:eastAsia="ru-RU"/>
        </w:rPr>
        <w:t xml:space="preserve"> идет, блины, да мед несет!»</w:t>
      </w:r>
      <w:r w:rsidR="007F5E06" w:rsidRPr="001D75D5">
        <w:rPr>
          <w:rFonts w:ascii="Times New Roman" w:eastAsia="Times New Roman" w:hAnsi="Times New Roman" w:cs="Times New Roman"/>
          <w:sz w:val="28"/>
          <w:szCs w:val="28"/>
          <w:lang w:eastAsia="ru-RU"/>
        </w:rPr>
        <w:t>;</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8E0E80" w:rsidRPr="001D75D5">
        <w:rPr>
          <w:rFonts w:ascii="Times New Roman" w:eastAsia="Times New Roman" w:hAnsi="Times New Roman" w:cs="Times New Roman"/>
          <w:sz w:val="28"/>
          <w:szCs w:val="28"/>
          <w:lang w:eastAsia="ru-RU"/>
        </w:rPr>
        <w:t xml:space="preserve"> </w:t>
      </w:r>
      <w:r w:rsidR="00A72ADC" w:rsidRPr="001D75D5">
        <w:rPr>
          <w:rFonts w:ascii="Times New Roman" w:eastAsia="Times New Roman" w:hAnsi="Times New Roman" w:cs="Times New Roman"/>
          <w:sz w:val="28"/>
          <w:szCs w:val="28"/>
          <w:lang w:eastAsia="ru-RU"/>
        </w:rPr>
        <w:t xml:space="preserve">патриотический </w:t>
      </w:r>
      <w:r w:rsidR="007F5E06" w:rsidRPr="001D75D5">
        <w:rPr>
          <w:rFonts w:ascii="Times New Roman" w:eastAsia="Times New Roman" w:hAnsi="Times New Roman" w:cs="Times New Roman"/>
          <w:sz w:val="28"/>
          <w:szCs w:val="28"/>
          <w:lang w:eastAsia="ru-RU"/>
        </w:rPr>
        <w:t xml:space="preserve"> фестиваль</w:t>
      </w:r>
      <w:r w:rsidR="00A72ADC" w:rsidRPr="001D75D5">
        <w:rPr>
          <w:rFonts w:ascii="Times New Roman" w:eastAsia="Times New Roman" w:hAnsi="Times New Roman" w:cs="Times New Roman"/>
          <w:sz w:val="28"/>
          <w:szCs w:val="28"/>
          <w:lang w:eastAsia="ru-RU"/>
        </w:rPr>
        <w:t xml:space="preserve"> вокально-хореографического искусства </w:t>
      </w:r>
      <w:r w:rsidR="007F5E06" w:rsidRPr="001D75D5">
        <w:rPr>
          <w:rFonts w:ascii="Times New Roman" w:eastAsia="Times New Roman" w:hAnsi="Times New Roman" w:cs="Times New Roman"/>
          <w:sz w:val="28"/>
          <w:szCs w:val="28"/>
          <w:lang w:eastAsia="ru-RU"/>
        </w:rPr>
        <w:t>«</w:t>
      </w:r>
      <w:r w:rsidR="00A72ADC" w:rsidRPr="001D75D5">
        <w:rPr>
          <w:rFonts w:ascii="Times New Roman" w:eastAsia="Times New Roman" w:hAnsi="Times New Roman" w:cs="Times New Roman"/>
          <w:sz w:val="28"/>
          <w:szCs w:val="28"/>
          <w:lang w:eastAsia="ru-RU"/>
        </w:rPr>
        <w:t>Люблю</w:t>
      </w:r>
      <w:r w:rsidR="007F5E06" w:rsidRPr="001D75D5">
        <w:rPr>
          <w:rFonts w:ascii="Times New Roman" w:eastAsia="Times New Roman" w:hAnsi="Times New Roman" w:cs="Times New Roman"/>
          <w:sz w:val="28"/>
          <w:szCs w:val="28"/>
          <w:lang w:eastAsia="ru-RU"/>
        </w:rPr>
        <w:t xml:space="preserve"> тебе, моя Россия!»</w:t>
      </w:r>
      <w:r w:rsidRPr="001D75D5">
        <w:rPr>
          <w:rFonts w:ascii="Times New Roman" w:eastAsia="Times New Roman" w:hAnsi="Times New Roman" w:cs="Times New Roman"/>
          <w:sz w:val="28"/>
          <w:szCs w:val="28"/>
          <w:lang w:eastAsia="ru-RU"/>
        </w:rPr>
        <w:t>;</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A72ADC" w:rsidRPr="001D75D5">
        <w:rPr>
          <w:rFonts w:ascii="Times New Roman" w:eastAsia="Times New Roman" w:hAnsi="Times New Roman" w:cs="Times New Roman"/>
          <w:sz w:val="28"/>
          <w:szCs w:val="28"/>
          <w:lang w:eastAsia="ru-RU"/>
        </w:rPr>
        <w:t xml:space="preserve"> фестиваль детского творчества «Юные таланты»</w:t>
      </w:r>
      <w:r w:rsidR="007F5E06" w:rsidRPr="001D75D5">
        <w:rPr>
          <w:rFonts w:ascii="Times New Roman" w:eastAsia="Times New Roman" w:hAnsi="Times New Roman" w:cs="Times New Roman"/>
          <w:sz w:val="28"/>
          <w:szCs w:val="28"/>
          <w:lang w:eastAsia="ru-RU"/>
        </w:rPr>
        <w:t>;</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7F5E06" w:rsidRPr="001D75D5">
        <w:rPr>
          <w:rFonts w:ascii="Times New Roman" w:eastAsia="Times New Roman" w:hAnsi="Times New Roman" w:cs="Times New Roman"/>
          <w:sz w:val="28"/>
          <w:szCs w:val="28"/>
          <w:lang w:eastAsia="ru-RU"/>
        </w:rPr>
        <w:t xml:space="preserve"> т</w:t>
      </w:r>
      <w:r w:rsidR="00A72ADC" w:rsidRPr="001D75D5">
        <w:rPr>
          <w:rFonts w:ascii="Times New Roman" w:eastAsia="Times New Roman" w:hAnsi="Times New Roman" w:cs="Times New Roman"/>
          <w:sz w:val="28"/>
          <w:szCs w:val="28"/>
          <w:lang w:eastAsia="ru-RU"/>
        </w:rPr>
        <w:t>еатрализованная концертная программа «</w:t>
      </w:r>
      <w:r w:rsidR="008E0E80" w:rsidRPr="001D75D5">
        <w:rPr>
          <w:rFonts w:ascii="Times New Roman" w:eastAsia="Times New Roman" w:hAnsi="Times New Roman" w:cs="Times New Roman"/>
          <w:sz w:val="28"/>
          <w:szCs w:val="28"/>
          <w:lang w:eastAsia="ru-RU"/>
        </w:rPr>
        <w:t>Баллада о Победе»</w:t>
      </w:r>
      <w:r w:rsidR="007F5E06" w:rsidRPr="001D75D5">
        <w:rPr>
          <w:rFonts w:ascii="Times New Roman" w:eastAsia="Times New Roman" w:hAnsi="Times New Roman" w:cs="Times New Roman"/>
          <w:sz w:val="28"/>
          <w:szCs w:val="28"/>
          <w:lang w:eastAsia="ru-RU"/>
        </w:rPr>
        <w:t xml:space="preserve">, посвященная Дню Победы в Великой Отечественной войне; </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-концертная программа, посвященная Международному Дню семьи;</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-масштабный театрализованный праздник с элементами шоу </w:t>
      </w:r>
      <w:r w:rsidR="007F5E06" w:rsidRPr="001D75D5">
        <w:rPr>
          <w:rFonts w:ascii="Times New Roman" w:eastAsia="Times New Roman" w:hAnsi="Times New Roman" w:cs="Times New Roman"/>
          <w:sz w:val="28"/>
          <w:szCs w:val="28"/>
          <w:lang w:eastAsia="ru-RU"/>
        </w:rPr>
        <w:t>в День защи</w:t>
      </w:r>
      <w:r w:rsidR="00E24DD5" w:rsidRPr="001D75D5">
        <w:rPr>
          <w:rFonts w:ascii="Times New Roman" w:eastAsia="Times New Roman" w:hAnsi="Times New Roman" w:cs="Times New Roman"/>
          <w:sz w:val="28"/>
          <w:szCs w:val="28"/>
          <w:lang w:eastAsia="ru-RU"/>
        </w:rPr>
        <w:t xml:space="preserve">ты детей; </w:t>
      </w:r>
    </w:p>
    <w:p w:rsidR="00A10F1A"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E24DD5" w:rsidRPr="001D75D5">
        <w:rPr>
          <w:rFonts w:ascii="Times New Roman" w:eastAsia="Times New Roman" w:hAnsi="Times New Roman" w:cs="Times New Roman"/>
          <w:sz w:val="28"/>
          <w:szCs w:val="28"/>
          <w:lang w:eastAsia="ru-RU"/>
        </w:rPr>
        <w:t>торжественный концерт</w:t>
      </w:r>
      <w:r w:rsidRPr="001D75D5">
        <w:rPr>
          <w:rFonts w:ascii="Times New Roman" w:eastAsia="Times New Roman" w:hAnsi="Times New Roman" w:cs="Times New Roman"/>
          <w:sz w:val="28"/>
          <w:szCs w:val="28"/>
          <w:lang w:eastAsia="ru-RU"/>
        </w:rPr>
        <w:t xml:space="preserve"> </w:t>
      </w:r>
      <w:r w:rsidR="007F5E06" w:rsidRPr="001D75D5">
        <w:rPr>
          <w:rFonts w:ascii="Times New Roman" w:eastAsia="Times New Roman" w:hAnsi="Times New Roman" w:cs="Times New Roman"/>
          <w:sz w:val="28"/>
          <w:szCs w:val="28"/>
          <w:lang w:eastAsia="ru-RU"/>
        </w:rPr>
        <w:t xml:space="preserve"> в связи с празднованием Дня России</w:t>
      </w:r>
      <w:r w:rsidR="008E0E80" w:rsidRPr="001D75D5">
        <w:rPr>
          <w:rFonts w:ascii="Times New Roman" w:eastAsia="Times New Roman" w:hAnsi="Times New Roman" w:cs="Times New Roman"/>
          <w:sz w:val="28"/>
          <w:szCs w:val="28"/>
          <w:lang w:eastAsia="ru-RU"/>
        </w:rPr>
        <w:t xml:space="preserve"> «Храни</w:t>
      </w:r>
      <w:proofErr w:type="gramStart"/>
      <w:r w:rsidR="008E0E80" w:rsidRPr="001D75D5">
        <w:rPr>
          <w:rFonts w:ascii="Times New Roman" w:eastAsia="Times New Roman" w:hAnsi="Times New Roman" w:cs="Times New Roman"/>
          <w:sz w:val="28"/>
          <w:szCs w:val="28"/>
          <w:lang w:eastAsia="ru-RU"/>
        </w:rPr>
        <w:t xml:space="preserve"> ,</w:t>
      </w:r>
      <w:proofErr w:type="gramEnd"/>
    </w:p>
    <w:p w:rsidR="003C33E0" w:rsidRPr="001D75D5" w:rsidRDefault="008E0E8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Бог, Россию»</w:t>
      </w:r>
      <w:r w:rsidR="007F5E06" w:rsidRPr="001D75D5">
        <w:rPr>
          <w:rFonts w:ascii="Times New Roman" w:eastAsia="Times New Roman" w:hAnsi="Times New Roman" w:cs="Times New Roman"/>
          <w:sz w:val="28"/>
          <w:szCs w:val="28"/>
          <w:lang w:eastAsia="ru-RU"/>
        </w:rPr>
        <w:t>;</w:t>
      </w:r>
    </w:p>
    <w:p w:rsidR="003C33E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7F5E06" w:rsidRPr="001D75D5">
        <w:rPr>
          <w:rFonts w:ascii="Times New Roman" w:eastAsia="Times New Roman" w:hAnsi="Times New Roman" w:cs="Times New Roman"/>
          <w:sz w:val="28"/>
          <w:szCs w:val="28"/>
          <w:lang w:eastAsia="ru-RU"/>
        </w:rPr>
        <w:t xml:space="preserve"> митинг Памяти</w:t>
      </w:r>
      <w:r w:rsidRPr="001D75D5">
        <w:rPr>
          <w:rFonts w:ascii="Times New Roman" w:eastAsia="Times New Roman" w:hAnsi="Times New Roman" w:cs="Times New Roman"/>
          <w:sz w:val="28"/>
          <w:szCs w:val="28"/>
          <w:lang w:eastAsia="ru-RU"/>
        </w:rPr>
        <w:t xml:space="preserve"> и скорби на Аллее Славы</w:t>
      </w:r>
      <w:r w:rsidR="007F5E06" w:rsidRPr="001D75D5">
        <w:rPr>
          <w:rFonts w:ascii="Times New Roman" w:eastAsia="Times New Roman" w:hAnsi="Times New Roman" w:cs="Times New Roman"/>
          <w:sz w:val="28"/>
          <w:szCs w:val="28"/>
          <w:lang w:eastAsia="ru-RU"/>
        </w:rPr>
        <w:t xml:space="preserve">; </w:t>
      </w:r>
    </w:p>
    <w:p w:rsidR="008E0E80" w:rsidRPr="001D75D5" w:rsidRDefault="003C33E0" w:rsidP="003C33E0">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7F5E06" w:rsidRPr="001D75D5">
        <w:rPr>
          <w:rFonts w:ascii="Times New Roman" w:eastAsia="Times New Roman" w:hAnsi="Times New Roman" w:cs="Times New Roman"/>
          <w:sz w:val="28"/>
          <w:szCs w:val="28"/>
          <w:lang w:eastAsia="ru-RU"/>
        </w:rPr>
        <w:t>торжественная линейка выпускников школ.</w:t>
      </w:r>
    </w:p>
    <w:p w:rsidR="007F5E06" w:rsidRPr="001D75D5" w:rsidRDefault="007F5E06" w:rsidP="003C33E0">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8E0E80" w:rsidRPr="001D75D5">
        <w:rPr>
          <w:rFonts w:ascii="Times New Roman" w:hAnsi="Times New Roman" w:cs="Times New Roman"/>
          <w:sz w:val="28"/>
          <w:szCs w:val="28"/>
        </w:rPr>
        <w:t xml:space="preserve">           Неординарным событием </w:t>
      </w:r>
      <w:r w:rsidR="00AB1361" w:rsidRPr="001D75D5">
        <w:rPr>
          <w:rFonts w:ascii="Times New Roman" w:hAnsi="Times New Roman" w:cs="Times New Roman"/>
          <w:sz w:val="28"/>
          <w:szCs w:val="28"/>
        </w:rPr>
        <w:t xml:space="preserve">не только спортивной, но и </w:t>
      </w:r>
      <w:proofErr w:type="spellStart"/>
      <w:r w:rsidR="00AB1361" w:rsidRPr="001D75D5">
        <w:rPr>
          <w:rFonts w:ascii="Times New Roman" w:hAnsi="Times New Roman" w:cs="Times New Roman"/>
          <w:sz w:val="28"/>
          <w:szCs w:val="28"/>
        </w:rPr>
        <w:t>социокультурной</w:t>
      </w:r>
      <w:proofErr w:type="spellEnd"/>
      <w:r w:rsidR="00AB1361" w:rsidRPr="001D75D5">
        <w:rPr>
          <w:rFonts w:ascii="Times New Roman" w:hAnsi="Times New Roman" w:cs="Times New Roman"/>
          <w:sz w:val="28"/>
          <w:szCs w:val="28"/>
        </w:rPr>
        <w:t xml:space="preserve"> жизни города, стало масштабное мероприятие, посвященное открытию </w:t>
      </w:r>
      <w:proofErr w:type="spellStart"/>
      <w:proofErr w:type="gramStart"/>
      <w:r w:rsidR="00AB1361" w:rsidRPr="001D75D5">
        <w:rPr>
          <w:rFonts w:ascii="Times New Roman" w:hAnsi="Times New Roman" w:cs="Times New Roman"/>
          <w:sz w:val="28"/>
          <w:szCs w:val="28"/>
        </w:rPr>
        <w:t>фан-зоны</w:t>
      </w:r>
      <w:proofErr w:type="spellEnd"/>
      <w:proofErr w:type="gramEnd"/>
      <w:r w:rsidR="00AB1361" w:rsidRPr="001D75D5">
        <w:rPr>
          <w:rFonts w:ascii="Times New Roman" w:hAnsi="Times New Roman" w:cs="Times New Roman"/>
          <w:sz w:val="28"/>
          <w:szCs w:val="28"/>
        </w:rPr>
        <w:t xml:space="preserve"> Похвистнево ЧМ по футболу -2018, которое состоялось 14.06.2018 на городской площади.</w:t>
      </w:r>
    </w:p>
    <w:p w:rsidR="00D07099" w:rsidRPr="001D75D5" w:rsidRDefault="00D07099" w:rsidP="003C33E0">
      <w:pPr>
        <w:ind w:firstLine="708"/>
        <w:jc w:val="both"/>
        <w:rPr>
          <w:rFonts w:ascii="Times New Roman" w:hAnsi="Times New Roman" w:cs="Times New Roman"/>
          <w:sz w:val="28"/>
          <w:szCs w:val="28"/>
        </w:rPr>
      </w:pPr>
      <w:r w:rsidRPr="001D75D5">
        <w:rPr>
          <w:rFonts w:ascii="Times New Roman" w:hAnsi="Times New Roman" w:cs="Times New Roman"/>
          <w:sz w:val="28"/>
          <w:szCs w:val="28"/>
        </w:rPr>
        <w:t>Работниками МБУК «Дворец культуры» организовывается множество мероприятий для детей. Это и у</w:t>
      </w:r>
      <w:r w:rsidR="003C33E0" w:rsidRPr="001D75D5">
        <w:rPr>
          <w:rFonts w:ascii="Times New Roman" w:hAnsi="Times New Roman" w:cs="Times New Roman"/>
          <w:sz w:val="28"/>
          <w:szCs w:val="28"/>
        </w:rPr>
        <w:t xml:space="preserve">тренние музыкальные зарядки в парке культуры и отдыха, развлекательные, познавательные, танцевальные, юмористические программы и </w:t>
      </w:r>
      <w:proofErr w:type="spellStart"/>
      <w:r w:rsidR="003C33E0" w:rsidRPr="001D75D5">
        <w:rPr>
          <w:rFonts w:ascii="Times New Roman" w:hAnsi="Times New Roman" w:cs="Times New Roman"/>
          <w:sz w:val="28"/>
          <w:szCs w:val="28"/>
        </w:rPr>
        <w:t>квесты</w:t>
      </w:r>
      <w:proofErr w:type="spellEnd"/>
      <w:r w:rsidR="003C33E0" w:rsidRPr="001D75D5">
        <w:rPr>
          <w:rFonts w:ascii="Times New Roman" w:hAnsi="Times New Roman" w:cs="Times New Roman"/>
          <w:sz w:val="28"/>
          <w:szCs w:val="28"/>
        </w:rPr>
        <w:t>, как в помещении, так и на открытом воздухе</w:t>
      </w:r>
      <w:r w:rsidRPr="001D75D5">
        <w:rPr>
          <w:rFonts w:ascii="Times New Roman" w:hAnsi="Times New Roman" w:cs="Times New Roman"/>
          <w:sz w:val="28"/>
          <w:szCs w:val="28"/>
        </w:rPr>
        <w:t>. Для детей с ограниченными возможностями состоялось музыкально-развлекательное мероприятие «Праздник дружбы».</w:t>
      </w:r>
    </w:p>
    <w:p w:rsidR="00D07099" w:rsidRPr="001D75D5" w:rsidRDefault="00D07099" w:rsidP="003C33E0">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За отчетный период были проведен выездные концерты вокальной группы «Золотая пора», состоялись </w:t>
      </w:r>
      <w:r w:rsidR="0004744C" w:rsidRPr="001D75D5">
        <w:rPr>
          <w:rFonts w:ascii="Times New Roman" w:hAnsi="Times New Roman" w:cs="Times New Roman"/>
          <w:sz w:val="28"/>
          <w:szCs w:val="28"/>
        </w:rPr>
        <w:t>отчетные концерты творческих коллективов  народного ансамбля «Веселые ноты», хореографической студии «Грация», «</w:t>
      </w:r>
      <w:proofErr w:type="spellStart"/>
      <w:r w:rsidR="0004744C" w:rsidRPr="001D75D5">
        <w:rPr>
          <w:rFonts w:ascii="Times New Roman" w:hAnsi="Times New Roman" w:cs="Times New Roman"/>
          <w:sz w:val="28"/>
          <w:szCs w:val="28"/>
        </w:rPr>
        <w:t>Дэгаже</w:t>
      </w:r>
      <w:proofErr w:type="spellEnd"/>
      <w:r w:rsidR="0004744C" w:rsidRPr="001D75D5">
        <w:rPr>
          <w:rFonts w:ascii="Times New Roman" w:hAnsi="Times New Roman" w:cs="Times New Roman"/>
          <w:sz w:val="28"/>
          <w:szCs w:val="28"/>
        </w:rPr>
        <w:t>». Литературно-музыкальная студия «Твои друзья», под руководством О.В.Лемякина подготовила программу «60-е-время и песни».</w:t>
      </w:r>
    </w:p>
    <w:p w:rsidR="003C33E0" w:rsidRPr="001D75D5" w:rsidRDefault="0004744C" w:rsidP="003C33E0">
      <w:pPr>
        <w:jc w:val="both"/>
        <w:rPr>
          <w:rFonts w:ascii="Times New Roman" w:hAnsi="Times New Roman" w:cs="Times New Roman"/>
          <w:sz w:val="28"/>
          <w:szCs w:val="28"/>
        </w:rPr>
      </w:pPr>
      <w:r w:rsidRPr="001D75D5">
        <w:rPr>
          <w:rFonts w:ascii="Times New Roman" w:hAnsi="Times New Roman" w:cs="Times New Roman"/>
          <w:sz w:val="28"/>
          <w:szCs w:val="28"/>
        </w:rPr>
        <w:t xml:space="preserve">        Не менее плодотворная работа велась в структурных подразделениях учреждения</w:t>
      </w:r>
      <w:r w:rsidR="00A10F1A" w:rsidRPr="001D75D5">
        <w:rPr>
          <w:rFonts w:ascii="Times New Roman" w:hAnsi="Times New Roman" w:cs="Times New Roman"/>
          <w:sz w:val="28"/>
          <w:szCs w:val="28"/>
        </w:rPr>
        <w:t>: клубе части города Красные Пески, клубе части города Венера, клуб поселка Октябрьский.</w:t>
      </w:r>
    </w:p>
    <w:p w:rsidR="0004744C" w:rsidRPr="001D75D5" w:rsidRDefault="00A10F1A" w:rsidP="003C33E0">
      <w:pPr>
        <w:jc w:val="both"/>
        <w:rPr>
          <w:rFonts w:ascii="Times New Roman" w:hAnsi="Times New Roman" w:cs="Times New Roman"/>
          <w:sz w:val="28"/>
          <w:szCs w:val="28"/>
        </w:rPr>
      </w:pPr>
      <w:r w:rsidRPr="001D75D5">
        <w:rPr>
          <w:rFonts w:ascii="Times New Roman" w:hAnsi="Times New Roman" w:cs="Times New Roman"/>
          <w:sz w:val="28"/>
          <w:szCs w:val="28"/>
        </w:rPr>
        <w:t xml:space="preserve">        В течение отчетного периода состоялись все запланированные мероприятия,  и они по праву снискали любовь и признательность жителей городского округа.</w:t>
      </w:r>
    </w:p>
    <w:p w:rsidR="00094397" w:rsidRPr="001D75D5" w:rsidRDefault="00E24DD5" w:rsidP="00BC12F7">
      <w:pPr>
        <w:ind w:firstLine="709"/>
        <w:jc w:val="both"/>
        <w:rPr>
          <w:rFonts w:ascii="Times New Roman" w:hAnsi="Times New Roman" w:cs="Times New Roman"/>
          <w:b/>
          <w:sz w:val="28"/>
          <w:szCs w:val="28"/>
        </w:rPr>
      </w:pPr>
      <w:r w:rsidRPr="001D75D5">
        <w:rPr>
          <w:rFonts w:ascii="Times New Roman" w:hAnsi="Times New Roman" w:cs="Times New Roman"/>
          <w:b/>
          <w:sz w:val="28"/>
          <w:szCs w:val="28"/>
        </w:rPr>
        <w:t>МБУК ТТО «</w:t>
      </w:r>
      <w:r w:rsidR="007F5E06" w:rsidRPr="001D75D5">
        <w:rPr>
          <w:rFonts w:ascii="Times New Roman" w:hAnsi="Times New Roman" w:cs="Times New Roman"/>
          <w:b/>
          <w:sz w:val="28"/>
          <w:szCs w:val="28"/>
        </w:rPr>
        <w:t xml:space="preserve">Сад» </w:t>
      </w:r>
    </w:p>
    <w:p w:rsidR="00C666F8" w:rsidRPr="001D75D5" w:rsidRDefault="00E92821" w:rsidP="003777DF">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10683D"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w:t>
      </w:r>
      <w:r w:rsidR="00094397" w:rsidRPr="001D75D5">
        <w:rPr>
          <w:rFonts w:ascii="Times New Roman" w:hAnsi="Times New Roman" w:cs="Times New Roman"/>
          <w:sz w:val="28"/>
          <w:szCs w:val="28"/>
        </w:rPr>
        <w:t>В 1 полугодии 201</w:t>
      </w:r>
      <w:r w:rsidR="00D876CC" w:rsidRPr="001D75D5">
        <w:rPr>
          <w:rFonts w:ascii="Times New Roman" w:hAnsi="Times New Roman" w:cs="Times New Roman"/>
          <w:sz w:val="28"/>
          <w:szCs w:val="28"/>
        </w:rPr>
        <w:t xml:space="preserve">8 </w:t>
      </w:r>
      <w:r w:rsidR="00094397" w:rsidRPr="001D75D5">
        <w:rPr>
          <w:rFonts w:ascii="Times New Roman" w:hAnsi="Times New Roman" w:cs="Times New Roman"/>
          <w:sz w:val="28"/>
          <w:szCs w:val="28"/>
        </w:rPr>
        <w:t xml:space="preserve">года  МБУК ТТО « Сад» было  проведено  </w:t>
      </w:r>
      <w:r w:rsidR="00D876CC" w:rsidRPr="001D75D5">
        <w:rPr>
          <w:rFonts w:ascii="Times New Roman" w:hAnsi="Times New Roman" w:cs="Times New Roman"/>
          <w:sz w:val="28"/>
          <w:szCs w:val="28"/>
        </w:rPr>
        <w:t>73</w:t>
      </w:r>
      <w:r w:rsidR="00094397" w:rsidRPr="001D75D5">
        <w:rPr>
          <w:rFonts w:ascii="Times New Roman" w:hAnsi="Times New Roman" w:cs="Times New Roman"/>
          <w:sz w:val="28"/>
          <w:szCs w:val="28"/>
        </w:rPr>
        <w:t xml:space="preserve"> показ</w:t>
      </w:r>
      <w:r w:rsidR="00D876CC" w:rsidRPr="001D75D5">
        <w:rPr>
          <w:rFonts w:ascii="Times New Roman" w:hAnsi="Times New Roman" w:cs="Times New Roman"/>
          <w:sz w:val="28"/>
          <w:szCs w:val="28"/>
        </w:rPr>
        <w:t>а</w:t>
      </w:r>
      <w:r w:rsidR="00094397" w:rsidRPr="001D75D5">
        <w:rPr>
          <w:rFonts w:ascii="Times New Roman" w:hAnsi="Times New Roman" w:cs="Times New Roman"/>
          <w:sz w:val="28"/>
          <w:szCs w:val="28"/>
        </w:rPr>
        <w:t xml:space="preserve"> спектаклей и программ (</w:t>
      </w:r>
      <w:r w:rsidR="00D876CC" w:rsidRPr="001D75D5">
        <w:rPr>
          <w:rFonts w:ascii="Times New Roman" w:hAnsi="Times New Roman" w:cs="Times New Roman"/>
          <w:sz w:val="28"/>
          <w:szCs w:val="28"/>
        </w:rPr>
        <w:t>49</w:t>
      </w:r>
      <w:r w:rsidR="00094397" w:rsidRPr="001D75D5">
        <w:rPr>
          <w:rFonts w:ascii="Times New Roman" w:hAnsi="Times New Roman" w:cs="Times New Roman"/>
          <w:sz w:val="28"/>
          <w:szCs w:val="28"/>
        </w:rPr>
        <w:t xml:space="preserve"> спектаклей и 2</w:t>
      </w:r>
      <w:r w:rsidR="00D876CC" w:rsidRPr="001D75D5">
        <w:rPr>
          <w:rFonts w:ascii="Times New Roman" w:hAnsi="Times New Roman" w:cs="Times New Roman"/>
          <w:sz w:val="28"/>
          <w:szCs w:val="28"/>
        </w:rPr>
        <w:t>4</w:t>
      </w:r>
      <w:r w:rsidR="00094397" w:rsidRPr="001D75D5">
        <w:rPr>
          <w:rFonts w:ascii="Times New Roman" w:hAnsi="Times New Roman" w:cs="Times New Roman"/>
          <w:sz w:val="28"/>
          <w:szCs w:val="28"/>
        </w:rPr>
        <w:t xml:space="preserve"> программа). </w:t>
      </w:r>
      <w:r w:rsidRPr="001D75D5">
        <w:rPr>
          <w:rFonts w:ascii="Times New Roman" w:hAnsi="Times New Roman" w:cs="Times New Roman"/>
          <w:sz w:val="28"/>
          <w:szCs w:val="28"/>
        </w:rPr>
        <w:t xml:space="preserve">Из общего количества </w:t>
      </w:r>
      <w:r w:rsidR="00094397" w:rsidRPr="001D75D5">
        <w:rPr>
          <w:rFonts w:ascii="Times New Roman" w:hAnsi="Times New Roman" w:cs="Times New Roman"/>
          <w:sz w:val="28"/>
          <w:szCs w:val="28"/>
        </w:rPr>
        <w:t xml:space="preserve"> </w:t>
      </w:r>
      <w:r w:rsidR="00D876CC" w:rsidRPr="001D75D5">
        <w:rPr>
          <w:rFonts w:ascii="Times New Roman" w:hAnsi="Times New Roman" w:cs="Times New Roman"/>
          <w:sz w:val="28"/>
          <w:szCs w:val="28"/>
        </w:rPr>
        <w:t>59</w:t>
      </w:r>
      <w:r w:rsidRPr="001D75D5">
        <w:rPr>
          <w:rFonts w:ascii="Times New Roman" w:hAnsi="Times New Roman" w:cs="Times New Roman"/>
          <w:sz w:val="28"/>
          <w:szCs w:val="28"/>
        </w:rPr>
        <w:t xml:space="preserve"> спектакл</w:t>
      </w:r>
      <w:r w:rsidR="00D876CC" w:rsidRPr="001D75D5">
        <w:rPr>
          <w:rFonts w:ascii="Times New Roman" w:hAnsi="Times New Roman" w:cs="Times New Roman"/>
          <w:sz w:val="28"/>
          <w:szCs w:val="28"/>
        </w:rPr>
        <w:t>ей</w:t>
      </w:r>
      <w:r w:rsidRPr="001D75D5">
        <w:rPr>
          <w:rFonts w:ascii="Times New Roman" w:hAnsi="Times New Roman" w:cs="Times New Roman"/>
          <w:sz w:val="28"/>
          <w:szCs w:val="28"/>
        </w:rPr>
        <w:t xml:space="preserve"> было проведено в стационарных условиях и </w:t>
      </w:r>
      <w:r w:rsidR="00D876CC" w:rsidRPr="001D75D5">
        <w:rPr>
          <w:rFonts w:ascii="Times New Roman" w:hAnsi="Times New Roman" w:cs="Times New Roman"/>
          <w:sz w:val="28"/>
          <w:szCs w:val="28"/>
        </w:rPr>
        <w:t>1</w:t>
      </w:r>
      <w:r w:rsidRPr="001D75D5">
        <w:rPr>
          <w:rFonts w:ascii="Times New Roman" w:hAnsi="Times New Roman" w:cs="Times New Roman"/>
          <w:sz w:val="28"/>
          <w:szCs w:val="28"/>
        </w:rPr>
        <w:t>4 спектакл</w:t>
      </w:r>
      <w:r w:rsidR="00D876CC" w:rsidRPr="001D75D5">
        <w:rPr>
          <w:rFonts w:ascii="Times New Roman" w:hAnsi="Times New Roman" w:cs="Times New Roman"/>
          <w:sz w:val="28"/>
          <w:szCs w:val="28"/>
        </w:rPr>
        <w:t>ей</w:t>
      </w:r>
      <w:r w:rsidRPr="001D75D5">
        <w:rPr>
          <w:rFonts w:ascii="Times New Roman" w:hAnsi="Times New Roman" w:cs="Times New Roman"/>
          <w:sz w:val="28"/>
          <w:szCs w:val="28"/>
        </w:rPr>
        <w:t xml:space="preserve"> на выезде.</w:t>
      </w:r>
      <w:r w:rsidR="00094397"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За отчетный период было проведено </w:t>
      </w:r>
      <w:r w:rsidR="00D876CC" w:rsidRPr="001D75D5">
        <w:rPr>
          <w:rFonts w:ascii="Times New Roman" w:hAnsi="Times New Roman" w:cs="Times New Roman"/>
          <w:sz w:val="28"/>
          <w:szCs w:val="28"/>
        </w:rPr>
        <w:t>25</w:t>
      </w:r>
      <w:r w:rsidRPr="001D75D5">
        <w:rPr>
          <w:rFonts w:ascii="Times New Roman" w:hAnsi="Times New Roman" w:cs="Times New Roman"/>
          <w:sz w:val="28"/>
          <w:szCs w:val="28"/>
        </w:rPr>
        <w:t xml:space="preserve"> </w:t>
      </w:r>
      <w:r w:rsidRPr="001D75D5">
        <w:rPr>
          <w:rFonts w:ascii="Times New Roman" w:hAnsi="Times New Roman" w:cs="Times New Roman"/>
          <w:sz w:val="28"/>
          <w:szCs w:val="28"/>
        </w:rPr>
        <w:lastRenderedPageBreak/>
        <w:t xml:space="preserve">благотворительных </w:t>
      </w:r>
      <w:r w:rsidR="00094397" w:rsidRPr="001D75D5">
        <w:rPr>
          <w:rFonts w:ascii="Times New Roman" w:hAnsi="Times New Roman" w:cs="Times New Roman"/>
          <w:sz w:val="28"/>
          <w:szCs w:val="28"/>
        </w:rPr>
        <w:t xml:space="preserve"> показов, в том числе непосредственно</w:t>
      </w:r>
      <w:r w:rsidR="00C666F8" w:rsidRPr="001D75D5">
        <w:rPr>
          <w:rFonts w:ascii="Times New Roman" w:hAnsi="Times New Roman" w:cs="Times New Roman"/>
          <w:sz w:val="28"/>
          <w:szCs w:val="28"/>
        </w:rPr>
        <w:t xml:space="preserve"> на стационаре 17 показов и на выезде 8 показов.</w:t>
      </w:r>
    </w:p>
    <w:p w:rsidR="00E92821" w:rsidRPr="001D75D5" w:rsidRDefault="00E92821" w:rsidP="003777DF">
      <w:pPr>
        <w:ind w:firstLine="709"/>
        <w:jc w:val="both"/>
        <w:rPr>
          <w:rFonts w:ascii="Times New Roman" w:hAnsi="Times New Roman" w:cs="Times New Roman"/>
          <w:sz w:val="28"/>
          <w:szCs w:val="28"/>
        </w:rPr>
      </w:pPr>
      <w:r w:rsidRPr="001D75D5">
        <w:rPr>
          <w:rFonts w:ascii="Times New Roman" w:hAnsi="Times New Roman" w:cs="Times New Roman"/>
          <w:sz w:val="28"/>
          <w:szCs w:val="28"/>
        </w:rPr>
        <w:t>Общее количество зрителей посетивших мероприятия ТТО «САД» в 1 полугодии 201</w:t>
      </w:r>
      <w:r w:rsidR="00D876CC"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составило </w:t>
      </w:r>
      <w:r w:rsidR="00D876CC" w:rsidRPr="001D75D5">
        <w:rPr>
          <w:rFonts w:ascii="Times New Roman" w:hAnsi="Times New Roman" w:cs="Times New Roman"/>
          <w:sz w:val="28"/>
          <w:szCs w:val="28"/>
        </w:rPr>
        <w:t>6961</w:t>
      </w:r>
      <w:r w:rsidRPr="001D75D5">
        <w:rPr>
          <w:rFonts w:ascii="Times New Roman" w:hAnsi="Times New Roman" w:cs="Times New Roman"/>
          <w:sz w:val="28"/>
          <w:szCs w:val="28"/>
        </w:rPr>
        <w:t xml:space="preserve"> человек или 1</w:t>
      </w:r>
      <w:r w:rsidR="00D876CC" w:rsidRPr="001D75D5">
        <w:rPr>
          <w:rFonts w:ascii="Times New Roman" w:hAnsi="Times New Roman" w:cs="Times New Roman"/>
          <w:sz w:val="28"/>
          <w:szCs w:val="28"/>
        </w:rPr>
        <w:t>57,0</w:t>
      </w:r>
      <w:r w:rsidRPr="001D75D5">
        <w:rPr>
          <w:rFonts w:ascii="Times New Roman" w:hAnsi="Times New Roman" w:cs="Times New Roman"/>
          <w:sz w:val="28"/>
          <w:szCs w:val="28"/>
        </w:rPr>
        <w:t xml:space="preserve"> % к уровню прошлого года (1 полугодие 201</w:t>
      </w:r>
      <w:r w:rsidR="00D876CC" w:rsidRPr="001D75D5">
        <w:rPr>
          <w:rFonts w:ascii="Times New Roman" w:hAnsi="Times New Roman" w:cs="Times New Roman"/>
          <w:sz w:val="28"/>
          <w:szCs w:val="28"/>
        </w:rPr>
        <w:t>7</w:t>
      </w:r>
      <w:r w:rsidRPr="001D75D5">
        <w:rPr>
          <w:rFonts w:ascii="Times New Roman" w:hAnsi="Times New Roman" w:cs="Times New Roman"/>
          <w:sz w:val="28"/>
          <w:szCs w:val="28"/>
        </w:rPr>
        <w:t>г.-4</w:t>
      </w:r>
      <w:r w:rsidR="00D876CC" w:rsidRPr="001D75D5">
        <w:rPr>
          <w:rFonts w:ascii="Times New Roman" w:hAnsi="Times New Roman" w:cs="Times New Roman"/>
          <w:sz w:val="28"/>
          <w:szCs w:val="28"/>
        </w:rPr>
        <w:t>434</w:t>
      </w:r>
      <w:r w:rsidRPr="001D75D5">
        <w:rPr>
          <w:rFonts w:ascii="Times New Roman" w:hAnsi="Times New Roman" w:cs="Times New Roman"/>
          <w:sz w:val="28"/>
          <w:szCs w:val="28"/>
        </w:rPr>
        <w:t xml:space="preserve"> чел.).</w:t>
      </w:r>
    </w:p>
    <w:p w:rsidR="00094397" w:rsidRPr="001D75D5" w:rsidRDefault="00E92821" w:rsidP="003777DF">
      <w:pPr>
        <w:jc w:val="both"/>
        <w:rPr>
          <w:rFonts w:ascii="Times New Roman" w:hAnsi="Times New Roman" w:cs="Times New Roman"/>
          <w:sz w:val="24"/>
          <w:szCs w:val="24"/>
        </w:rPr>
      </w:pPr>
      <w:r w:rsidRPr="001D75D5">
        <w:rPr>
          <w:rFonts w:ascii="Times New Roman" w:hAnsi="Times New Roman" w:cs="Times New Roman"/>
          <w:sz w:val="28"/>
          <w:szCs w:val="28"/>
        </w:rPr>
        <w:t xml:space="preserve">  </w:t>
      </w:r>
      <w:r w:rsidR="004B3FF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Общая сумма средств поступивших на внебюджетный счёт от оказания платных услуг населению составила 2</w:t>
      </w:r>
      <w:r w:rsidR="00D876CC" w:rsidRPr="001D75D5">
        <w:rPr>
          <w:rFonts w:ascii="Times New Roman" w:hAnsi="Times New Roman" w:cs="Times New Roman"/>
          <w:sz w:val="28"/>
          <w:szCs w:val="28"/>
        </w:rPr>
        <w:t>93,5</w:t>
      </w:r>
      <w:r w:rsidRPr="001D75D5">
        <w:rPr>
          <w:rFonts w:ascii="Times New Roman" w:hAnsi="Times New Roman" w:cs="Times New Roman"/>
          <w:sz w:val="28"/>
          <w:szCs w:val="28"/>
        </w:rPr>
        <w:t xml:space="preserve"> тыс</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 xml:space="preserve">уб. или </w:t>
      </w:r>
      <w:r w:rsidR="00D876CC" w:rsidRPr="001D75D5">
        <w:rPr>
          <w:rFonts w:ascii="Times New Roman" w:hAnsi="Times New Roman" w:cs="Times New Roman"/>
          <w:sz w:val="28"/>
          <w:szCs w:val="28"/>
        </w:rPr>
        <w:t>120,0</w:t>
      </w:r>
      <w:r w:rsidRPr="001D75D5">
        <w:rPr>
          <w:rFonts w:ascii="Times New Roman" w:hAnsi="Times New Roman" w:cs="Times New Roman"/>
          <w:sz w:val="28"/>
          <w:szCs w:val="28"/>
        </w:rPr>
        <w:t xml:space="preserve"> % от   уровня прошлого года.</w:t>
      </w:r>
    </w:p>
    <w:p w:rsidR="00094397" w:rsidRPr="001D75D5" w:rsidRDefault="00094397" w:rsidP="003777DF">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В репертуарной  афише театров,  входящих в объединение,  было </w:t>
      </w:r>
      <w:r w:rsidR="00D876CC" w:rsidRPr="001D75D5">
        <w:rPr>
          <w:rFonts w:ascii="Times New Roman" w:hAnsi="Times New Roman" w:cs="Times New Roman"/>
          <w:sz w:val="28"/>
          <w:szCs w:val="28"/>
        </w:rPr>
        <w:t>9</w:t>
      </w:r>
      <w:r w:rsidRPr="001D75D5">
        <w:rPr>
          <w:rFonts w:ascii="Times New Roman" w:hAnsi="Times New Roman" w:cs="Times New Roman"/>
          <w:sz w:val="28"/>
          <w:szCs w:val="28"/>
        </w:rPr>
        <w:t xml:space="preserve"> спектаклей и </w:t>
      </w:r>
      <w:r w:rsidR="00D876CC" w:rsidRPr="001D75D5">
        <w:rPr>
          <w:rFonts w:ascii="Times New Roman" w:hAnsi="Times New Roman" w:cs="Times New Roman"/>
          <w:sz w:val="28"/>
          <w:szCs w:val="28"/>
        </w:rPr>
        <w:t>15</w:t>
      </w:r>
      <w:r w:rsidRPr="001D75D5">
        <w:rPr>
          <w:rFonts w:ascii="Times New Roman" w:hAnsi="Times New Roman" w:cs="Times New Roman"/>
          <w:sz w:val="28"/>
          <w:szCs w:val="28"/>
        </w:rPr>
        <w:t xml:space="preserve"> программ</w:t>
      </w:r>
      <w:bookmarkStart w:id="0" w:name="_GoBack"/>
      <w:bookmarkEnd w:id="0"/>
      <w:r w:rsidRPr="001D75D5">
        <w:rPr>
          <w:rFonts w:ascii="Times New Roman" w:hAnsi="Times New Roman" w:cs="Times New Roman"/>
          <w:sz w:val="28"/>
          <w:szCs w:val="28"/>
        </w:rPr>
        <w:t xml:space="preserve">. Все показы  прошли  на высоком  организационном и творческом уровне. </w:t>
      </w:r>
    </w:p>
    <w:p w:rsidR="00A7692D" w:rsidRPr="001D75D5" w:rsidRDefault="00A7692D" w:rsidP="003777DF">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Актерско-постановочная группа МБУК «ТТО «САД» приняла участие в проведении общегородских мероприятий: </w:t>
      </w:r>
      <w:proofErr w:type="spellStart"/>
      <w:r w:rsidRPr="001D75D5">
        <w:rPr>
          <w:rFonts w:ascii="Times New Roman" w:hAnsi="Times New Roman" w:cs="Times New Roman"/>
          <w:sz w:val="28"/>
          <w:szCs w:val="28"/>
        </w:rPr>
        <w:t>Масленница</w:t>
      </w:r>
      <w:proofErr w:type="spellEnd"/>
      <w:r w:rsidRPr="001D75D5">
        <w:rPr>
          <w:rFonts w:ascii="Times New Roman" w:hAnsi="Times New Roman" w:cs="Times New Roman"/>
          <w:sz w:val="28"/>
          <w:szCs w:val="28"/>
        </w:rPr>
        <w:t xml:space="preserve">, День Победы, мероприятие, посвященное открытию </w:t>
      </w:r>
      <w:proofErr w:type="spellStart"/>
      <w:proofErr w:type="gramStart"/>
      <w:r w:rsidRPr="001D75D5">
        <w:rPr>
          <w:rFonts w:ascii="Times New Roman" w:hAnsi="Times New Roman" w:cs="Times New Roman"/>
          <w:sz w:val="28"/>
          <w:szCs w:val="28"/>
        </w:rPr>
        <w:t>фан-зоны</w:t>
      </w:r>
      <w:proofErr w:type="spellEnd"/>
      <w:proofErr w:type="gramEnd"/>
      <w:r w:rsidR="004B3FF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Похвистнево ЧМ по футболу -2018.</w:t>
      </w:r>
    </w:p>
    <w:p w:rsidR="00770337" w:rsidRPr="001D75D5" w:rsidRDefault="00770337" w:rsidP="003777DF">
      <w:pPr>
        <w:ind w:firstLine="708"/>
        <w:jc w:val="both"/>
        <w:rPr>
          <w:rFonts w:ascii="Times New Roman" w:hAnsi="Times New Roman" w:cs="Times New Roman"/>
          <w:sz w:val="28"/>
          <w:szCs w:val="28"/>
        </w:rPr>
      </w:pPr>
      <w:r w:rsidRPr="001D75D5">
        <w:rPr>
          <w:rFonts w:ascii="Times New Roman" w:hAnsi="Times New Roman" w:cs="Times New Roman"/>
          <w:sz w:val="28"/>
          <w:szCs w:val="28"/>
        </w:rPr>
        <w:t>Театр «Ступени»  принял участие в фестивале «</w:t>
      </w:r>
      <w:proofErr w:type="gramStart"/>
      <w:r w:rsidRPr="001D75D5">
        <w:rPr>
          <w:rFonts w:ascii="Times New Roman" w:hAnsi="Times New Roman" w:cs="Times New Roman"/>
          <w:sz w:val="28"/>
          <w:szCs w:val="28"/>
        </w:rPr>
        <w:t>Весенняя</w:t>
      </w:r>
      <w:proofErr w:type="gramEnd"/>
      <w:r w:rsidRPr="001D75D5">
        <w:rPr>
          <w:rFonts w:ascii="Times New Roman" w:hAnsi="Times New Roman" w:cs="Times New Roman"/>
          <w:sz w:val="28"/>
          <w:szCs w:val="28"/>
        </w:rPr>
        <w:t xml:space="preserve"> </w:t>
      </w:r>
      <w:proofErr w:type="spellStart"/>
      <w:r w:rsidRPr="001D75D5">
        <w:rPr>
          <w:rFonts w:ascii="Times New Roman" w:hAnsi="Times New Roman" w:cs="Times New Roman"/>
          <w:sz w:val="28"/>
          <w:szCs w:val="28"/>
        </w:rPr>
        <w:t>театралия</w:t>
      </w:r>
      <w:proofErr w:type="spellEnd"/>
      <w:r w:rsidRPr="001D75D5">
        <w:rPr>
          <w:rFonts w:ascii="Times New Roman" w:hAnsi="Times New Roman" w:cs="Times New Roman"/>
          <w:sz w:val="28"/>
          <w:szCs w:val="28"/>
        </w:rPr>
        <w:t>» в г. Самаре. В апреле 2018 года театр–студия «Див» в рамках фестиваля                 «Волшебная рампа» (г</w:t>
      </w:r>
      <w:proofErr w:type="gramStart"/>
      <w:r w:rsidRPr="001D75D5">
        <w:rPr>
          <w:rFonts w:ascii="Times New Roman" w:hAnsi="Times New Roman" w:cs="Times New Roman"/>
          <w:sz w:val="28"/>
          <w:szCs w:val="28"/>
        </w:rPr>
        <w:t>.Т</w:t>
      </w:r>
      <w:proofErr w:type="gramEnd"/>
      <w:r w:rsidRPr="001D75D5">
        <w:rPr>
          <w:rFonts w:ascii="Times New Roman" w:hAnsi="Times New Roman" w:cs="Times New Roman"/>
          <w:sz w:val="28"/>
          <w:szCs w:val="28"/>
        </w:rPr>
        <w:t xml:space="preserve">ольятти) получили Диплом лауреата </w:t>
      </w:r>
      <w:r w:rsidRPr="001D75D5">
        <w:rPr>
          <w:rFonts w:ascii="Times New Roman" w:hAnsi="Times New Roman" w:cs="Times New Roman"/>
          <w:sz w:val="28"/>
          <w:szCs w:val="28"/>
          <w:lang w:val="en-US"/>
        </w:rPr>
        <w:t>II</w:t>
      </w:r>
      <w:r w:rsidRPr="001D75D5">
        <w:rPr>
          <w:rFonts w:ascii="Times New Roman" w:hAnsi="Times New Roman" w:cs="Times New Roman"/>
          <w:sz w:val="28"/>
          <w:szCs w:val="28"/>
        </w:rPr>
        <w:t xml:space="preserve"> степени и  Диплом «За лучший актерский дуэт».</w:t>
      </w:r>
      <w:r w:rsidR="004B3FF4" w:rsidRPr="001D75D5">
        <w:rPr>
          <w:rFonts w:ascii="Times New Roman" w:hAnsi="Times New Roman" w:cs="Times New Roman"/>
          <w:sz w:val="28"/>
          <w:szCs w:val="28"/>
        </w:rPr>
        <w:t xml:space="preserve"> </w:t>
      </w:r>
      <w:r w:rsidR="0010683D" w:rsidRPr="001D75D5">
        <w:rPr>
          <w:rFonts w:ascii="Times New Roman" w:hAnsi="Times New Roman" w:cs="Times New Roman"/>
          <w:sz w:val="28"/>
          <w:szCs w:val="28"/>
        </w:rPr>
        <w:t>В мае 2018 года коллектив театра –студии «Див» на фестивале «Роза ветров» (г</w:t>
      </w:r>
      <w:proofErr w:type="gramStart"/>
      <w:r w:rsidR="0010683D" w:rsidRPr="001D75D5">
        <w:rPr>
          <w:rFonts w:ascii="Times New Roman" w:hAnsi="Times New Roman" w:cs="Times New Roman"/>
          <w:sz w:val="28"/>
          <w:szCs w:val="28"/>
        </w:rPr>
        <w:t>.С</w:t>
      </w:r>
      <w:proofErr w:type="gramEnd"/>
      <w:r w:rsidR="0010683D" w:rsidRPr="001D75D5">
        <w:rPr>
          <w:rFonts w:ascii="Times New Roman" w:hAnsi="Times New Roman" w:cs="Times New Roman"/>
          <w:sz w:val="28"/>
          <w:szCs w:val="28"/>
        </w:rPr>
        <w:t xml:space="preserve">ызрань) стал Лауреатом </w:t>
      </w:r>
      <w:r w:rsidR="0010683D" w:rsidRPr="001D75D5">
        <w:rPr>
          <w:rFonts w:ascii="Times New Roman" w:hAnsi="Times New Roman" w:cs="Times New Roman"/>
          <w:sz w:val="28"/>
          <w:szCs w:val="28"/>
          <w:lang w:val="en-US"/>
        </w:rPr>
        <w:t>I</w:t>
      </w:r>
      <w:r w:rsidR="0010683D" w:rsidRPr="001D75D5">
        <w:rPr>
          <w:rFonts w:ascii="Times New Roman" w:hAnsi="Times New Roman" w:cs="Times New Roman"/>
          <w:sz w:val="28"/>
          <w:szCs w:val="28"/>
        </w:rPr>
        <w:t xml:space="preserve"> премии, получен диплом «За режиссерское решение» руководителем  Шерстняковой Е.А. и получил приглашение на финальный международный фестиваль «Роза ветров» ( г.Москва</w:t>
      </w:r>
      <w:r w:rsidR="00A7692D" w:rsidRPr="001D75D5">
        <w:rPr>
          <w:rFonts w:ascii="Times New Roman" w:hAnsi="Times New Roman" w:cs="Times New Roman"/>
          <w:sz w:val="28"/>
          <w:szCs w:val="28"/>
        </w:rPr>
        <w:t xml:space="preserve"> </w:t>
      </w:r>
      <w:r w:rsidR="0010683D" w:rsidRPr="001D75D5">
        <w:rPr>
          <w:rFonts w:ascii="Times New Roman" w:hAnsi="Times New Roman" w:cs="Times New Roman"/>
          <w:sz w:val="28"/>
          <w:szCs w:val="28"/>
        </w:rPr>
        <w:t xml:space="preserve"> в октябре 2018года.).</w:t>
      </w:r>
    </w:p>
    <w:p w:rsidR="00094397" w:rsidRPr="001D75D5" w:rsidRDefault="00094397" w:rsidP="003777DF">
      <w:pPr>
        <w:jc w:val="both"/>
        <w:rPr>
          <w:rStyle w:val="fontstyle36"/>
          <w:rFonts w:ascii="Times New Roman" w:hAnsi="Times New Roman" w:cs="Times New Roman"/>
          <w:sz w:val="28"/>
          <w:szCs w:val="28"/>
          <w:shd w:val="clear" w:color="auto" w:fill="FFFFFF"/>
        </w:rPr>
      </w:pPr>
      <w:r w:rsidRPr="001D75D5">
        <w:rPr>
          <w:rStyle w:val="fontstyle36"/>
          <w:rFonts w:ascii="Times New Roman" w:hAnsi="Times New Roman" w:cs="Times New Roman"/>
          <w:sz w:val="28"/>
          <w:szCs w:val="28"/>
          <w:shd w:val="clear" w:color="auto" w:fill="FFFFFF"/>
        </w:rPr>
        <w:t xml:space="preserve">           С актёрско-постановочным составом было проведено: 2</w:t>
      </w:r>
      <w:r w:rsidR="00D876CC" w:rsidRPr="001D75D5">
        <w:rPr>
          <w:rStyle w:val="fontstyle36"/>
          <w:rFonts w:ascii="Times New Roman" w:hAnsi="Times New Roman" w:cs="Times New Roman"/>
          <w:sz w:val="28"/>
          <w:szCs w:val="28"/>
          <w:shd w:val="clear" w:color="auto" w:fill="FFFFFF"/>
        </w:rPr>
        <w:t>53</w:t>
      </w:r>
      <w:r w:rsidRPr="001D75D5">
        <w:rPr>
          <w:rStyle w:val="fontstyle36"/>
          <w:rFonts w:ascii="Times New Roman" w:hAnsi="Times New Roman" w:cs="Times New Roman"/>
          <w:sz w:val="28"/>
          <w:szCs w:val="28"/>
          <w:shd w:val="clear" w:color="auto" w:fill="FFFFFF"/>
        </w:rPr>
        <w:t xml:space="preserve"> репетиций, </w:t>
      </w:r>
      <w:r w:rsidR="00D876CC" w:rsidRPr="001D75D5">
        <w:rPr>
          <w:rStyle w:val="fontstyle36"/>
          <w:rFonts w:ascii="Times New Roman" w:hAnsi="Times New Roman" w:cs="Times New Roman"/>
          <w:sz w:val="28"/>
          <w:szCs w:val="28"/>
          <w:shd w:val="clear" w:color="auto" w:fill="FFFFFF"/>
        </w:rPr>
        <w:t>71</w:t>
      </w:r>
      <w:r w:rsidRPr="001D75D5">
        <w:rPr>
          <w:rStyle w:val="fontstyle36"/>
          <w:rFonts w:ascii="Times New Roman" w:hAnsi="Times New Roman" w:cs="Times New Roman"/>
          <w:sz w:val="28"/>
          <w:szCs w:val="28"/>
          <w:shd w:val="clear" w:color="auto" w:fill="FFFFFF"/>
        </w:rPr>
        <w:t xml:space="preserve"> учебных занятий по актёрскому мастерству, сценическому движению и сценической речи, 1</w:t>
      </w:r>
      <w:r w:rsidR="00C666F8" w:rsidRPr="001D75D5">
        <w:rPr>
          <w:rStyle w:val="fontstyle36"/>
          <w:rFonts w:ascii="Times New Roman" w:hAnsi="Times New Roman" w:cs="Times New Roman"/>
          <w:sz w:val="28"/>
          <w:szCs w:val="28"/>
          <w:shd w:val="clear" w:color="auto" w:fill="FFFFFF"/>
        </w:rPr>
        <w:t>9</w:t>
      </w:r>
      <w:r w:rsidRPr="001D75D5">
        <w:rPr>
          <w:rStyle w:val="fontstyle36"/>
          <w:rFonts w:ascii="Times New Roman" w:hAnsi="Times New Roman" w:cs="Times New Roman"/>
          <w:sz w:val="28"/>
          <w:szCs w:val="28"/>
          <w:shd w:val="clear" w:color="auto" w:fill="FFFFFF"/>
        </w:rPr>
        <w:t xml:space="preserve"> культурно-воспитательных мероприятий.</w:t>
      </w:r>
    </w:p>
    <w:p w:rsidR="00094397" w:rsidRPr="001D75D5" w:rsidRDefault="00094397" w:rsidP="003777DF">
      <w:pPr>
        <w:ind w:firstLine="708"/>
        <w:jc w:val="both"/>
        <w:rPr>
          <w:rStyle w:val="fontstyle36"/>
          <w:rFonts w:ascii="Times New Roman" w:hAnsi="Times New Roman" w:cs="Times New Roman"/>
          <w:sz w:val="28"/>
          <w:szCs w:val="28"/>
          <w:shd w:val="clear" w:color="auto" w:fill="FFFFFF"/>
        </w:rPr>
      </w:pPr>
      <w:r w:rsidRPr="001D75D5">
        <w:rPr>
          <w:rStyle w:val="fontstyle36"/>
          <w:rFonts w:ascii="Times New Roman" w:hAnsi="Times New Roman" w:cs="Times New Roman"/>
          <w:sz w:val="28"/>
          <w:szCs w:val="28"/>
          <w:shd w:val="clear" w:color="auto" w:fill="FFFFFF"/>
        </w:rPr>
        <w:t>Общее количество активно занимающихся участников составляет на конец квартала 6</w:t>
      </w:r>
      <w:r w:rsidR="00C666F8" w:rsidRPr="001D75D5">
        <w:rPr>
          <w:rStyle w:val="fontstyle36"/>
          <w:rFonts w:ascii="Times New Roman" w:hAnsi="Times New Roman" w:cs="Times New Roman"/>
          <w:sz w:val="28"/>
          <w:szCs w:val="28"/>
          <w:shd w:val="clear" w:color="auto" w:fill="FFFFFF"/>
        </w:rPr>
        <w:t>6</w:t>
      </w:r>
      <w:r w:rsidRPr="001D75D5">
        <w:rPr>
          <w:rStyle w:val="fontstyle36"/>
          <w:rFonts w:ascii="Times New Roman" w:hAnsi="Times New Roman" w:cs="Times New Roman"/>
          <w:sz w:val="28"/>
          <w:szCs w:val="28"/>
          <w:shd w:val="clear" w:color="auto" w:fill="FFFFFF"/>
        </w:rPr>
        <w:t xml:space="preserve"> человек. </w:t>
      </w:r>
    </w:p>
    <w:p w:rsidR="00C666F8" w:rsidRPr="001D75D5" w:rsidRDefault="00094397" w:rsidP="00ED7994">
      <w:pPr>
        <w:ind w:firstLine="708"/>
        <w:jc w:val="both"/>
        <w:rPr>
          <w:rFonts w:ascii="Times New Roman" w:hAnsi="Times New Roman"/>
          <w:sz w:val="28"/>
          <w:szCs w:val="28"/>
        </w:rPr>
      </w:pPr>
      <w:r w:rsidRPr="001D75D5">
        <w:rPr>
          <w:rStyle w:val="fontstyle36"/>
          <w:rFonts w:ascii="Times New Roman" w:hAnsi="Times New Roman" w:cs="Times New Roman"/>
          <w:sz w:val="28"/>
          <w:szCs w:val="28"/>
          <w:shd w:val="clear" w:color="auto" w:fill="FFFFFF"/>
        </w:rPr>
        <w:t xml:space="preserve"> </w:t>
      </w:r>
      <w:r w:rsidR="007F5E06" w:rsidRPr="001D75D5">
        <w:rPr>
          <w:rFonts w:ascii="Times New Roman" w:hAnsi="Times New Roman"/>
          <w:b/>
          <w:sz w:val="28"/>
          <w:szCs w:val="28"/>
        </w:rPr>
        <w:t xml:space="preserve">МБУК «Дом ремесел» </w:t>
      </w:r>
      <w:r w:rsidR="007F5E06" w:rsidRPr="001D75D5">
        <w:rPr>
          <w:rFonts w:ascii="Times New Roman" w:hAnsi="Times New Roman"/>
          <w:spacing w:val="3"/>
          <w:sz w:val="28"/>
          <w:szCs w:val="28"/>
        </w:rPr>
        <w:t xml:space="preserve">было </w:t>
      </w:r>
      <w:r w:rsidR="007F5E06" w:rsidRPr="001D75D5">
        <w:rPr>
          <w:rFonts w:ascii="Times New Roman" w:hAnsi="Times New Roman"/>
          <w:sz w:val="28"/>
          <w:szCs w:val="28"/>
        </w:rPr>
        <w:t>и</w:t>
      </w:r>
      <w:r w:rsidR="007F5E06" w:rsidRPr="001D75D5">
        <w:rPr>
          <w:rFonts w:ascii="Times New Roman" w:hAnsi="Times New Roman"/>
          <w:spacing w:val="3"/>
          <w:sz w:val="28"/>
          <w:szCs w:val="28"/>
        </w:rPr>
        <w:t xml:space="preserve">зготовлено </w:t>
      </w:r>
      <w:r w:rsidR="00C666F8" w:rsidRPr="001D75D5">
        <w:rPr>
          <w:rFonts w:ascii="Times New Roman" w:hAnsi="Times New Roman"/>
          <w:spacing w:val="3"/>
          <w:sz w:val="28"/>
          <w:szCs w:val="28"/>
        </w:rPr>
        <w:t>169</w:t>
      </w:r>
      <w:r w:rsidR="007F5E06" w:rsidRPr="001D75D5">
        <w:rPr>
          <w:rFonts w:ascii="Times New Roman" w:hAnsi="Times New Roman"/>
          <w:spacing w:val="3"/>
          <w:sz w:val="28"/>
          <w:szCs w:val="28"/>
        </w:rPr>
        <w:t xml:space="preserve"> изделий за на сумму </w:t>
      </w:r>
      <w:r w:rsidR="00C666F8" w:rsidRPr="001D75D5">
        <w:rPr>
          <w:rFonts w:ascii="Times New Roman" w:hAnsi="Times New Roman"/>
          <w:spacing w:val="3"/>
          <w:sz w:val="28"/>
          <w:szCs w:val="28"/>
        </w:rPr>
        <w:t>331,5</w:t>
      </w:r>
      <w:r w:rsidR="007F5E06" w:rsidRPr="001D75D5">
        <w:rPr>
          <w:rFonts w:ascii="Times New Roman" w:hAnsi="Times New Roman"/>
          <w:spacing w:val="3"/>
          <w:sz w:val="28"/>
          <w:szCs w:val="28"/>
        </w:rPr>
        <w:t xml:space="preserve"> тыс</w:t>
      </w:r>
      <w:proofErr w:type="gramStart"/>
      <w:r w:rsidR="007F5E06" w:rsidRPr="001D75D5">
        <w:rPr>
          <w:rFonts w:ascii="Times New Roman" w:hAnsi="Times New Roman"/>
          <w:spacing w:val="3"/>
          <w:sz w:val="28"/>
          <w:szCs w:val="28"/>
        </w:rPr>
        <w:t>.р</w:t>
      </w:r>
      <w:proofErr w:type="gramEnd"/>
      <w:r w:rsidR="007F5E06" w:rsidRPr="001D75D5">
        <w:rPr>
          <w:rFonts w:ascii="Times New Roman" w:hAnsi="Times New Roman"/>
          <w:spacing w:val="3"/>
          <w:sz w:val="28"/>
          <w:szCs w:val="28"/>
        </w:rPr>
        <w:t>уб.</w:t>
      </w:r>
      <w:r w:rsidR="005B7550" w:rsidRPr="001D75D5">
        <w:rPr>
          <w:rFonts w:ascii="Times New Roman" w:hAnsi="Times New Roman"/>
          <w:spacing w:val="3"/>
          <w:sz w:val="28"/>
          <w:szCs w:val="28"/>
        </w:rPr>
        <w:t xml:space="preserve"> За отчетный период о</w:t>
      </w:r>
      <w:r w:rsidR="003777DF" w:rsidRPr="001D75D5">
        <w:rPr>
          <w:rFonts w:ascii="Times New Roman" w:hAnsi="Times New Roman"/>
          <w:sz w:val="28"/>
          <w:szCs w:val="28"/>
        </w:rPr>
        <w:t>рганизовали и провели 10 культурно - массовых мероприятий (мастер-классы) по направлениям  декоративно-прикладному творчеству</w:t>
      </w:r>
      <w:r w:rsidR="00C666F8" w:rsidRPr="001D75D5">
        <w:rPr>
          <w:rFonts w:ascii="Times New Roman" w:hAnsi="Times New Roman"/>
          <w:sz w:val="28"/>
          <w:szCs w:val="28"/>
        </w:rPr>
        <w:t>.</w:t>
      </w:r>
    </w:p>
    <w:p w:rsidR="00C666F8" w:rsidRPr="001D75D5" w:rsidRDefault="00C666F8" w:rsidP="005B7550">
      <w:pPr>
        <w:pStyle w:val="a8"/>
        <w:ind w:left="0" w:firstLine="567"/>
        <w:jc w:val="both"/>
        <w:rPr>
          <w:rFonts w:ascii="Times New Roman" w:hAnsi="Times New Roman"/>
          <w:sz w:val="28"/>
          <w:szCs w:val="28"/>
        </w:rPr>
      </w:pPr>
      <w:r w:rsidRPr="001D75D5">
        <w:rPr>
          <w:rFonts w:ascii="Times New Roman" w:hAnsi="Times New Roman"/>
          <w:sz w:val="28"/>
          <w:szCs w:val="28"/>
        </w:rPr>
        <w:t>В течение  шести месяцев работала постоянно действующая выставка по различным видам декоративно-прикладного искусства под названием  «С мастерством люди  не родятся, но добытым мастерством гордятся!»</w:t>
      </w:r>
    </w:p>
    <w:p w:rsidR="00631E46" w:rsidRPr="001D75D5" w:rsidRDefault="00631E46" w:rsidP="005B7550">
      <w:pPr>
        <w:pStyle w:val="a8"/>
        <w:ind w:left="0" w:firstLine="567"/>
        <w:jc w:val="both"/>
        <w:rPr>
          <w:rFonts w:ascii="Times New Roman" w:hAnsi="Times New Roman"/>
          <w:sz w:val="28"/>
          <w:szCs w:val="28"/>
        </w:rPr>
      </w:pPr>
      <w:r w:rsidRPr="001D75D5">
        <w:rPr>
          <w:rFonts w:ascii="Times New Roman" w:hAnsi="Times New Roman"/>
          <w:sz w:val="28"/>
          <w:szCs w:val="28"/>
        </w:rPr>
        <w:t>В 1 полугодие 2018 года завершена реализация проекта «Музей под открытым небом» в номинации «Экология» в рамках конкурсов социальных и культурных проектов ПАО «</w:t>
      </w:r>
      <w:proofErr w:type="spellStart"/>
      <w:r w:rsidRPr="001D75D5">
        <w:rPr>
          <w:rFonts w:ascii="Times New Roman" w:hAnsi="Times New Roman"/>
          <w:sz w:val="28"/>
          <w:szCs w:val="28"/>
        </w:rPr>
        <w:t>Лукойл</w:t>
      </w:r>
      <w:proofErr w:type="spellEnd"/>
      <w:r w:rsidRPr="001D75D5">
        <w:rPr>
          <w:rFonts w:ascii="Times New Roman" w:hAnsi="Times New Roman"/>
          <w:sz w:val="28"/>
          <w:szCs w:val="28"/>
        </w:rPr>
        <w:t>»</w:t>
      </w:r>
      <w:r w:rsidR="00A7692D" w:rsidRPr="001D75D5">
        <w:rPr>
          <w:rFonts w:ascii="Times New Roman" w:hAnsi="Times New Roman"/>
          <w:sz w:val="28"/>
          <w:szCs w:val="28"/>
        </w:rPr>
        <w:t>.</w:t>
      </w:r>
    </w:p>
    <w:p w:rsidR="00A7692D" w:rsidRPr="001D75D5" w:rsidRDefault="00A7692D" w:rsidP="005B7550">
      <w:pPr>
        <w:pStyle w:val="a8"/>
        <w:ind w:left="0" w:firstLine="567"/>
        <w:jc w:val="both"/>
        <w:rPr>
          <w:rFonts w:ascii="Times New Roman" w:hAnsi="Times New Roman"/>
          <w:sz w:val="28"/>
          <w:szCs w:val="28"/>
        </w:rPr>
      </w:pPr>
      <w:r w:rsidRPr="001D75D5">
        <w:rPr>
          <w:rFonts w:ascii="Times New Roman" w:hAnsi="Times New Roman"/>
          <w:sz w:val="28"/>
          <w:szCs w:val="28"/>
        </w:rPr>
        <w:t xml:space="preserve">Работы мастера </w:t>
      </w:r>
      <w:proofErr w:type="spellStart"/>
      <w:r w:rsidRPr="001D75D5">
        <w:rPr>
          <w:rFonts w:ascii="Times New Roman" w:hAnsi="Times New Roman"/>
          <w:sz w:val="28"/>
          <w:szCs w:val="28"/>
        </w:rPr>
        <w:t>Сметаниной</w:t>
      </w:r>
      <w:proofErr w:type="spellEnd"/>
      <w:r w:rsidRPr="001D75D5">
        <w:rPr>
          <w:rFonts w:ascii="Times New Roman" w:hAnsi="Times New Roman"/>
          <w:sz w:val="28"/>
          <w:szCs w:val="28"/>
        </w:rPr>
        <w:t xml:space="preserve"> Ж.Н.,</w:t>
      </w:r>
      <w:r w:rsidR="001073A3" w:rsidRPr="001D75D5">
        <w:rPr>
          <w:rFonts w:ascii="Times New Roman" w:hAnsi="Times New Roman"/>
          <w:sz w:val="28"/>
          <w:szCs w:val="28"/>
        </w:rPr>
        <w:t xml:space="preserve"> </w:t>
      </w:r>
      <w:r w:rsidRPr="001D75D5">
        <w:rPr>
          <w:rFonts w:ascii="Times New Roman" w:hAnsi="Times New Roman"/>
          <w:sz w:val="28"/>
          <w:szCs w:val="28"/>
        </w:rPr>
        <w:t xml:space="preserve">представленные на </w:t>
      </w:r>
      <w:r w:rsidRPr="001D75D5">
        <w:rPr>
          <w:rFonts w:ascii="Times New Roman" w:hAnsi="Times New Roman"/>
          <w:sz w:val="28"/>
          <w:szCs w:val="28"/>
          <w:lang w:val="en-US"/>
        </w:rPr>
        <w:t>V</w:t>
      </w:r>
      <w:r w:rsidRPr="001D75D5">
        <w:rPr>
          <w:rFonts w:ascii="Times New Roman" w:hAnsi="Times New Roman"/>
          <w:sz w:val="28"/>
          <w:szCs w:val="28"/>
        </w:rPr>
        <w:t xml:space="preserve"> Губернском фестивале самодеятельного народного творчества «Рожденные в сердце России</w:t>
      </w:r>
      <w:r w:rsidR="001073A3" w:rsidRPr="001D75D5">
        <w:rPr>
          <w:rFonts w:ascii="Times New Roman" w:hAnsi="Times New Roman"/>
          <w:sz w:val="28"/>
          <w:szCs w:val="28"/>
        </w:rPr>
        <w:t>»,</w:t>
      </w:r>
      <w:r w:rsidR="004B3FF4" w:rsidRPr="001D75D5">
        <w:rPr>
          <w:rFonts w:ascii="Times New Roman" w:hAnsi="Times New Roman"/>
          <w:sz w:val="28"/>
          <w:szCs w:val="28"/>
        </w:rPr>
        <w:t xml:space="preserve"> </w:t>
      </w:r>
      <w:r w:rsidR="001073A3" w:rsidRPr="001D75D5">
        <w:rPr>
          <w:rFonts w:ascii="Times New Roman" w:hAnsi="Times New Roman"/>
          <w:sz w:val="28"/>
          <w:szCs w:val="28"/>
        </w:rPr>
        <w:t>удостоены диплома Лауреата.</w:t>
      </w:r>
    </w:p>
    <w:p w:rsidR="001073A3" w:rsidRPr="001D75D5" w:rsidRDefault="005B7550" w:rsidP="005B7550">
      <w:pPr>
        <w:shd w:val="clear" w:color="auto" w:fill="FFFFFF"/>
        <w:ind w:firstLine="567"/>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Мастера МБУК «Дом ремесел»  постоянно оказывали методическую и консультационную помощь населению по </w:t>
      </w:r>
      <w:r w:rsidR="001073A3" w:rsidRPr="001D75D5">
        <w:rPr>
          <w:rFonts w:ascii="Times New Roman" w:eastAsia="Calibri" w:hAnsi="Times New Roman" w:cs="Times New Roman"/>
          <w:sz w:val="28"/>
          <w:szCs w:val="28"/>
        </w:rPr>
        <w:t xml:space="preserve">различным </w:t>
      </w:r>
      <w:r w:rsidRPr="001D75D5">
        <w:rPr>
          <w:rFonts w:ascii="Times New Roman" w:eastAsia="Calibri" w:hAnsi="Times New Roman" w:cs="Times New Roman"/>
          <w:sz w:val="28"/>
          <w:szCs w:val="28"/>
        </w:rPr>
        <w:t xml:space="preserve"> направлениям </w:t>
      </w:r>
      <w:r w:rsidR="001073A3" w:rsidRPr="001D75D5">
        <w:rPr>
          <w:rFonts w:ascii="Times New Roman" w:eastAsia="Calibri" w:hAnsi="Times New Roman" w:cs="Times New Roman"/>
          <w:sz w:val="28"/>
          <w:szCs w:val="28"/>
        </w:rPr>
        <w:t>декоративно-прикладного искусства. За отчетный период проведено 42 экскурсии ,4 мастер-класса, в которых приняли участие 81 чел.</w:t>
      </w:r>
    </w:p>
    <w:p w:rsidR="003777DF" w:rsidRPr="001D75D5" w:rsidRDefault="00550685" w:rsidP="00516078">
      <w:pPr>
        <w:shd w:val="clear" w:color="auto" w:fill="FFFFFF"/>
        <w:tabs>
          <w:tab w:val="left" w:pos="245"/>
        </w:tabs>
        <w:ind w:firstLine="567"/>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lastRenderedPageBreak/>
        <w:t>На базе  Краевед</w:t>
      </w:r>
      <w:r w:rsidRPr="001D75D5">
        <w:rPr>
          <w:rFonts w:ascii="Times New Roman" w:eastAsia="Calibri" w:hAnsi="Times New Roman" w:cs="Times New Roman"/>
          <w:bCs/>
          <w:sz w:val="28"/>
          <w:szCs w:val="28"/>
        </w:rPr>
        <w:t>ческого  музея услугу</w:t>
      </w:r>
      <w:r w:rsidRPr="001D75D5">
        <w:rPr>
          <w:rFonts w:ascii="Times New Roman" w:hAnsi="Times New Roman" w:cs="Times New Roman"/>
          <w:bCs/>
          <w:sz w:val="28"/>
          <w:szCs w:val="28"/>
        </w:rPr>
        <w:t xml:space="preserve"> по п</w:t>
      </w:r>
      <w:r w:rsidRPr="001D75D5">
        <w:rPr>
          <w:rFonts w:ascii="Times New Roman" w:eastAsia="Calibri" w:hAnsi="Times New Roman" w:cs="Times New Roman"/>
          <w:sz w:val="28"/>
          <w:szCs w:val="28"/>
        </w:rPr>
        <w:t>убличному показу музейных предметов музейных коллекций получили  – 53</w:t>
      </w:r>
      <w:r w:rsidR="001073A3" w:rsidRPr="001D75D5">
        <w:rPr>
          <w:rFonts w:ascii="Times New Roman" w:eastAsia="Calibri" w:hAnsi="Times New Roman" w:cs="Times New Roman"/>
          <w:sz w:val="28"/>
          <w:szCs w:val="28"/>
        </w:rPr>
        <w:t>83</w:t>
      </w:r>
      <w:r w:rsidRPr="001D75D5">
        <w:rPr>
          <w:rFonts w:ascii="Times New Roman" w:eastAsia="Calibri" w:hAnsi="Times New Roman" w:cs="Times New Roman"/>
          <w:sz w:val="28"/>
          <w:szCs w:val="28"/>
        </w:rPr>
        <w:t xml:space="preserve"> человек</w:t>
      </w:r>
      <w:r w:rsidR="001073A3" w:rsidRPr="001D75D5">
        <w:rPr>
          <w:rFonts w:ascii="Times New Roman" w:eastAsia="Calibri" w:hAnsi="Times New Roman" w:cs="Times New Roman"/>
          <w:sz w:val="28"/>
          <w:szCs w:val="28"/>
        </w:rPr>
        <w:t>а</w:t>
      </w:r>
      <w:r w:rsidRPr="001D75D5">
        <w:rPr>
          <w:rFonts w:ascii="Times New Roman" w:eastAsia="Calibri" w:hAnsi="Times New Roman" w:cs="Times New Roman"/>
          <w:sz w:val="28"/>
          <w:szCs w:val="28"/>
        </w:rPr>
        <w:t xml:space="preserve">.  </w:t>
      </w:r>
      <w:proofErr w:type="gramStart"/>
      <w:r w:rsidRPr="001D75D5">
        <w:rPr>
          <w:rFonts w:ascii="Times New Roman" w:eastAsia="Calibri" w:hAnsi="Times New Roman" w:cs="Times New Roman"/>
          <w:sz w:val="28"/>
          <w:szCs w:val="28"/>
        </w:rPr>
        <w:t>Из них индивидуальных посещений – 15</w:t>
      </w:r>
      <w:r w:rsidR="001073A3" w:rsidRPr="001D75D5">
        <w:rPr>
          <w:rFonts w:ascii="Times New Roman" w:eastAsia="Calibri" w:hAnsi="Times New Roman" w:cs="Times New Roman"/>
          <w:sz w:val="28"/>
          <w:szCs w:val="28"/>
        </w:rPr>
        <w:t>03</w:t>
      </w:r>
      <w:r w:rsidRPr="001D75D5">
        <w:rPr>
          <w:rFonts w:ascii="Times New Roman" w:eastAsia="Calibri" w:hAnsi="Times New Roman" w:cs="Times New Roman"/>
          <w:sz w:val="28"/>
          <w:szCs w:val="28"/>
        </w:rPr>
        <w:t xml:space="preserve"> чел. (платных – </w:t>
      </w:r>
      <w:r w:rsidR="001073A3" w:rsidRPr="001D75D5">
        <w:rPr>
          <w:rFonts w:ascii="Times New Roman" w:eastAsia="Calibri" w:hAnsi="Times New Roman" w:cs="Times New Roman"/>
          <w:sz w:val="28"/>
          <w:szCs w:val="28"/>
        </w:rPr>
        <w:t>110</w:t>
      </w:r>
      <w:r w:rsidRPr="001D75D5">
        <w:rPr>
          <w:rFonts w:ascii="Times New Roman" w:eastAsia="Calibri" w:hAnsi="Times New Roman" w:cs="Times New Roman"/>
          <w:sz w:val="28"/>
          <w:szCs w:val="28"/>
        </w:rPr>
        <w:t xml:space="preserve"> чел, бесплатных – 13</w:t>
      </w:r>
      <w:r w:rsidR="001073A3" w:rsidRPr="001D75D5">
        <w:rPr>
          <w:rFonts w:ascii="Times New Roman" w:eastAsia="Calibri" w:hAnsi="Times New Roman" w:cs="Times New Roman"/>
          <w:sz w:val="28"/>
          <w:szCs w:val="28"/>
        </w:rPr>
        <w:t>93</w:t>
      </w:r>
      <w:r w:rsidRPr="001D75D5">
        <w:rPr>
          <w:rFonts w:ascii="Times New Roman" w:eastAsia="Calibri" w:hAnsi="Times New Roman" w:cs="Times New Roman"/>
          <w:sz w:val="28"/>
          <w:szCs w:val="28"/>
        </w:rPr>
        <w:t xml:space="preserve"> чел.)</w:t>
      </w:r>
      <w:r w:rsidR="001073A3" w:rsidRPr="001D75D5">
        <w:rPr>
          <w:rFonts w:ascii="Times New Roman" w:eastAsia="Calibri" w:hAnsi="Times New Roman" w:cs="Times New Roman"/>
          <w:sz w:val="28"/>
          <w:szCs w:val="28"/>
        </w:rPr>
        <w:t>;</w:t>
      </w:r>
      <w:r w:rsidRPr="001D75D5">
        <w:rPr>
          <w:rFonts w:ascii="Times New Roman" w:eastAsia="Calibri" w:hAnsi="Times New Roman" w:cs="Times New Roman"/>
          <w:sz w:val="28"/>
          <w:szCs w:val="28"/>
        </w:rPr>
        <w:t xml:space="preserve"> экскурсионных – 3</w:t>
      </w:r>
      <w:r w:rsidR="001073A3" w:rsidRPr="001D75D5">
        <w:rPr>
          <w:rFonts w:ascii="Times New Roman" w:eastAsia="Calibri" w:hAnsi="Times New Roman" w:cs="Times New Roman"/>
          <w:sz w:val="28"/>
          <w:szCs w:val="28"/>
        </w:rPr>
        <w:t>880</w:t>
      </w:r>
      <w:r w:rsidRPr="001D75D5">
        <w:rPr>
          <w:rFonts w:ascii="Times New Roman" w:eastAsia="Calibri" w:hAnsi="Times New Roman" w:cs="Times New Roman"/>
          <w:sz w:val="28"/>
          <w:szCs w:val="28"/>
        </w:rPr>
        <w:t xml:space="preserve"> человек (</w:t>
      </w:r>
      <w:r w:rsidRPr="001D75D5">
        <w:rPr>
          <w:rFonts w:ascii="Times New Roman" w:eastAsia="Calibri" w:hAnsi="Times New Roman" w:cs="Times New Roman"/>
          <w:bCs/>
          <w:sz w:val="28"/>
          <w:szCs w:val="28"/>
        </w:rPr>
        <w:t>п</w:t>
      </w:r>
      <w:r w:rsidRPr="001D75D5">
        <w:rPr>
          <w:rFonts w:ascii="Times New Roman" w:eastAsia="Calibri" w:hAnsi="Times New Roman" w:cs="Times New Roman"/>
          <w:sz w:val="28"/>
          <w:szCs w:val="28"/>
        </w:rPr>
        <w:t xml:space="preserve">латных – </w:t>
      </w:r>
      <w:r w:rsidR="001073A3" w:rsidRPr="001D75D5">
        <w:rPr>
          <w:rFonts w:ascii="Times New Roman" w:eastAsia="Calibri" w:hAnsi="Times New Roman" w:cs="Times New Roman"/>
          <w:sz w:val="28"/>
          <w:szCs w:val="28"/>
        </w:rPr>
        <w:t>2704</w:t>
      </w:r>
      <w:r w:rsidRPr="001D75D5">
        <w:rPr>
          <w:rFonts w:ascii="Times New Roman" w:eastAsia="Calibri" w:hAnsi="Times New Roman" w:cs="Times New Roman"/>
          <w:sz w:val="28"/>
          <w:szCs w:val="28"/>
        </w:rPr>
        <w:t xml:space="preserve"> чел., бесплатных - </w:t>
      </w:r>
      <w:r w:rsidR="001073A3" w:rsidRPr="001D75D5">
        <w:rPr>
          <w:rFonts w:ascii="Times New Roman" w:eastAsia="Calibri" w:hAnsi="Times New Roman" w:cs="Times New Roman"/>
          <w:sz w:val="28"/>
          <w:szCs w:val="28"/>
        </w:rPr>
        <w:t>1176</w:t>
      </w:r>
      <w:r w:rsidRPr="001D75D5">
        <w:rPr>
          <w:rFonts w:ascii="Times New Roman" w:eastAsia="Calibri" w:hAnsi="Times New Roman" w:cs="Times New Roman"/>
          <w:sz w:val="28"/>
          <w:szCs w:val="28"/>
        </w:rPr>
        <w:t xml:space="preserve"> чел.)</w:t>
      </w:r>
      <w:r w:rsidRPr="001D75D5">
        <w:rPr>
          <w:rFonts w:ascii="Times New Roman" w:hAnsi="Times New Roman" w:cs="Times New Roman"/>
          <w:sz w:val="28"/>
          <w:szCs w:val="28"/>
        </w:rPr>
        <w:t>.</w:t>
      </w:r>
      <w:proofErr w:type="gramEnd"/>
      <w:r w:rsidRPr="001D75D5">
        <w:rPr>
          <w:rFonts w:ascii="Times New Roman" w:hAnsi="Times New Roman" w:cs="Times New Roman"/>
          <w:sz w:val="28"/>
          <w:szCs w:val="28"/>
        </w:rPr>
        <w:t xml:space="preserve"> За отчетный период было  п</w:t>
      </w:r>
      <w:r w:rsidRPr="001D75D5">
        <w:rPr>
          <w:rFonts w:ascii="Times New Roman" w:eastAsia="Calibri" w:hAnsi="Times New Roman" w:cs="Times New Roman"/>
          <w:bCs/>
          <w:sz w:val="28"/>
          <w:szCs w:val="28"/>
        </w:rPr>
        <w:t>роведен</w:t>
      </w:r>
      <w:r w:rsidRPr="001D75D5">
        <w:rPr>
          <w:rFonts w:ascii="Times New Roman" w:hAnsi="Times New Roman" w:cs="Times New Roman"/>
          <w:bCs/>
          <w:sz w:val="28"/>
          <w:szCs w:val="28"/>
        </w:rPr>
        <w:t>о</w:t>
      </w:r>
      <w:r w:rsidRPr="001D75D5">
        <w:rPr>
          <w:rFonts w:ascii="Times New Roman" w:eastAsia="Calibri" w:hAnsi="Times New Roman" w:cs="Times New Roman"/>
          <w:bCs/>
          <w:sz w:val="28"/>
          <w:szCs w:val="28"/>
        </w:rPr>
        <w:t xml:space="preserve"> 22</w:t>
      </w:r>
      <w:r w:rsidR="001073A3" w:rsidRPr="001D75D5">
        <w:rPr>
          <w:rFonts w:ascii="Times New Roman" w:eastAsia="Calibri" w:hAnsi="Times New Roman" w:cs="Times New Roman"/>
          <w:bCs/>
          <w:sz w:val="28"/>
          <w:szCs w:val="28"/>
        </w:rPr>
        <w:t>4</w:t>
      </w:r>
      <w:r w:rsidRPr="001D75D5">
        <w:rPr>
          <w:rFonts w:ascii="Times New Roman" w:eastAsia="Calibri" w:hAnsi="Times New Roman" w:cs="Times New Roman"/>
          <w:bCs/>
          <w:sz w:val="28"/>
          <w:szCs w:val="28"/>
        </w:rPr>
        <w:t xml:space="preserve"> экскурсии (</w:t>
      </w:r>
      <w:proofErr w:type="gramStart"/>
      <w:r w:rsidRPr="001D75D5">
        <w:rPr>
          <w:rFonts w:ascii="Times New Roman" w:eastAsia="Calibri" w:hAnsi="Times New Roman" w:cs="Times New Roman"/>
          <w:bCs/>
          <w:sz w:val="28"/>
          <w:szCs w:val="28"/>
        </w:rPr>
        <w:t>п</w:t>
      </w:r>
      <w:r w:rsidRPr="001D75D5">
        <w:rPr>
          <w:rFonts w:ascii="Times New Roman" w:eastAsia="Calibri" w:hAnsi="Times New Roman" w:cs="Times New Roman"/>
          <w:sz w:val="28"/>
          <w:szCs w:val="28"/>
        </w:rPr>
        <w:t>латных</w:t>
      </w:r>
      <w:proofErr w:type="gramEnd"/>
      <w:r w:rsidRPr="001D75D5">
        <w:rPr>
          <w:rFonts w:ascii="Times New Roman" w:eastAsia="Calibri" w:hAnsi="Times New Roman" w:cs="Times New Roman"/>
          <w:sz w:val="28"/>
          <w:szCs w:val="28"/>
        </w:rPr>
        <w:t xml:space="preserve"> - </w:t>
      </w:r>
      <w:r w:rsidR="001073A3" w:rsidRPr="001D75D5">
        <w:rPr>
          <w:rFonts w:ascii="Times New Roman" w:eastAsia="Calibri" w:hAnsi="Times New Roman" w:cs="Times New Roman"/>
          <w:sz w:val="28"/>
          <w:szCs w:val="28"/>
        </w:rPr>
        <w:t>171</w:t>
      </w:r>
      <w:r w:rsidRPr="001D75D5">
        <w:rPr>
          <w:rFonts w:ascii="Times New Roman" w:eastAsia="Calibri" w:hAnsi="Times New Roman" w:cs="Times New Roman"/>
          <w:sz w:val="28"/>
          <w:szCs w:val="28"/>
        </w:rPr>
        <w:t xml:space="preserve">, бесплатных – </w:t>
      </w:r>
      <w:r w:rsidR="001073A3" w:rsidRPr="001D75D5">
        <w:rPr>
          <w:rFonts w:ascii="Times New Roman" w:eastAsia="Calibri" w:hAnsi="Times New Roman" w:cs="Times New Roman"/>
          <w:sz w:val="28"/>
          <w:szCs w:val="28"/>
        </w:rPr>
        <w:t>53</w:t>
      </w:r>
      <w:r w:rsidRPr="001D75D5">
        <w:rPr>
          <w:rFonts w:ascii="Times New Roman" w:eastAsia="Calibri" w:hAnsi="Times New Roman" w:cs="Times New Roman"/>
          <w:sz w:val="28"/>
          <w:szCs w:val="28"/>
        </w:rPr>
        <w:t>).</w:t>
      </w:r>
    </w:p>
    <w:p w:rsidR="007D5F60" w:rsidRPr="001D75D5" w:rsidRDefault="00550685" w:rsidP="00516078">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 xml:space="preserve">    </w:t>
      </w:r>
      <w:r w:rsidR="001073A3" w:rsidRPr="001D75D5">
        <w:rPr>
          <w:rFonts w:ascii="Times New Roman" w:eastAsia="Times New Roman" w:hAnsi="Times New Roman" w:cs="Times New Roman"/>
          <w:sz w:val="28"/>
          <w:szCs w:val="28"/>
          <w:lang w:eastAsia="ru-RU"/>
        </w:rPr>
        <w:t xml:space="preserve">  </w:t>
      </w:r>
      <w:r w:rsidRPr="001D75D5">
        <w:rPr>
          <w:rFonts w:ascii="Times New Roman" w:eastAsia="Times New Roman" w:hAnsi="Times New Roman" w:cs="Times New Roman"/>
          <w:sz w:val="28"/>
          <w:szCs w:val="28"/>
          <w:lang w:eastAsia="ru-RU"/>
        </w:rPr>
        <w:t xml:space="preserve"> В отчетном периоде продолжилась работа по учету,  хранению и изучению исторических предметов и объектов культурного наследия.  Объём фонда составил 31</w:t>
      </w:r>
      <w:r w:rsidR="001073A3" w:rsidRPr="001D75D5">
        <w:rPr>
          <w:rFonts w:ascii="Times New Roman" w:eastAsia="Times New Roman" w:hAnsi="Times New Roman" w:cs="Times New Roman"/>
          <w:sz w:val="28"/>
          <w:szCs w:val="28"/>
          <w:lang w:eastAsia="ru-RU"/>
        </w:rPr>
        <w:t>930</w:t>
      </w:r>
      <w:r w:rsidRPr="001D75D5">
        <w:rPr>
          <w:rFonts w:ascii="Times New Roman" w:eastAsia="Times New Roman" w:hAnsi="Times New Roman" w:cs="Times New Roman"/>
          <w:sz w:val="28"/>
          <w:szCs w:val="28"/>
          <w:lang w:eastAsia="ru-RU"/>
        </w:rPr>
        <w:t xml:space="preserve"> единиц. Новых поступивших предметов </w:t>
      </w:r>
      <w:r w:rsidR="001073A3" w:rsidRPr="001D75D5">
        <w:rPr>
          <w:rFonts w:ascii="Times New Roman" w:eastAsia="Times New Roman" w:hAnsi="Times New Roman" w:cs="Times New Roman"/>
          <w:sz w:val="28"/>
          <w:szCs w:val="28"/>
          <w:lang w:eastAsia="ru-RU"/>
        </w:rPr>
        <w:t>60</w:t>
      </w:r>
      <w:r w:rsidRPr="001D75D5">
        <w:rPr>
          <w:rFonts w:ascii="Times New Roman" w:eastAsia="Times New Roman" w:hAnsi="Times New Roman" w:cs="Times New Roman"/>
          <w:sz w:val="28"/>
          <w:szCs w:val="28"/>
          <w:lang w:eastAsia="ru-RU"/>
        </w:rPr>
        <w:t xml:space="preserve"> шт</w:t>
      </w:r>
      <w:r w:rsidR="007D5F60" w:rsidRPr="001D75D5">
        <w:rPr>
          <w:rFonts w:ascii="Times New Roman" w:eastAsia="Times New Roman" w:hAnsi="Times New Roman" w:cs="Times New Roman"/>
          <w:sz w:val="28"/>
          <w:szCs w:val="28"/>
          <w:lang w:eastAsia="ru-RU"/>
        </w:rPr>
        <w:t>.</w:t>
      </w:r>
    </w:p>
    <w:p w:rsidR="007D5F60" w:rsidRPr="001D75D5" w:rsidRDefault="007D5F60" w:rsidP="00516078">
      <w:pPr>
        <w:jc w:val="both"/>
        <w:rPr>
          <w:rFonts w:ascii="Times New Roman" w:eastAsia="Times New Roman" w:hAnsi="Times New Roman" w:cs="Times New Roman"/>
          <w:sz w:val="28"/>
          <w:szCs w:val="28"/>
          <w:lang w:eastAsia="ru-RU"/>
        </w:rPr>
      </w:pPr>
      <w:r w:rsidRPr="001D75D5">
        <w:rPr>
          <w:rFonts w:ascii="Times New Roman" w:eastAsia="Times New Roman" w:hAnsi="Times New Roman" w:cs="Times New Roman"/>
          <w:sz w:val="28"/>
          <w:szCs w:val="28"/>
          <w:lang w:eastAsia="ru-RU"/>
        </w:rPr>
        <w:t>Количество представленных музейных предметов основного фонда составило 978 предметов, количество предметов, внесенных в электронный каталог -1100 шт.</w:t>
      </w:r>
    </w:p>
    <w:p w:rsidR="00550685" w:rsidRPr="001D75D5" w:rsidRDefault="00516078" w:rsidP="00E718C7">
      <w:pPr>
        <w:shd w:val="clear" w:color="auto" w:fill="FFFFFF"/>
        <w:tabs>
          <w:tab w:val="left" w:pos="245"/>
        </w:tabs>
        <w:ind w:firstLine="567"/>
        <w:jc w:val="both"/>
        <w:rPr>
          <w:rFonts w:ascii="Times New Roman" w:hAnsi="Times New Roman" w:cs="Times New Roman"/>
          <w:bCs/>
          <w:spacing w:val="-3"/>
          <w:sz w:val="28"/>
          <w:szCs w:val="28"/>
        </w:rPr>
      </w:pPr>
      <w:r w:rsidRPr="001D75D5">
        <w:rPr>
          <w:rFonts w:ascii="Times New Roman" w:eastAsia="Calibri" w:hAnsi="Times New Roman" w:cs="Times New Roman"/>
          <w:sz w:val="28"/>
          <w:szCs w:val="28"/>
        </w:rPr>
        <w:t>На базе общественного краеведческого музея было  о</w:t>
      </w:r>
      <w:r w:rsidR="00550685" w:rsidRPr="001D75D5">
        <w:rPr>
          <w:rFonts w:ascii="Times New Roman" w:eastAsia="Calibri" w:hAnsi="Times New Roman" w:cs="Times New Roman"/>
          <w:bCs/>
          <w:spacing w:val="-3"/>
          <w:sz w:val="28"/>
          <w:szCs w:val="28"/>
        </w:rPr>
        <w:t>рганизова</w:t>
      </w:r>
      <w:r w:rsidRPr="001D75D5">
        <w:rPr>
          <w:rFonts w:ascii="Times New Roman" w:hAnsi="Times New Roman" w:cs="Times New Roman"/>
          <w:bCs/>
          <w:spacing w:val="-3"/>
          <w:sz w:val="28"/>
          <w:szCs w:val="28"/>
        </w:rPr>
        <w:t>но</w:t>
      </w:r>
      <w:r w:rsidR="00550685" w:rsidRPr="001D75D5">
        <w:rPr>
          <w:rFonts w:ascii="Times New Roman" w:eastAsia="Calibri" w:hAnsi="Times New Roman" w:cs="Times New Roman"/>
          <w:bCs/>
          <w:spacing w:val="-3"/>
          <w:sz w:val="28"/>
          <w:szCs w:val="28"/>
        </w:rPr>
        <w:t xml:space="preserve"> и прове</w:t>
      </w:r>
      <w:r w:rsidRPr="001D75D5">
        <w:rPr>
          <w:rFonts w:ascii="Times New Roman" w:hAnsi="Times New Roman" w:cs="Times New Roman"/>
          <w:bCs/>
          <w:spacing w:val="-3"/>
          <w:sz w:val="28"/>
          <w:szCs w:val="28"/>
        </w:rPr>
        <w:t>дено</w:t>
      </w:r>
      <w:r w:rsidR="00550685" w:rsidRPr="001D75D5">
        <w:rPr>
          <w:rFonts w:ascii="Times New Roman" w:eastAsia="Calibri" w:hAnsi="Times New Roman" w:cs="Times New Roman"/>
          <w:bCs/>
          <w:spacing w:val="-3"/>
          <w:sz w:val="28"/>
          <w:szCs w:val="28"/>
        </w:rPr>
        <w:t xml:space="preserve"> 9 культурно-массовых мероприяти</w:t>
      </w:r>
      <w:r w:rsidRPr="001D75D5">
        <w:rPr>
          <w:rFonts w:ascii="Times New Roman" w:hAnsi="Times New Roman" w:cs="Times New Roman"/>
          <w:bCs/>
          <w:spacing w:val="-3"/>
          <w:sz w:val="28"/>
          <w:szCs w:val="28"/>
        </w:rPr>
        <w:t>я</w:t>
      </w:r>
      <w:r w:rsidR="00550685" w:rsidRPr="001D75D5">
        <w:rPr>
          <w:rFonts w:ascii="Times New Roman" w:eastAsia="Calibri" w:hAnsi="Times New Roman" w:cs="Times New Roman"/>
          <w:bCs/>
          <w:spacing w:val="-3"/>
          <w:sz w:val="28"/>
          <w:szCs w:val="28"/>
        </w:rPr>
        <w:t xml:space="preserve"> (иные зрелищные мероприятия), в которых приняли участие – 2300 чел</w:t>
      </w:r>
      <w:r w:rsidRPr="001D75D5">
        <w:rPr>
          <w:rFonts w:ascii="Times New Roman" w:hAnsi="Times New Roman" w:cs="Times New Roman"/>
          <w:bCs/>
          <w:spacing w:val="-3"/>
          <w:sz w:val="28"/>
          <w:szCs w:val="28"/>
        </w:rPr>
        <w:t>.</w:t>
      </w:r>
    </w:p>
    <w:p w:rsidR="007F5E06" w:rsidRPr="001D75D5" w:rsidRDefault="00516078" w:rsidP="00E718C7">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7F5E06" w:rsidRPr="001D75D5">
        <w:rPr>
          <w:rFonts w:ascii="Times New Roman" w:hAnsi="Times New Roman" w:cs="Times New Roman"/>
          <w:sz w:val="28"/>
          <w:szCs w:val="28"/>
        </w:rPr>
        <w:t xml:space="preserve">Количество читателей </w:t>
      </w:r>
      <w:r w:rsidR="007F5E06" w:rsidRPr="001D75D5">
        <w:rPr>
          <w:rFonts w:ascii="Times New Roman" w:hAnsi="Times New Roman" w:cs="Times New Roman"/>
          <w:b/>
          <w:sz w:val="28"/>
          <w:szCs w:val="28"/>
        </w:rPr>
        <w:t>МБУК «ЦБС г.о. Похвистнево»</w:t>
      </w:r>
      <w:r w:rsidR="007F5E06" w:rsidRPr="001D75D5">
        <w:rPr>
          <w:rFonts w:ascii="Times New Roman" w:hAnsi="Times New Roman" w:cs="Times New Roman"/>
          <w:sz w:val="28"/>
          <w:szCs w:val="28"/>
        </w:rPr>
        <w:t xml:space="preserve"> за 1 </w:t>
      </w:r>
      <w:r w:rsidR="00E24DD5" w:rsidRPr="001D75D5">
        <w:rPr>
          <w:rFonts w:ascii="Times New Roman" w:hAnsi="Times New Roman" w:cs="Times New Roman"/>
          <w:sz w:val="28"/>
          <w:szCs w:val="28"/>
        </w:rPr>
        <w:t>полугодие 201</w:t>
      </w:r>
      <w:r w:rsidR="0079125C" w:rsidRPr="001D75D5">
        <w:rPr>
          <w:rFonts w:ascii="Times New Roman" w:hAnsi="Times New Roman" w:cs="Times New Roman"/>
          <w:sz w:val="28"/>
          <w:szCs w:val="28"/>
        </w:rPr>
        <w:t>8</w:t>
      </w:r>
      <w:r w:rsidR="00E24DD5" w:rsidRPr="001D75D5">
        <w:rPr>
          <w:rFonts w:ascii="Times New Roman" w:hAnsi="Times New Roman" w:cs="Times New Roman"/>
          <w:sz w:val="28"/>
          <w:szCs w:val="28"/>
        </w:rPr>
        <w:t xml:space="preserve"> года составляет 6</w:t>
      </w:r>
      <w:r w:rsidR="0079125C" w:rsidRPr="001D75D5">
        <w:rPr>
          <w:rFonts w:ascii="Times New Roman" w:hAnsi="Times New Roman" w:cs="Times New Roman"/>
          <w:sz w:val="28"/>
          <w:szCs w:val="28"/>
        </w:rPr>
        <w:t>142</w:t>
      </w:r>
      <w:r w:rsidR="00E24DD5" w:rsidRPr="001D75D5">
        <w:rPr>
          <w:rFonts w:ascii="Times New Roman" w:hAnsi="Times New Roman" w:cs="Times New Roman"/>
          <w:sz w:val="28"/>
          <w:szCs w:val="28"/>
        </w:rPr>
        <w:t>чел</w:t>
      </w:r>
      <w:r w:rsidRPr="001D75D5">
        <w:rPr>
          <w:rFonts w:ascii="Times New Roman" w:hAnsi="Times New Roman" w:cs="Times New Roman"/>
          <w:sz w:val="28"/>
          <w:szCs w:val="28"/>
        </w:rPr>
        <w:t>.</w:t>
      </w:r>
      <w:r w:rsidR="00E24DD5" w:rsidRPr="001D75D5">
        <w:rPr>
          <w:rFonts w:ascii="Times New Roman" w:hAnsi="Times New Roman" w:cs="Times New Roman"/>
          <w:sz w:val="28"/>
          <w:szCs w:val="28"/>
        </w:rPr>
        <w:t xml:space="preserve">  Количество</w:t>
      </w:r>
      <w:r w:rsidR="007F5E06" w:rsidRPr="001D75D5">
        <w:rPr>
          <w:rFonts w:ascii="Times New Roman" w:hAnsi="Times New Roman" w:cs="Times New Roman"/>
          <w:sz w:val="28"/>
          <w:szCs w:val="28"/>
        </w:rPr>
        <w:t xml:space="preserve"> посещений библиотек за 1 полугодие 201</w:t>
      </w:r>
      <w:r w:rsidR="0079125C" w:rsidRPr="001D75D5">
        <w:rPr>
          <w:rFonts w:ascii="Times New Roman" w:hAnsi="Times New Roman" w:cs="Times New Roman"/>
          <w:sz w:val="28"/>
          <w:szCs w:val="28"/>
        </w:rPr>
        <w:t>8</w:t>
      </w:r>
      <w:r w:rsidRPr="001D75D5">
        <w:rPr>
          <w:rFonts w:ascii="Times New Roman" w:hAnsi="Times New Roman" w:cs="Times New Roman"/>
          <w:sz w:val="28"/>
          <w:szCs w:val="28"/>
        </w:rPr>
        <w:t xml:space="preserve"> </w:t>
      </w:r>
      <w:r w:rsidR="007F5E06" w:rsidRPr="001D75D5">
        <w:rPr>
          <w:rFonts w:ascii="Times New Roman" w:hAnsi="Times New Roman" w:cs="Times New Roman"/>
          <w:sz w:val="28"/>
          <w:szCs w:val="28"/>
        </w:rPr>
        <w:t>года составило 3</w:t>
      </w:r>
      <w:r w:rsidR="0079125C" w:rsidRPr="001D75D5">
        <w:rPr>
          <w:rFonts w:ascii="Times New Roman" w:hAnsi="Times New Roman" w:cs="Times New Roman"/>
          <w:sz w:val="28"/>
          <w:szCs w:val="28"/>
        </w:rPr>
        <w:t>1751</w:t>
      </w:r>
      <w:r w:rsidR="007F5E06" w:rsidRPr="001D75D5">
        <w:rPr>
          <w:rFonts w:ascii="Times New Roman" w:hAnsi="Times New Roman" w:cs="Times New Roman"/>
          <w:sz w:val="28"/>
          <w:szCs w:val="28"/>
        </w:rPr>
        <w:t xml:space="preserve"> посещ</w:t>
      </w:r>
      <w:r w:rsidR="00E24DD5" w:rsidRPr="001D75D5">
        <w:rPr>
          <w:rFonts w:ascii="Times New Roman" w:hAnsi="Times New Roman" w:cs="Times New Roman"/>
          <w:sz w:val="28"/>
          <w:szCs w:val="28"/>
        </w:rPr>
        <w:t>ени</w:t>
      </w:r>
      <w:r w:rsidR="0079125C" w:rsidRPr="001D75D5">
        <w:rPr>
          <w:rFonts w:ascii="Times New Roman" w:hAnsi="Times New Roman" w:cs="Times New Roman"/>
          <w:sz w:val="28"/>
          <w:szCs w:val="28"/>
        </w:rPr>
        <w:t>е</w:t>
      </w:r>
      <w:r w:rsidR="00963FA3" w:rsidRPr="001D75D5">
        <w:rPr>
          <w:rFonts w:ascii="Times New Roman" w:hAnsi="Times New Roman" w:cs="Times New Roman"/>
          <w:sz w:val="28"/>
          <w:szCs w:val="28"/>
        </w:rPr>
        <w:t xml:space="preserve">. Книговыдача </w:t>
      </w:r>
      <w:r w:rsidRPr="001D75D5">
        <w:rPr>
          <w:rFonts w:ascii="Times New Roman" w:hAnsi="Times New Roman" w:cs="Times New Roman"/>
          <w:sz w:val="28"/>
          <w:szCs w:val="28"/>
        </w:rPr>
        <w:t>9</w:t>
      </w:r>
      <w:r w:rsidR="0079125C" w:rsidRPr="001D75D5">
        <w:rPr>
          <w:rFonts w:ascii="Times New Roman" w:hAnsi="Times New Roman" w:cs="Times New Roman"/>
          <w:sz w:val="28"/>
          <w:szCs w:val="28"/>
        </w:rPr>
        <w:t>0</w:t>
      </w:r>
      <w:r w:rsidRPr="001D75D5">
        <w:rPr>
          <w:rFonts w:ascii="Times New Roman" w:hAnsi="Times New Roman" w:cs="Times New Roman"/>
          <w:sz w:val="28"/>
          <w:szCs w:val="28"/>
        </w:rPr>
        <w:t>,1</w:t>
      </w:r>
      <w:r w:rsidR="007F5E06" w:rsidRPr="001D75D5">
        <w:rPr>
          <w:rFonts w:ascii="Times New Roman" w:hAnsi="Times New Roman" w:cs="Times New Roman"/>
          <w:sz w:val="28"/>
          <w:szCs w:val="28"/>
        </w:rPr>
        <w:t xml:space="preserve"> тыс.  экземпляров.</w:t>
      </w:r>
    </w:p>
    <w:p w:rsidR="00940DF5" w:rsidRPr="001D75D5" w:rsidRDefault="007F5E06" w:rsidP="00E718C7">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В отчетном периоде было проведено </w:t>
      </w:r>
      <w:r w:rsidR="0079125C" w:rsidRPr="001D75D5">
        <w:rPr>
          <w:rFonts w:ascii="Times New Roman" w:hAnsi="Times New Roman" w:cs="Times New Roman"/>
          <w:sz w:val="28"/>
          <w:szCs w:val="28"/>
        </w:rPr>
        <w:t>174</w:t>
      </w:r>
      <w:r w:rsidRPr="001D75D5">
        <w:rPr>
          <w:rFonts w:ascii="Times New Roman" w:hAnsi="Times New Roman" w:cs="Times New Roman"/>
          <w:sz w:val="28"/>
          <w:szCs w:val="28"/>
        </w:rPr>
        <w:t xml:space="preserve"> меро</w:t>
      </w:r>
      <w:r w:rsidR="00963FA3" w:rsidRPr="001D75D5">
        <w:rPr>
          <w:rFonts w:ascii="Times New Roman" w:hAnsi="Times New Roman" w:cs="Times New Roman"/>
          <w:sz w:val="28"/>
          <w:szCs w:val="28"/>
        </w:rPr>
        <w:t>приятий, с охватом</w:t>
      </w:r>
      <w:r w:rsidR="00516078" w:rsidRPr="001D75D5">
        <w:rPr>
          <w:rFonts w:ascii="Times New Roman" w:hAnsi="Times New Roman" w:cs="Times New Roman"/>
          <w:sz w:val="28"/>
          <w:szCs w:val="28"/>
        </w:rPr>
        <w:t xml:space="preserve"> </w:t>
      </w:r>
      <w:r w:rsidR="0079125C" w:rsidRPr="001D75D5">
        <w:rPr>
          <w:rFonts w:ascii="Times New Roman" w:hAnsi="Times New Roman" w:cs="Times New Roman"/>
          <w:sz w:val="28"/>
          <w:szCs w:val="28"/>
        </w:rPr>
        <w:t>4033</w:t>
      </w:r>
      <w:r w:rsidR="00963FA3" w:rsidRPr="001D75D5">
        <w:rPr>
          <w:rFonts w:ascii="Times New Roman" w:hAnsi="Times New Roman" w:cs="Times New Roman"/>
          <w:sz w:val="28"/>
          <w:szCs w:val="28"/>
        </w:rPr>
        <w:t xml:space="preserve"> человек</w:t>
      </w:r>
      <w:r w:rsidRPr="001D75D5">
        <w:rPr>
          <w:rFonts w:ascii="Times New Roman" w:hAnsi="Times New Roman" w:cs="Times New Roman"/>
          <w:sz w:val="28"/>
          <w:szCs w:val="28"/>
        </w:rPr>
        <w:t xml:space="preserve">, в том </w:t>
      </w:r>
      <w:r w:rsidR="00963FA3" w:rsidRPr="001D75D5">
        <w:rPr>
          <w:rFonts w:ascii="Times New Roman" w:hAnsi="Times New Roman" w:cs="Times New Roman"/>
          <w:sz w:val="28"/>
          <w:szCs w:val="28"/>
        </w:rPr>
        <w:t>числе 1</w:t>
      </w:r>
      <w:r w:rsidR="0079125C" w:rsidRPr="001D75D5">
        <w:rPr>
          <w:rFonts w:ascii="Times New Roman" w:hAnsi="Times New Roman" w:cs="Times New Roman"/>
          <w:sz w:val="28"/>
          <w:szCs w:val="28"/>
        </w:rPr>
        <w:t>34</w:t>
      </w:r>
      <w:r w:rsidR="00963FA3" w:rsidRPr="001D75D5">
        <w:rPr>
          <w:rFonts w:ascii="Times New Roman" w:hAnsi="Times New Roman" w:cs="Times New Roman"/>
          <w:sz w:val="28"/>
          <w:szCs w:val="28"/>
        </w:rPr>
        <w:t xml:space="preserve"> мероприятий на детей </w:t>
      </w:r>
      <w:r w:rsidRPr="001D75D5">
        <w:rPr>
          <w:rFonts w:ascii="Times New Roman" w:hAnsi="Times New Roman" w:cs="Times New Roman"/>
          <w:sz w:val="28"/>
          <w:szCs w:val="28"/>
        </w:rPr>
        <w:t>и числом присутствующих детей 3</w:t>
      </w:r>
      <w:r w:rsidR="0079125C" w:rsidRPr="001D75D5">
        <w:rPr>
          <w:rFonts w:ascii="Times New Roman" w:hAnsi="Times New Roman" w:cs="Times New Roman"/>
          <w:sz w:val="28"/>
          <w:szCs w:val="28"/>
        </w:rPr>
        <w:t>024</w:t>
      </w:r>
      <w:r w:rsidRPr="001D75D5">
        <w:rPr>
          <w:rFonts w:ascii="Times New Roman" w:hAnsi="Times New Roman" w:cs="Times New Roman"/>
          <w:sz w:val="28"/>
          <w:szCs w:val="28"/>
        </w:rPr>
        <w:t xml:space="preserve"> чел.</w:t>
      </w:r>
    </w:p>
    <w:p w:rsidR="00940DF5" w:rsidRPr="001D75D5" w:rsidRDefault="00940DF5" w:rsidP="00E718C7">
      <w:pPr>
        <w:ind w:firstLine="709"/>
        <w:jc w:val="both"/>
        <w:rPr>
          <w:rFonts w:ascii="Times New Roman" w:hAnsi="Times New Roman" w:cs="Times New Roman"/>
          <w:sz w:val="28"/>
          <w:szCs w:val="28"/>
        </w:rPr>
      </w:pPr>
      <w:r w:rsidRPr="001D75D5">
        <w:rPr>
          <w:rFonts w:ascii="Times New Roman" w:hAnsi="Times New Roman" w:cs="Times New Roman"/>
          <w:sz w:val="28"/>
          <w:szCs w:val="28"/>
        </w:rPr>
        <w:t>Наиболее  масштабными</w:t>
      </w:r>
      <w:r w:rsidR="001A7889" w:rsidRPr="001D75D5">
        <w:rPr>
          <w:rFonts w:ascii="Times New Roman" w:hAnsi="Times New Roman" w:cs="Times New Roman"/>
          <w:sz w:val="28"/>
          <w:szCs w:val="28"/>
        </w:rPr>
        <w:t xml:space="preserve"> акциями и </w:t>
      </w:r>
      <w:r w:rsidRPr="001D75D5">
        <w:rPr>
          <w:rFonts w:ascii="Times New Roman" w:hAnsi="Times New Roman" w:cs="Times New Roman"/>
          <w:sz w:val="28"/>
          <w:szCs w:val="28"/>
        </w:rPr>
        <w:t xml:space="preserve"> мероприятиями в 1 полугодии 201</w:t>
      </w:r>
      <w:r w:rsidR="0079125C" w:rsidRPr="001D75D5">
        <w:rPr>
          <w:rFonts w:ascii="Times New Roman" w:hAnsi="Times New Roman" w:cs="Times New Roman"/>
          <w:sz w:val="28"/>
          <w:szCs w:val="28"/>
        </w:rPr>
        <w:t>8</w:t>
      </w:r>
      <w:r w:rsidRPr="001D75D5">
        <w:rPr>
          <w:rFonts w:ascii="Times New Roman" w:hAnsi="Times New Roman" w:cs="Times New Roman"/>
          <w:sz w:val="28"/>
          <w:szCs w:val="28"/>
        </w:rPr>
        <w:t xml:space="preserve"> года стали:</w:t>
      </w:r>
    </w:p>
    <w:p w:rsidR="00940DF5" w:rsidRPr="001D75D5" w:rsidRDefault="001A788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940DF5" w:rsidRPr="001D75D5">
        <w:rPr>
          <w:rFonts w:ascii="Times New Roman" w:eastAsia="Calibri" w:hAnsi="Times New Roman" w:cs="Times New Roman"/>
          <w:sz w:val="28"/>
          <w:szCs w:val="28"/>
        </w:rPr>
        <w:t xml:space="preserve">-«Читаем детям о войне» - </w:t>
      </w:r>
      <w:r w:rsidR="0079125C" w:rsidRPr="001D75D5">
        <w:rPr>
          <w:rFonts w:ascii="Times New Roman" w:eastAsia="Calibri" w:hAnsi="Times New Roman" w:cs="Times New Roman"/>
          <w:sz w:val="28"/>
          <w:szCs w:val="28"/>
          <w:lang w:val="en-US"/>
        </w:rPr>
        <w:t>IX</w:t>
      </w:r>
      <w:r w:rsidR="00940DF5" w:rsidRPr="001D75D5">
        <w:rPr>
          <w:rFonts w:ascii="Times New Roman" w:eastAsia="Calibri" w:hAnsi="Times New Roman" w:cs="Times New Roman"/>
          <w:sz w:val="28"/>
          <w:szCs w:val="28"/>
        </w:rPr>
        <w:t xml:space="preserve"> Международная Акция. Чтение детям вслух лучших литературных художественных произведений о Великой Отечественной войне с целью воспитания патриотических чувств у детей и подростков в возрасте от 5 до 14 лет.  В акции приняли участие  2</w:t>
      </w:r>
      <w:r w:rsidR="0079125C" w:rsidRPr="001D75D5">
        <w:rPr>
          <w:rFonts w:ascii="Times New Roman" w:eastAsia="Calibri" w:hAnsi="Times New Roman" w:cs="Times New Roman"/>
          <w:sz w:val="28"/>
          <w:szCs w:val="28"/>
        </w:rPr>
        <w:t>02</w:t>
      </w:r>
      <w:r w:rsidR="00940DF5" w:rsidRPr="001D75D5">
        <w:rPr>
          <w:rFonts w:ascii="Times New Roman" w:eastAsia="Calibri" w:hAnsi="Times New Roman" w:cs="Times New Roman"/>
          <w:sz w:val="28"/>
          <w:szCs w:val="28"/>
        </w:rPr>
        <w:t xml:space="preserve">  чел.;</w:t>
      </w:r>
    </w:p>
    <w:p w:rsidR="00010259" w:rsidRPr="001D75D5" w:rsidRDefault="001A788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79125C" w:rsidRPr="001D75D5">
        <w:rPr>
          <w:rFonts w:ascii="Times New Roman" w:eastAsia="Calibri" w:hAnsi="Times New Roman" w:cs="Times New Roman"/>
          <w:sz w:val="28"/>
          <w:szCs w:val="28"/>
        </w:rPr>
        <w:t xml:space="preserve">Я горжусь, тобой, Россия!» </w:t>
      </w:r>
      <w:proofErr w:type="gramStart"/>
      <w:r w:rsidR="0079125C" w:rsidRPr="001D75D5">
        <w:rPr>
          <w:rFonts w:ascii="Times New Roman" w:eastAsia="Calibri" w:hAnsi="Times New Roman" w:cs="Times New Roman"/>
          <w:sz w:val="28"/>
          <w:szCs w:val="28"/>
        </w:rPr>
        <w:t>-п</w:t>
      </w:r>
      <w:proofErr w:type="gramEnd"/>
      <w:r w:rsidR="0079125C" w:rsidRPr="001D75D5">
        <w:rPr>
          <w:rFonts w:ascii="Times New Roman" w:eastAsia="Calibri" w:hAnsi="Times New Roman" w:cs="Times New Roman"/>
          <w:sz w:val="28"/>
          <w:szCs w:val="28"/>
        </w:rPr>
        <w:t>ознавательные программы к Дню России.</w:t>
      </w:r>
      <w:r w:rsidRPr="001D75D5">
        <w:rPr>
          <w:rFonts w:ascii="Times New Roman" w:eastAsia="Calibri" w:hAnsi="Times New Roman" w:cs="Times New Roman"/>
          <w:sz w:val="28"/>
          <w:szCs w:val="28"/>
        </w:rPr>
        <w:t xml:space="preserve"> Библиотеки ЦБС (1</w:t>
      </w:r>
      <w:r w:rsidR="0079125C" w:rsidRPr="001D75D5">
        <w:rPr>
          <w:rFonts w:ascii="Times New Roman" w:eastAsia="Calibri" w:hAnsi="Times New Roman" w:cs="Times New Roman"/>
          <w:sz w:val="28"/>
          <w:szCs w:val="28"/>
        </w:rPr>
        <w:t>43</w:t>
      </w:r>
      <w:r w:rsidRPr="001D75D5">
        <w:rPr>
          <w:rFonts w:ascii="Times New Roman" w:eastAsia="Calibri" w:hAnsi="Times New Roman" w:cs="Times New Roman"/>
          <w:sz w:val="28"/>
          <w:szCs w:val="28"/>
        </w:rPr>
        <w:t xml:space="preserve"> человек)</w:t>
      </w:r>
      <w:r w:rsidR="00010259" w:rsidRPr="001D75D5">
        <w:rPr>
          <w:rFonts w:ascii="Times New Roman" w:eastAsia="Calibri" w:hAnsi="Times New Roman" w:cs="Times New Roman"/>
          <w:sz w:val="28"/>
          <w:szCs w:val="28"/>
        </w:rPr>
        <w:t>;</w:t>
      </w:r>
    </w:p>
    <w:p w:rsidR="00010259" w:rsidRPr="001D75D5" w:rsidRDefault="001A788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79125C" w:rsidRPr="001D75D5">
        <w:rPr>
          <w:rFonts w:ascii="Times New Roman" w:eastAsia="Calibri" w:hAnsi="Times New Roman" w:cs="Times New Roman"/>
          <w:sz w:val="28"/>
          <w:szCs w:val="28"/>
        </w:rPr>
        <w:t xml:space="preserve">Нам жить и помнить…» - тематические часы </w:t>
      </w:r>
      <w:proofErr w:type="gramStart"/>
      <w:r w:rsidR="0079125C" w:rsidRPr="001D75D5">
        <w:rPr>
          <w:rFonts w:ascii="Times New Roman" w:eastAsia="Calibri" w:hAnsi="Times New Roman" w:cs="Times New Roman"/>
          <w:sz w:val="28"/>
          <w:szCs w:val="28"/>
        </w:rPr>
        <w:t>к</w:t>
      </w:r>
      <w:proofErr w:type="gramEnd"/>
      <w:r w:rsidR="0079125C" w:rsidRPr="001D75D5">
        <w:rPr>
          <w:rFonts w:ascii="Times New Roman" w:eastAsia="Calibri" w:hAnsi="Times New Roman" w:cs="Times New Roman"/>
          <w:sz w:val="28"/>
          <w:szCs w:val="28"/>
        </w:rPr>
        <w:t xml:space="preserve"> Дню памяти и скорби</w:t>
      </w:r>
      <w:r w:rsidRPr="001D75D5">
        <w:rPr>
          <w:rFonts w:ascii="Times New Roman" w:eastAsia="Calibri" w:hAnsi="Times New Roman" w:cs="Times New Roman"/>
          <w:sz w:val="28"/>
          <w:szCs w:val="28"/>
        </w:rPr>
        <w:t>.</w:t>
      </w:r>
      <w:r w:rsidR="0079125C" w:rsidRPr="001D75D5">
        <w:rPr>
          <w:rFonts w:ascii="Times New Roman" w:eastAsia="Calibri" w:hAnsi="Times New Roman" w:cs="Times New Roman"/>
          <w:sz w:val="28"/>
          <w:szCs w:val="28"/>
        </w:rPr>
        <w:t xml:space="preserve"> Библиотеки ЦБС (1</w:t>
      </w:r>
      <w:r w:rsidR="00010259" w:rsidRPr="001D75D5">
        <w:rPr>
          <w:rFonts w:ascii="Times New Roman" w:eastAsia="Calibri" w:hAnsi="Times New Roman" w:cs="Times New Roman"/>
          <w:sz w:val="28"/>
          <w:szCs w:val="28"/>
        </w:rPr>
        <w:t xml:space="preserve">74 </w:t>
      </w:r>
      <w:r w:rsidR="0079125C" w:rsidRPr="001D75D5">
        <w:rPr>
          <w:rFonts w:ascii="Times New Roman" w:eastAsia="Calibri" w:hAnsi="Times New Roman" w:cs="Times New Roman"/>
          <w:sz w:val="28"/>
          <w:szCs w:val="28"/>
        </w:rPr>
        <w:t>человек</w:t>
      </w:r>
      <w:r w:rsidR="00010259" w:rsidRPr="001D75D5">
        <w:rPr>
          <w:rFonts w:ascii="Times New Roman" w:eastAsia="Calibri" w:hAnsi="Times New Roman" w:cs="Times New Roman"/>
          <w:sz w:val="28"/>
          <w:szCs w:val="28"/>
        </w:rPr>
        <w:t>а</w:t>
      </w:r>
      <w:r w:rsidR="0079125C" w:rsidRPr="001D75D5">
        <w:rPr>
          <w:rFonts w:ascii="Times New Roman" w:eastAsia="Calibri" w:hAnsi="Times New Roman" w:cs="Times New Roman"/>
          <w:sz w:val="28"/>
          <w:szCs w:val="28"/>
        </w:rPr>
        <w:t>)</w:t>
      </w:r>
      <w:r w:rsidR="00010259" w:rsidRPr="001D75D5">
        <w:rPr>
          <w:rFonts w:ascii="Times New Roman" w:eastAsia="Calibri" w:hAnsi="Times New Roman" w:cs="Times New Roman"/>
          <w:sz w:val="28"/>
          <w:szCs w:val="28"/>
        </w:rPr>
        <w:t>;</w:t>
      </w:r>
    </w:p>
    <w:p w:rsidR="001A7889" w:rsidRPr="001D75D5" w:rsidRDefault="0001025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Этот удивительный и хрупкий мир» </w:t>
      </w:r>
      <w:proofErr w:type="gramStart"/>
      <w:r w:rsidRPr="001D75D5">
        <w:rPr>
          <w:rFonts w:ascii="Times New Roman" w:eastAsia="Calibri" w:hAnsi="Times New Roman" w:cs="Times New Roman"/>
          <w:sz w:val="28"/>
          <w:szCs w:val="28"/>
        </w:rPr>
        <w:t>-п</w:t>
      </w:r>
      <w:proofErr w:type="gramEnd"/>
      <w:r w:rsidRPr="001D75D5">
        <w:rPr>
          <w:rFonts w:ascii="Times New Roman" w:eastAsia="Calibri" w:hAnsi="Times New Roman" w:cs="Times New Roman"/>
          <w:sz w:val="28"/>
          <w:szCs w:val="28"/>
        </w:rPr>
        <w:t>утешествие по страницам « Красной книги»</w:t>
      </w:r>
      <w:r w:rsidR="00304290" w:rsidRPr="001D75D5">
        <w:rPr>
          <w:rFonts w:ascii="Times New Roman" w:eastAsia="Calibri" w:hAnsi="Times New Roman" w:cs="Times New Roman"/>
          <w:sz w:val="28"/>
          <w:szCs w:val="28"/>
        </w:rPr>
        <w:t xml:space="preserve"> (79 чел.)</w:t>
      </w:r>
      <w:r w:rsidR="0079125C" w:rsidRPr="001D75D5">
        <w:rPr>
          <w:rFonts w:ascii="Times New Roman" w:eastAsia="Calibri" w:hAnsi="Times New Roman" w:cs="Times New Roman"/>
          <w:sz w:val="28"/>
          <w:szCs w:val="28"/>
        </w:rPr>
        <w:t>.</w:t>
      </w:r>
    </w:p>
    <w:p w:rsidR="00304290" w:rsidRPr="001D75D5" w:rsidRDefault="001A788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304290" w:rsidRPr="001D75D5">
        <w:rPr>
          <w:rFonts w:ascii="Times New Roman" w:eastAsia="Calibri" w:hAnsi="Times New Roman" w:cs="Times New Roman"/>
          <w:sz w:val="28"/>
          <w:szCs w:val="28"/>
        </w:rPr>
        <w:t>Книжная бессонница»- детская библиотека (118чел.);</w:t>
      </w:r>
    </w:p>
    <w:p w:rsidR="001A7889" w:rsidRPr="001D75D5" w:rsidRDefault="00304290"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9D2EA2" w:rsidRPr="001D75D5">
        <w:rPr>
          <w:rFonts w:ascii="Times New Roman" w:eastAsia="Calibri" w:hAnsi="Times New Roman" w:cs="Times New Roman"/>
          <w:sz w:val="28"/>
          <w:szCs w:val="28"/>
        </w:rPr>
        <w:t>«</w:t>
      </w:r>
      <w:proofErr w:type="spellStart"/>
      <w:r w:rsidR="001A7889" w:rsidRPr="001D75D5">
        <w:rPr>
          <w:rFonts w:ascii="Times New Roman" w:eastAsia="Calibri" w:hAnsi="Times New Roman" w:cs="Times New Roman"/>
          <w:sz w:val="28"/>
          <w:szCs w:val="28"/>
        </w:rPr>
        <w:t>Бондаренковские</w:t>
      </w:r>
      <w:proofErr w:type="spellEnd"/>
      <w:r w:rsidR="001A7889" w:rsidRPr="001D75D5">
        <w:rPr>
          <w:rFonts w:ascii="Times New Roman" w:eastAsia="Calibri" w:hAnsi="Times New Roman" w:cs="Times New Roman"/>
          <w:sz w:val="28"/>
          <w:szCs w:val="28"/>
        </w:rPr>
        <w:t xml:space="preserve"> чтения» - зональная акция, приуроченная ко дню рождения писателя-земляка В.Н. Бондаренко.  Библиотеки ЦБС (</w:t>
      </w:r>
      <w:r w:rsidR="009D2EA2" w:rsidRPr="001D75D5">
        <w:rPr>
          <w:rFonts w:ascii="Times New Roman" w:eastAsia="Calibri" w:hAnsi="Times New Roman" w:cs="Times New Roman"/>
          <w:sz w:val="28"/>
          <w:szCs w:val="28"/>
        </w:rPr>
        <w:t>105</w:t>
      </w:r>
      <w:r w:rsidR="001A7889" w:rsidRPr="001D75D5">
        <w:rPr>
          <w:rFonts w:ascii="Times New Roman" w:eastAsia="Calibri" w:hAnsi="Times New Roman" w:cs="Times New Roman"/>
          <w:sz w:val="28"/>
          <w:szCs w:val="28"/>
        </w:rPr>
        <w:t xml:space="preserve"> человек).   Получен Диплом МБУК ЦБС  г. Чапаевска.</w:t>
      </w:r>
    </w:p>
    <w:p w:rsidR="001A7889" w:rsidRPr="001D75D5" w:rsidRDefault="001A7889"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-Новогодние утренники для детей в библиотеках ЦБС (18</w:t>
      </w:r>
      <w:r w:rsidR="009D2EA2" w:rsidRPr="001D75D5">
        <w:rPr>
          <w:rFonts w:ascii="Times New Roman" w:eastAsia="Calibri" w:hAnsi="Times New Roman" w:cs="Times New Roman"/>
          <w:sz w:val="28"/>
          <w:szCs w:val="28"/>
        </w:rPr>
        <w:t>5</w:t>
      </w:r>
      <w:r w:rsidRPr="001D75D5">
        <w:rPr>
          <w:rFonts w:ascii="Times New Roman" w:eastAsia="Calibri" w:hAnsi="Times New Roman" w:cs="Times New Roman"/>
          <w:sz w:val="28"/>
          <w:szCs w:val="28"/>
        </w:rPr>
        <w:t xml:space="preserve"> детей). </w:t>
      </w:r>
    </w:p>
    <w:p w:rsidR="001A7889" w:rsidRPr="001D75D5" w:rsidRDefault="001A7889" w:rsidP="00E718C7">
      <w:pPr>
        <w:jc w:val="both"/>
        <w:rPr>
          <w:rFonts w:ascii="Times New Roman" w:hAnsi="Times New Roman" w:cs="Times New Roman"/>
          <w:sz w:val="28"/>
          <w:szCs w:val="28"/>
        </w:rPr>
      </w:pPr>
      <w:r w:rsidRPr="001D75D5">
        <w:rPr>
          <w:rFonts w:ascii="Times New Roman" w:hAnsi="Times New Roman" w:cs="Times New Roman"/>
          <w:sz w:val="28"/>
          <w:szCs w:val="28"/>
        </w:rPr>
        <w:t xml:space="preserve">       В рамках Недели детской и юношеской книги библиотеками ЦБС проведено </w:t>
      </w:r>
      <w:r w:rsidR="009D2EA2" w:rsidRPr="001D75D5">
        <w:rPr>
          <w:rFonts w:ascii="Times New Roman" w:hAnsi="Times New Roman" w:cs="Times New Roman"/>
          <w:sz w:val="28"/>
          <w:szCs w:val="28"/>
        </w:rPr>
        <w:t>4</w:t>
      </w:r>
      <w:r w:rsidRPr="001D75D5">
        <w:rPr>
          <w:rFonts w:ascii="Times New Roman" w:hAnsi="Times New Roman" w:cs="Times New Roman"/>
          <w:sz w:val="28"/>
          <w:szCs w:val="28"/>
        </w:rPr>
        <w:t xml:space="preserve"> мероприятий, присутствовало </w:t>
      </w:r>
      <w:r w:rsidR="009D2EA2" w:rsidRPr="001D75D5">
        <w:rPr>
          <w:rFonts w:ascii="Times New Roman" w:hAnsi="Times New Roman" w:cs="Times New Roman"/>
          <w:sz w:val="28"/>
          <w:szCs w:val="28"/>
        </w:rPr>
        <w:t>66</w:t>
      </w:r>
      <w:r w:rsidRPr="001D75D5">
        <w:rPr>
          <w:rFonts w:ascii="Times New Roman" w:hAnsi="Times New Roman" w:cs="Times New Roman"/>
          <w:sz w:val="28"/>
          <w:szCs w:val="28"/>
        </w:rPr>
        <w:t xml:space="preserve"> человек.</w:t>
      </w:r>
    </w:p>
    <w:p w:rsidR="009D2EA2" w:rsidRPr="001D75D5" w:rsidRDefault="00940DF5" w:rsidP="00E718C7">
      <w:pPr>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 xml:space="preserve"> </w:t>
      </w:r>
      <w:r w:rsidR="001A7889" w:rsidRPr="001D75D5">
        <w:rPr>
          <w:rFonts w:ascii="Times New Roman" w:eastAsia="Calibri" w:hAnsi="Times New Roman" w:cs="Times New Roman"/>
          <w:sz w:val="28"/>
          <w:szCs w:val="28"/>
        </w:rPr>
        <w:t xml:space="preserve">   </w:t>
      </w:r>
      <w:r w:rsidR="009D2EA2" w:rsidRPr="001D75D5">
        <w:rPr>
          <w:rFonts w:ascii="Times New Roman" w:eastAsia="Calibri" w:hAnsi="Times New Roman" w:cs="Times New Roman"/>
          <w:sz w:val="28"/>
          <w:szCs w:val="28"/>
        </w:rPr>
        <w:t xml:space="preserve"> </w:t>
      </w:r>
      <w:r w:rsidR="001A7889" w:rsidRPr="001D75D5">
        <w:rPr>
          <w:rFonts w:ascii="Times New Roman" w:eastAsia="Calibri" w:hAnsi="Times New Roman" w:cs="Times New Roman"/>
          <w:sz w:val="28"/>
          <w:szCs w:val="28"/>
        </w:rPr>
        <w:t xml:space="preserve">   </w:t>
      </w:r>
      <w:r w:rsidRPr="001D75D5">
        <w:rPr>
          <w:rFonts w:ascii="Times New Roman" w:eastAsia="Calibri" w:hAnsi="Times New Roman" w:cs="Times New Roman"/>
          <w:sz w:val="28"/>
          <w:szCs w:val="28"/>
        </w:rPr>
        <w:t>В пер</w:t>
      </w:r>
      <w:r w:rsidR="004B3FF4" w:rsidRPr="001D75D5">
        <w:rPr>
          <w:rFonts w:ascii="Times New Roman" w:eastAsia="Calibri" w:hAnsi="Times New Roman" w:cs="Times New Roman"/>
          <w:sz w:val="28"/>
          <w:szCs w:val="28"/>
        </w:rPr>
        <w:t>иод</w:t>
      </w:r>
      <w:r w:rsidRPr="001D75D5">
        <w:rPr>
          <w:rFonts w:ascii="Times New Roman" w:eastAsia="Calibri" w:hAnsi="Times New Roman" w:cs="Times New Roman"/>
          <w:sz w:val="28"/>
          <w:szCs w:val="28"/>
        </w:rPr>
        <w:t xml:space="preserve"> летних каникул 201</w:t>
      </w:r>
      <w:r w:rsidR="009D2EA2" w:rsidRPr="001D75D5">
        <w:rPr>
          <w:rFonts w:ascii="Times New Roman" w:eastAsia="Calibri" w:hAnsi="Times New Roman" w:cs="Times New Roman"/>
          <w:sz w:val="28"/>
          <w:szCs w:val="28"/>
        </w:rPr>
        <w:t>8</w:t>
      </w:r>
      <w:r w:rsidRPr="001D75D5">
        <w:rPr>
          <w:rFonts w:ascii="Times New Roman" w:eastAsia="Calibri" w:hAnsi="Times New Roman" w:cs="Times New Roman"/>
          <w:sz w:val="28"/>
          <w:szCs w:val="28"/>
        </w:rPr>
        <w:t xml:space="preserve"> года </w:t>
      </w:r>
      <w:r w:rsidR="009D2EA2" w:rsidRPr="001D75D5">
        <w:rPr>
          <w:rFonts w:ascii="Times New Roman" w:eastAsia="Calibri" w:hAnsi="Times New Roman" w:cs="Times New Roman"/>
          <w:sz w:val="28"/>
          <w:szCs w:val="28"/>
        </w:rPr>
        <w:t xml:space="preserve"> было проведено 44 мероприятия, на которых присутствовало 1025 детей. Из них для детей, отдыхающих в  школьных летних лагерях, проведено 33 мероприятия, на которых присутствовало 864 ребенка.</w:t>
      </w:r>
    </w:p>
    <w:p w:rsidR="007F5E06" w:rsidRPr="001D75D5" w:rsidRDefault="003E2F80" w:rsidP="00E718C7">
      <w:pPr>
        <w:ind w:firstLine="709"/>
        <w:jc w:val="both"/>
        <w:rPr>
          <w:rFonts w:ascii="Times New Roman" w:hAnsi="Times New Roman" w:cs="Times New Roman"/>
          <w:sz w:val="28"/>
          <w:szCs w:val="28"/>
        </w:rPr>
      </w:pPr>
      <w:r w:rsidRPr="001D75D5">
        <w:rPr>
          <w:rFonts w:ascii="Times New Roman" w:hAnsi="Times New Roman" w:cs="Times New Roman"/>
          <w:b/>
          <w:sz w:val="28"/>
          <w:szCs w:val="28"/>
        </w:rPr>
        <w:lastRenderedPageBreak/>
        <w:t xml:space="preserve">УДО </w:t>
      </w:r>
      <w:r w:rsidR="007F5E06" w:rsidRPr="001D75D5">
        <w:rPr>
          <w:rFonts w:ascii="Times New Roman" w:hAnsi="Times New Roman" w:cs="Times New Roman"/>
          <w:b/>
          <w:sz w:val="28"/>
          <w:szCs w:val="28"/>
        </w:rPr>
        <w:t>«ДШИ»</w:t>
      </w:r>
      <w:r w:rsidR="00983F5A" w:rsidRPr="001D75D5">
        <w:rPr>
          <w:rFonts w:ascii="Times New Roman" w:hAnsi="Times New Roman" w:cs="Times New Roman"/>
          <w:sz w:val="28"/>
          <w:szCs w:val="28"/>
        </w:rPr>
        <w:t xml:space="preserve"> является центром </w:t>
      </w:r>
      <w:proofErr w:type="spellStart"/>
      <w:r w:rsidR="007F5E06" w:rsidRPr="001D75D5">
        <w:rPr>
          <w:rFonts w:ascii="Times New Roman" w:hAnsi="Times New Roman" w:cs="Times New Roman"/>
          <w:sz w:val="28"/>
          <w:szCs w:val="28"/>
        </w:rPr>
        <w:t>социокультурных</w:t>
      </w:r>
      <w:proofErr w:type="spellEnd"/>
      <w:r w:rsidR="007F5E06" w:rsidRPr="001D75D5">
        <w:rPr>
          <w:rFonts w:ascii="Times New Roman" w:hAnsi="Times New Roman" w:cs="Times New Roman"/>
          <w:sz w:val="28"/>
          <w:szCs w:val="28"/>
        </w:rPr>
        <w:t xml:space="preserve"> технологий и методическим центром в рамках программы социально-экономического развития городского округа Похвистнево по художественному образованию.</w:t>
      </w:r>
    </w:p>
    <w:p w:rsidR="006A62A6" w:rsidRPr="001D75D5" w:rsidRDefault="007F5E06" w:rsidP="00E718C7">
      <w:pPr>
        <w:ind w:firstLine="708"/>
        <w:jc w:val="both"/>
        <w:rPr>
          <w:sz w:val="28"/>
          <w:szCs w:val="28"/>
        </w:rPr>
      </w:pPr>
      <w:r w:rsidRPr="001D75D5">
        <w:rPr>
          <w:rFonts w:ascii="Times New Roman" w:hAnsi="Times New Roman" w:cs="Times New Roman"/>
          <w:sz w:val="28"/>
          <w:szCs w:val="28"/>
        </w:rPr>
        <w:t>Численно</w:t>
      </w:r>
      <w:r w:rsidR="00983F5A" w:rsidRPr="001D75D5">
        <w:rPr>
          <w:rFonts w:ascii="Times New Roman" w:hAnsi="Times New Roman" w:cs="Times New Roman"/>
          <w:sz w:val="28"/>
          <w:szCs w:val="28"/>
        </w:rPr>
        <w:t xml:space="preserve">сть учащихся уже на протяжении </w:t>
      </w:r>
      <w:r w:rsidRPr="001D75D5">
        <w:rPr>
          <w:rFonts w:ascii="Times New Roman" w:hAnsi="Times New Roman" w:cs="Times New Roman"/>
          <w:sz w:val="28"/>
          <w:szCs w:val="28"/>
        </w:rPr>
        <w:t>ряда лет составляет 433 ученика.</w:t>
      </w:r>
      <w:r w:rsidR="00F57911" w:rsidRPr="001D75D5">
        <w:rPr>
          <w:rFonts w:ascii="Times New Roman" w:hAnsi="Times New Roman" w:cs="Times New Roman"/>
          <w:sz w:val="28"/>
          <w:szCs w:val="28"/>
        </w:rPr>
        <w:t xml:space="preserve"> Доля  учеников,  обучающихся  на  "хорошо"  и  "отлично" составляет 82%</w:t>
      </w:r>
      <w:r w:rsidR="006A62A6" w:rsidRPr="001D75D5">
        <w:rPr>
          <w:rFonts w:ascii="Times New Roman" w:hAnsi="Times New Roman" w:cs="Times New Roman"/>
          <w:sz w:val="28"/>
          <w:szCs w:val="28"/>
        </w:rPr>
        <w:t>, так 355 учащихся из 433  имеют успехи в  получении дополнительного      художественного образования.</w:t>
      </w:r>
      <w:r w:rsidR="006A62A6" w:rsidRPr="001D75D5">
        <w:rPr>
          <w:sz w:val="28"/>
          <w:szCs w:val="28"/>
        </w:rPr>
        <w:t xml:space="preserve"> </w:t>
      </w:r>
    </w:p>
    <w:p w:rsidR="00602C12" w:rsidRPr="001D75D5" w:rsidRDefault="00602C12" w:rsidP="00E718C7">
      <w:pPr>
        <w:jc w:val="both"/>
        <w:rPr>
          <w:rFonts w:ascii="Times New Roman" w:hAnsi="Times New Roman" w:cs="Times New Roman"/>
          <w:sz w:val="28"/>
          <w:szCs w:val="28"/>
        </w:rPr>
      </w:pPr>
      <w:r w:rsidRPr="001D75D5">
        <w:rPr>
          <w:rFonts w:ascii="Times New Roman" w:hAnsi="Times New Roman" w:cs="Times New Roman"/>
          <w:sz w:val="28"/>
          <w:szCs w:val="28"/>
        </w:rPr>
        <w:t xml:space="preserve">      Учащиеся  УДО «ДШИ» в 1 </w:t>
      </w:r>
      <w:r w:rsidR="006A62A6" w:rsidRPr="001D75D5">
        <w:rPr>
          <w:rFonts w:ascii="Times New Roman" w:hAnsi="Times New Roman" w:cs="Times New Roman"/>
          <w:sz w:val="28"/>
          <w:szCs w:val="28"/>
        </w:rPr>
        <w:t>полугодие</w:t>
      </w:r>
      <w:r w:rsidRPr="001D75D5">
        <w:rPr>
          <w:rFonts w:ascii="Times New Roman" w:hAnsi="Times New Roman" w:cs="Times New Roman"/>
          <w:sz w:val="28"/>
          <w:szCs w:val="28"/>
        </w:rPr>
        <w:t xml:space="preserve"> 2018 года  приняли  участие  в </w:t>
      </w:r>
      <w:r w:rsidR="00740E04" w:rsidRPr="001D75D5">
        <w:rPr>
          <w:rFonts w:ascii="Times New Roman" w:hAnsi="Times New Roman" w:cs="Times New Roman"/>
          <w:sz w:val="28"/>
          <w:szCs w:val="28"/>
        </w:rPr>
        <w:t>14</w:t>
      </w:r>
      <w:r w:rsidRPr="001D75D5">
        <w:rPr>
          <w:rFonts w:ascii="Times New Roman" w:hAnsi="Times New Roman" w:cs="Times New Roman"/>
          <w:sz w:val="28"/>
          <w:szCs w:val="28"/>
        </w:rPr>
        <w:t xml:space="preserve"> конкурсах и получили </w:t>
      </w:r>
      <w:r w:rsidR="00740E04" w:rsidRPr="001D75D5">
        <w:rPr>
          <w:rFonts w:ascii="Times New Roman" w:hAnsi="Times New Roman" w:cs="Times New Roman"/>
          <w:sz w:val="28"/>
          <w:szCs w:val="28"/>
        </w:rPr>
        <w:t>6</w:t>
      </w:r>
      <w:r w:rsidR="006A62A6" w:rsidRPr="001D75D5">
        <w:rPr>
          <w:rFonts w:ascii="Times New Roman" w:hAnsi="Times New Roman" w:cs="Times New Roman"/>
          <w:sz w:val="28"/>
          <w:szCs w:val="28"/>
        </w:rPr>
        <w:t>6</w:t>
      </w:r>
      <w:r w:rsidRPr="001D75D5">
        <w:rPr>
          <w:rFonts w:ascii="Times New Roman" w:hAnsi="Times New Roman" w:cs="Times New Roman"/>
          <w:sz w:val="28"/>
          <w:szCs w:val="28"/>
        </w:rPr>
        <w:t xml:space="preserve"> диплом</w:t>
      </w:r>
      <w:r w:rsidR="00740E04" w:rsidRPr="001D75D5">
        <w:rPr>
          <w:rFonts w:ascii="Times New Roman" w:hAnsi="Times New Roman" w:cs="Times New Roman"/>
          <w:sz w:val="28"/>
          <w:szCs w:val="28"/>
        </w:rPr>
        <w:t>а</w:t>
      </w:r>
      <w:r w:rsidRPr="001D75D5">
        <w:rPr>
          <w:rFonts w:ascii="Times New Roman" w:hAnsi="Times New Roman" w:cs="Times New Roman"/>
          <w:sz w:val="28"/>
          <w:szCs w:val="28"/>
        </w:rPr>
        <w:t xml:space="preserve"> лауреатов и дипломантов</w:t>
      </w:r>
      <w:r w:rsidR="004B3FF4" w:rsidRPr="001D75D5">
        <w:rPr>
          <w:rFonts w:ascii="Times New Roman" w:hAnsi="Times New Roman" w:cs="Times New Roman"/>
          <w:sz w:val="28"/>
          <w:szCs w:val="28"/>
        </w:rPr>
        <w:t>. Это такие мероприятия и конкурсы как:</w:t>
      </w:r>
    </w:p>
    <w:p w:rsidR="00602C12" w:rsidRPr="001D75D5" w:rsidRDefault="004B3FF4" w:rsidP="004B3FF4">
      <w:pPr>
        <w:pStyle w:val="a8"/>
        <w:tabs>
          <w:tab w:val="left" w:pos="993"/>
        </w:tabs>
        <w:ind w:left="0"/>
        <w:jc w:val="both"/>
        <w:rPr>
          <w:rFonts w:ascii="Times New Roman" w:hAnsi="Times New Roman"/>
          <w:sz w:val="28"/>
          <w:szCs w:val="28"/>
        </w:rPr>
      </w:pPr>
      <w:r w:rsidRPr="001D75D5">
        <w:rPr>
          <w:rFonts w:ascii="Times New Roman" w:hAnsi="Times New Roman"/>
          <w:sz w:val="28"/>
          <w:szCs w:val="28"/>
        </w:rPr>
        <w:t xml:space="preserve">       -</w:t>
      </w:r>
      <w:r w:rsidR="00602C12" w:rsidRPr="001D75D5">
        <w:rPr>
          <w:rFonts w:ascii="Times New Roman" w:hAnsi="Times New Roman"/>
          <w:sz w:val="28"/>
          <w:szCs w:val="28"/>
          <w:lang w:val="en-US"/>
        </w:rPr>
        <w:t>XV</w:t>
      </w:r>
      <w:r w:rsidR="00602C12" w:rsidRPr="001D75D5">
        <w:rPr>
          <w:rFonts w:ascii="Times New Roman" w:hAnsi="Times New Roman"/>
          <w:sz w:val="28"/>
          <w:szCs w:val="28"/>
        </w:rPr>
        <w:t xml:space="preserve"> международный конкурс хореографических  коллективов  «Петербургская метелица» (г</w:t>
      </w:r>
      <w:proofErr w:type="gramStart"/>
      <w:r w:rsidR="00602C12" w:rsidRPr="001D75D5">
        <w:rPr>
          <w:rFonts w:ascii="Times New Roman" w:hAnsi="Times New Roman"/>
          <w:sz w:val="28"/>
          <w:szCs w:val="28"/>
        </w:rPr>
        <w:t>.С</w:t>
      </w:r>
      <w:proofErr w:type="gramEnd"/>
      <w:r w:rsidR="00602C12" w:rsidRPr="001D75D5">
        <w:rPr>
          <w:rFonts w:ascii="Times New Roman" w:hAnsi="Times New Roman"/>
          <w:sz w:val="28"/>
          <w:szCs w:val="28"/>
        </w:rPr>
        <w:t xml:space="preserve">анкт-Петербург) -Диплом Гран-при –образцовый вокально-эстрадный ансамбль «Алые паруса», Диплом Лауреата </w:t>
      </w:r>
      <w:r w:rsidR="00602C12" w:rsidRPr="001D75D5">
        <w:rPr>
          <w:rFonts w:ascii="Times New Roman" w:hAnsi="Times New Roman"/>
          <w:sz w:val="28"/>
          <w:szCs w:val="28"/>
          <w:lang w:val="en-US"/>
        </w:rPr>
        <w:t>II</w:t>
      </w:r>
      <w:r w:rsidR="00602C12" w:rsidRPr="001D75D5">
        <w:rPr>
          <w:rFonts w:ascii="Times New Roman" w:hAnsi="Times New Roman"/>
          <w:sz w:val="28"/>
          <w:szCs w:val="28"/>
        </w:rPr>
        <w:t xml:space="preserve"> степени- вокально-эстрадный ансамбль «Талисман» и 11 дипломов дипломантов и  лауреатов всех степеней.</w:t>
      </w:r>
    </w:p>
    <w:p w:rsidR="00602C12" w:rsidRPr="001D75D5" w:rsidRDefault="004B3FF4" w:rsidP="004B3FF4">
      <w:pPr>
        <w:pStyle w:val="a8"/>
        <w:tabs>
          <w:tab w:val="left" w:pos="993"/>
        </w:tabs>
        <w:ind w:left="0" w:firstLine="709"/>
        <w:jc w:val="both"/>
        <w:rPr>
          <w:rFonts w:ascii="Times New Roman" w:hAnsi="Times New Roman"/>
          <w:sz w:val="28"/>
          <w:szCs w:val="28"/>
        </w:rPr>
      </w:pPr>
      <w:r w:rsidRPr="001D75D5">
        <w:rPr>
          <w:rFonts w:ascii="Times New Roman" w:hAnsi="Times New Roman"/>
          <w:sz w:val="28"/>
          <w:szCs w:val="28"/>
        </w:rPr>
        <w:t>-</w:t>
      </w:r>
      <w:r w:rsidR="00602C12" w:rsidRPr="001D75D5">
        <w:rPr>
          <w:rFonts w:ascii="Times New Roman" w:hAnsi="Times New Roman"/>
          <w:sz w:val="28"/>
          <w:szCs w:val="28"/>
        </w:rPr>
        <w:t>Международный фестиваль –конкурс «Мой путь» ( г</w:t>
      </w:r>
      <w:proofErr w:type="gramStart"/>
      <w:r w:rsidR="00602C12" w:rsidRPr="001D75D5">
        <w:rPr>
          <w:rFonts w:ascii="Times New Roman" w:hAnsi="Times New Roman"/>
          <w:sz w:val="28"/>
          <w:szCs w:val="28"/>
        </w:rPr>
        <w:t>.С</w:t>
      </w:r>
      <w:proofErr w:type="gramEnd"/>
      <w:r w:rsidR="00602C12" w:rsidRPr="001D75D5">
        <w:rPr>
          <w:rFonts w:ascii="Times New Roman" w:hAnsi="Times New Roman"/>
          <w:sz w:val="28"/>
          <w:szCs w:val="28"/>
        </w:rPr>
        <w:t xml:space="preserve">амара) - 3 диплома  Лауреата </w:t>
      </w:r>
      <w:r w:rsidR="00602C12" w:rsidRPr="001D75D5">
        <w:rPr>
          <w:rFonts w:ascii="Times New Roman" w:hAnsi="Times New Roman"/>
          <w:sz w:val="28"/>
          <w:szCs w:val="28"/>
          <w:lang w:val="en-US"/>
        </w:rPr>
        <w:t>I</w:t>
      </w:r>
      <w:r w:rsidR="00602C12" w:rsidRPr="001D75D5">
        <w:rPr>
          <w:rFonts w:ascii="Times New Roman" w:hAnsi="Times New Roman"/>
          <w:sz w:val="28"/>
          <w:szCs w:val="28"/>
        </w:rPr>
        <w:t xml:space="preserve"> степени  и 1 диплом Лауреата </w:t>
      </w:r>
      <w:r w:rsidR="00602C12" w:rsidRPr="001D75D5">
        <w:rPr>
          <w:rFonts w:ascii="Times New Roman" w:hAnsi="Times New Roman"/>
          <w:sz w:val="28"/>
          <w:szCs w:val="28"/>
          <w:lang w:val="en-US"/>
        </w:rPr>
        <w:t>II</w:t>
      </w:r>
      <w:r w:rsidR="00602C12" w:rsidRPr="001D75D5">
        <w:rPr>
          <w:rFonts w:ascii="Times New Roman" w:hAnsi="Times New Roman"/>
          <w:sz w:val="28"/>
          <w:szCs w:val="28"/>
        </w:rPr>
        <w:t xml:space="preserve"> степени.</w:t>
      </w:r>
    </w:p>
    <w:p w:rsidR="00602C12" w:rsidRPr="001D75D5" w:rsidRDefault="004B3FF4" w:rsidP="004B3FF4">
      <w:pPr>
        <w:pStyle w:val="a8"/>
        <w:ind w:left="0" w:firstLine="709"/>
        <w:jc w:val="both"/>
        <w:rPr>
          <w:rFonts w:ascii="Times New Roman" w:hAnsi="Times New Roman"/>
          <w:sz w:val="28"/>
          <w:szCs w:val="28"/>
        </w:rPr>
      </w:pPr>
      <w:r w:rsidRPr="001D75D5">
        <w:rPr>
          <w:rFonts w:ascii="Times New Roman" w:hAnsi="Times New Roman"/>
          <w:sz w:val="28"/>
          <w:szCs w:val="28"/>
        </w:rPr>
        <w:t>-</w:t>
      </w:r>
      <w:r w:rsidR="00602C12" w:rsidRPr="001D75D5">
        <w:rPr>
          <w:rFonts w:ascii="Times New Roman" w:hAnsi="Times New Roman"/>
          <w:sz w:val="28"/>
          <w:szCs w:val="28"/>
        </w:rPr>
        <w:t xml:space="preserve">Всероссийский музыкальный  фестиваль-конкурс </w:t>
      </w:r>
      <w:proofErr w:type="spellStart"/>
      <w:r w:rsidR="00602C12" w:rsidRPr="001D75D5">
        <w:rPr>
          <w:rFonts w:ascii="Times New Roman" w:hAnsi="Times New Roman"/>
          <w:sz w:val="28"/>
          <w:szCs w:val="28"/>
        </w:rPr>
        <w:t>испольнительского</w:t>
      </w:r>
      <w:proofErr w:type="spellEnd"/>
      <w:r w:rsidR="00602C12" w:rsidRPr="001D75D5">
        <w:rPr>
          <w:rFonts w:ascii="Times New Roman" w:hAnsi="Times New Roman"/>
          <w:sz w:val="28"/>
          <w:szCs w:val="28"/>
        </w:rPr>
        <w:t xml:space="preserve"> мастерства «Метелица» (г</w:t>
      </w:r>
      <w:proofErr w:type="gramStart"/>
      <w:r w:rsidR="00602C12" w:rsidRPr="001D75D5">
        <w:rPr>
          <w:rFonts w:ascii="Times New Roman" w:hAnsi="Times New Roman"/>
          <w:sz w:val="28"/>
          <w:szCs w:val="28"/>
        </w:rPr>
        <w:t>.С</w:t>
      </w:r>
      <w:proofErr w:type="gramEnd"/>
      <w:r w:rsidR="00602C12" w:rsidRPr="001D75D5">
        <w:rPr>
          <w:rFonts w:ascii="Times New Roman" w:hAnsi="Times New Roman"/>
          <w:sz w:val="28"/>
          <w:szCs w:val="28"/>
        </w:rPr>
        <w:t xml:space="preserve">амара)- Диплом Лауреата </w:t>
      </w:r>
      <w:r w:rsidR="00602C12" w:rsidRPr="001D75D5">
        <w:rPr>
          <w:rFonts w:ascii="Times New Roman" w:hAnsi="Times New Roman"/>
          <w:sz w:val="28"/>
          <w:szCs w:val="28"/>
          <w:lang w:val="en-US"/>
        </w:rPr>
        <w:t>I</w:t>
      </w:r>
      <w:r w:rsidR="00602C12" w:rsidRPr="001D75D5">
        <w:rPr>
          <w:rFonts w:ascii="Times New Roman" w:hAnsi="Times New Roman"/>
          <w:sz w:val="28"/>
          <w:szCs w:val="28"/>
        </w:rPr>
        <w:t xml:space="preserve"> степени  - вокально-эстрадный ансамбль «Талисман» .</w:t>
      </w:r>
    </w:p>
    <w:p w:rsidR="00602C12" w:rsidRPr="001D75D5" w:rsidRDefault="004B3FF4" w:rsidP="004B3FF4">
      <w:pPr>
        <w:tabs>
          <w:tab w:val="left" w:pos="993"/>
        </w:tabs>
        <w:jc w:val="both"/>
        <w:rPr>
          <w:rFonts w:ascii="Times New Roman" w:hAnsi="Times New Roman"/>
          <w:sz w:val="28"/>
          <w:szCs w:val="28"/>
        </w:rPr>
      </w:pPr>
      <w:r w:rsidRPr="001D75D5">
        <w:rPr>
          <w:rFonts w:ascii="Times New Roman" w:hAnsi="Times New Roman"/>
          <w:sz w:val="28"/>
          <w:szCs w:val="28"/>
        </w:rPr>
        <w:t xml:space="preserve">      -</w:t>
      </w:r>
      <w:r w:rsidR="00602C12" w:rsidRPr="001D75D5">
        <w:rPr>
          <w:rFonts w:ascii="Times New Roman" w:hAnsi="Times New Roman"/>
          <w:sz w:val="28"/>
          <w:szCs w:val="28"/>
        </w:rPr>
        <w:t xml:space="preserve"> </w:t>
      </w:r>
      <w:r w:rsidR="00602C12" w:rsidRPr="001D75D5">
        <w:rPr>
          <w:rFonts w:ascii="Times New Roman" w:hAnsi="Times New Roman"/>
          <w:sz w:val="28"/>
        </w:rPr>
        <w:t xml:space="preserve">Открытый региональный конкурс юных исполнителей «Маэстро </w:t>
      </w:r>
      <w:r w:rsidR="00602C12" w:rsidRPr="001D75D5">
        <w:rPr>
          <w:rFonts w:ascii="Times New Roman" w:hAnsi="Times New Roman"/>
          <w:sz w:val="28"/>
          <w:lang w:val="en-US"/>
        </w:rPr>
        <w:t>XXI</w:t>
      </w:r>
      <w:r w:rsidR="00602C12" w:rsidRPr="001D75D5">
        <w:rPr>
          <w:rFonts w:ascii="Times New Roman" w:hAnsi="Times New Roman"/>
          <w:sz w:val="28"/>
        </w:rPr>
        <w:t xml:space="preserve"> века - 2018» (г. Самара):  </w:t>
      </w:r>
      <w:r w:rsidR="00602C12" w:rsidRPr="001D75D5">
        <w:rPr>
          <w:rFonts w:ascii="Times New Roman" w:hAnsi="Times New Roman"/>
          <w:sz w:val="28"/>
          <w:szCs w:val="28"/>
        </w:rPr>
        <w:t xml:space="preserve">Диплом  Лауреата I степени –  Осипова </w:t>
      </w:r>
      <w:proofErr w:type="spellStart"/>
      <w:r w:rsidR="00602C12" w:rsidRPr="001D75D5">
        <w:rPr>
          <w:rFonts w:ascii="Times New Roman" w:hAnsi="Times New Roman"/>
          <w:sz w:val="28"/>
          <w:szCs w:val="28"/>
        </w:rPr>
        <w:t>Снежана</w:t>
      </w:r>
      <w:proofErr w:type="spellEnd"/>
      <w:r w:rsidR="00602C12" w:rsidRPr="001D75D5">
        <w:rPr>
          <w:rFonts w:ascii="Times New Roman" w:hAnsi="Times New Roman"/>
          <w:sz w:val="28"/>
          <w:szCs w:val="28"/>
        </w:rPr>
        <w:t xml:space="preserve">; Диплом  Лауреата II степени – </w:t>
      </w:r>
      <w:proofErr w:type="spellStart"/>
      <w:r w:rsidR="00602C12" w:rsidRPr="001D75D5">
        <w:rPr>
          <w:rFonts w:ascii="Times New Roman" w:hAnsi="Times New Roman"/>
          <w:sz w:val="28"/>
          <w:szCs w:val="28"/>
        </w:rPr>
        <w:t>Махметов</w:t>
      </w:r>
      <w:proofErr w:type="spellEnd"/>
      <w:r w:rsidR="00602C12" w:rsidRPr="001D75D5">
        <w:rPr>
          <w:rFonts w:ascii="Times New Roman" w:hAnsi="Times New Roman"/>
          <w:sz w:val="28"/>
          <w:szCs w:val="28"/>
        </w:rPr>
        <w:t xml:space="preserve"> Виталий.</w:t>
      </w:r>
    </w:p>
    <w:p w:rsidR="00602C12" w:rsidRPr="001D75D5" w:rsidRDefault="004B3FF4" w:rsidP="004B3FF4">
      <w:pPr>
        <w:pStyle w:val="a8"/>
        <w:tabs>
          <w:tab w:val="left" w:pos="993"/>
        </w:tabs>
        <w:ind w:left="0"/>
        <w:jc w:val="both"/>
        <w:rPr>
          <w:rFonts w:ascii="Times New Roman" w:hAnsi="Times New Roman"/>
          <w:sz w:val="28"/>
          <w:szCs w:val="28"/>
        </w:rPr>
      </w:pPr>
      <w:r w:rsidRPr="001D75D5">
        <w:rPr>
          <w:rFonts w:ascii="Times New Roman" w:hAnsi="Times New Roman"/>
          <w:sz w:val="28"/>
          <w:szCs w:val="28"/>
        </w:rPr>
        <w:t xml:space="preserve">        -</w:t>
      </w:r>
      <w:r w:rsidR="00602C12" w:rsidRPr="001D75D5">
        <w:rPr>
          <w:rFonts w:ascii="Times New Roman" w:hAnsi="Times New Roman"/>
          <w:sz w:val="28"/>
          <w:szCs w:val="28"/>
        </w:rPr>
        <w:t>Региональный конкурс академических хоров ОУ искусств и культуры им. Г.Беляева «Самарские хоровые собрания» ( г</w:t>
      </w:r>
      <w:proofErr w:type="gramStart"/>
      <w:r w:rsidR="00602C12" w:rsidRPr="001D75D5">
        <w:rPr>
          <w:rFonts w:ascii="Times New Roman" w:hAnsi="Times New Roman"/>
          <w:sz w:val="28"/>
          <w:szCs w:val="28"/>
        </w:rPr>
        <w:t>.С</w:t>
      </w:r>
      <w:proofErr w:type="gramEnd"/>
      <w:r w:rsidR="00602C12" w:rsidRPr="001D75D5">
        <w:rPr>
          <w:rFonts w:ascii="Times New Roman" w:hAnsi="Times New Roman"/>
          <w:sz w:val="28"/>
          <w:szCs w:val="28"/>
        </w:rPr>
        <w:t>амара)-диплом-хор старших классов «Вдохновение».</w:t>
      </w:r>
    </w:p>
    <w:p w:rsidR="00602C12" w:rsidRPr="001D75D5" w:rsidRDefault="004B3FF4" w:rsidP="00BC5A92">
      <w:pPr>
        <w:pStyle w:val="a8"/>
        <w:ind w:left="0"/>
        <w:jc w:val="both"/>
        <w:rPr>
          <w:rFonts w:ascii="Times New Roman" w:hAnsi="Times New Roman"/>
          <w:sz w:val="28"/>
          <w:szCs w:val="28"/>
        </w:rPr>
      </w:pPr>
      <w:r w:rsidRPr="001D75D5">
        <w:rPr>
          <w:rFonts w:ascii="Times New Roman" w:hAnsi="Times New Roman"/>
          <w:sz w:val="28"/>
          <w:szCs w:val="28"/>
        </w:rPr>
        <w:t xml:space="preserve">          </w:t>
      </w:r>
      <w:proofErr w:type="gramStart"/>
      <w:r w:rsidRPr="001D75D5">
        <w:rPr>
          <w:rFonts w:ascii="Times New Roman" w:hAnsi="Times New Roman"/>
          <w:sz w:val="28"/>
          <w:szCs w:val="28"/>
        </w:rPr>
        <w:t>-</w:t>
      </w:r>
      <w:r w:rsidR="00602C12" w:rsidRPr="001D75D5">
        <w:rPr>
          <w:rFonts w:ascii="Times New Roman" w:hAnsi="Times New Roman"/>
          <w:sz w:val="28"/>
          <w:szCs w:val="28"/>
          <w:lang w:val="en-US"/>
        </w:rPr>
        <w:t>V</w:t>
      </w:r>
      <w:r w:rsidR="00602C12" w:rsidRPr="001D75D5">
        <w:rPr>
          <w:rFonts w:ascii="Times New Roman" w:hAnsi="Times New Roman"/>
          <w:sz w:val="28"/>
          <w:szCs w:val="28"/>
        </w:rPr>
        <w:t xml:space="preserve"> Губернский фестиваль самодеятельного народного  творчества  «Рожденные в сердце России» (г. Самара):</w:t>
      </w:r>
      <w:proofErr w:type="gramEnd"/>
      <w:r w:rsidR="00602C12" w:rsidRPr="001D75D5">
        <w:rPr>
          <w:rFonts w:ascii="Times New Roman" w:hAnsi="Times New Roman"/>
          <w:sz w:val="28"/>
          <w:szCs w:val="28"/>
        </w:rPr>
        <w:t xml:space="preserve"> Диплом  Лауреата – образцовый хореографический ансамбль « Классика»;</w:t>
      </w:r>
    </w:p>
    <w:p w:rsidR="00740E04" w:rsidRPr="001D75D5" w:rsidRDefault="00537669" w:rsidP="006A62A6">
      <w:pPr>
        <w:snapToGrid w:val="0"/>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BC5A92"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w:t>
      </w:r>
      <w:r w:rsidR="004B3FF4" w:rsidRPr="001D75D5">
        <w:rPr>
          <w:rFonts w:ascii="Times New Roman" w:hAnsi="Times New Roman" w:cs="Times New Roman"/>
          <w:sz w:val="28"/>
          <w:szCs w:val="28"/>
        </w:rPr>
        <w:t xml:space="preserve">      </w:t>
      </w:r>
      <w:proofErr w:type="gramStart"/>
      <w:r w:rsidR="004B3FF4" w:rsidRPr="001D75D5">
        <w:rPr>
          <w:rFonts w:ascii="Times New Roman" w:hAnsi="Times New Roman" w:cs="Times New Roman"/>
          <w:sz w:val="28"/>
          <w:szCs w:val="28"/>
        </w:rPr>
        <w:t>-</w:t>
      </w:r>
      <w:r w:rsidR="00740E04" w:rsidRPr="001D75D5">
        <w:rPr>
          <w:rFonts w:ascii="Times New Roman" w:hAnsi="Times New Roman" w:cs="Times New Roman"/>
          <w:sz w:val="28"/>
          <w:szCs w:val="28"/>
          <w:lang w:val="en-US"/>
        </w:rPr>
        <w:t>XXV</w:t>
      </w:r>
      <w:r w:rsidR="00740E04" w:rsidRPr="001D75D5">
        <w:rPr>
          <w:rFonts w:ascii="Times New Roman" w:hAnsi="Times New Roman" w:cs="Times New Roman"/>
          <w:sz w:val="28"/>
          <w:szCs w:val="28"/>
        </w:rPr>
        <w:t xml:space="preserve"> Региональный фестиваль хореографического искусства ОУ имени Н.В. Даниловой  «Волжский дивертисмент» (г. Самара) - Диплом лауреата </w:t>
      </w:r>
      <w:r w:rsidR="00740E04" w:rsidRPr="001D75D5">
        <w:rPr>
          <w:rFonts w:ascii="Times New Roman" w:hAnsi="Times New Roman" w:cs="Times New Roman"/>
          <w:sz w:val="28"/>
          <w:szCs w:val="28"/>
          <w:lang w:val="en-US"/>
        </w:rPr>
        <w:t>I</w:t>
      </w:r>
      <w:r w:rsidR="00740E04" w:rsidRPr="001D75D5">
        <w:rPr>
          <w:rFonts w:ascii="Times New Roman" w:hAnsi="Times New Roman" w:cs="Times New Roman"/>
          <w:sz w:val="28"/>
          <w:szCs w:val="28"/>
        </w:rPr>
        <w:t xml:space="preserve"> степени – </w:t>
      </w:r>
      <w:proofErr w:type="spellStart"/>
      <w:r w:rsidR="00740E04" w:rsidRPr="001D75D5">
        <w:rPr>
          <w:rFonts w:ascii="Times New Roman" w:hAnsi="Times New Roman" w:cs="Times New Roman"/>
          <w:sz w:val="28"/>
          <w:szCs w:val="28"/>
        </w:rPr>
        <w:t>Ахметсагирова</w:t>
      </w:r>
      <w:proofErr w:type="spellEnd"/>
      <w:r w:rsidR="00740E04" w:rsidRPr="001D75D5">
        <w:rPr>
          <w:rFonts w:ascii="Times New Roman" w:hAnsi="Times New Roman" w:cs="Times New Roman"/>
          <w:sz w:val="28"/>
          <w:szCs w:val="28"/>
        </w:rPr>
        <w:t xml:space="preserve"> Диана - </w:t>
      </w:r>
      <w:proofErr w:type="spellStart"/>
      <w:r w:rsidR="00740E04" w:rsidRPr="001D75D5">
        <w:rPr>
          <w:rFonts w:ascii="Times New Roman" w:hAnsi="Times New Roman" w:cs="Times New Roman"/>
          <w:sz w:val="28"/>
          <w:szCs w:val="28"/>
        </w:rPr>
        <w:t>Пучкова</w:t>
      </w:r>
      <w:proofErr w:type="spellEnd"/>
      <w:r w:rsidR="00740E04" w:rsidRPr="001D75D5">
        <w:rPr>
          <w:rFonts w:ascii="Times New Roman" w:hAnsi="Times New Roman" w:cs="Times New Roman"/>
          <w:sz w:val="28"/>
          <w:szCs w:val="28"/>
        </w:rPr>
        <w:t xml:space="preserve"> Дарья,</w:t>
      </w:r>
      <w:r w:rsidRPr="001D75D5">
        <w:rPr>
          <w:rFonts w:ascii="Times New Roman" w:hAnsi="Times New Roman" w:cs="Times New Roman"/>
          <w:sz w:val="28"/>
          <w:szCs w:val="28"/>
        </w:rPr>
        <w:t xml:space="preserve"> </w:t>
      </w:r>
      <w:r w:rsidR="00740E04" w:rsidRPr="001D75D5">
        <w:rPr>
          <w:rFonts w:ascii="Times New Roman" w:hAnsi="Times New Roman" w:cs="Times New Roman"/>
          <w:sz w:val="28"/>
          <w:szCs w:val="28"/>
        </w:rPr>
        <w:t xml:space="preserve">Диплом лауреата </w:t>
      </w:r>
      <w:r w:rsidR="00740E04" w:rsidRPr="001D75D5">
        <w:rPr>
          <w:rFonts w:ascii="Times New Roman" w:hAnsi="Times New Roman" w:cs="Times New Roman"/>
          <w:sz w:val="28"/>
          <w:szCs w:val="28"/>
          <w:lang w:val="en-US"/>
        </w:rPr>
        <w:t>I</w:t>
      </w:r>
      <w:r w:rsidR="00740E04" w:rsidRPr="001D75D5">
        <w:rPr>
          <w:rFonts w:ascii="Times New Roman" w:hAnsi="Times New Roman" w:cs="Times New Roman"/>
          <w:sz w:val="28"/>
          <w:szCs w:val="28"/>
        </w:rPr>
        <w:t xml:space="preserve"> степени – Никулина Анастасия</w:t>
      </w:r>
      <w:r w:rsidRPr="001D75D5">
        <w:rPr>
          <w:rFonts w:ascii="Times New Roman" w:hAnsi="Times New Roman" w:cs="Times New Roman"/>
          <w:sz w:val="28"/>
          <w:szCs w:val="28"/>
        </w:rPr>
        <w:t xml:space="preserve">; </w:t>
      </w:r>
      <w:r w:rsidR="00740E04" w:rsidRPr="001D75D5">
        <w:rPr>
          <w:rFonts w:ascii="Times New Roman" w:hAnsi="Times New Roman" w:cs="Times New Roman"/>
          <w:sz w:val="28"/>
          <w:szCs w:val="28"/>
        </w:rPr>
        <w:t xml:space="preserve">Диплом лауреата </w:t>
      </w:r>
      <w:r w:rsidR="00740E04" w:rsidRPr="001D75D5">
        <w:rPr>
          <w:rFonts w:ascii="Times New Roman" w:hAnsi="Times New Roman" w:cs="Times New Roman"/>
          <w:sz w:val="28"/>
          <w:szCs w:val="28"/>
          <w:lang w:val="en-US"/>
        </w:rPr>
        <w:t>II</w:t>
      </w:r>
      <w:r w:rsidR="00740E04" w:rsidRPr="001D75D5">
        <w:rPr>
          <w:rFonts w:ascii="Times New Roman" w:hAnsi="Times New Roman" w:cs="Times New Roman"/>
          <w:sz w:val="28"/>
          <w:szCs w:val="28"/>
        </w:rPr>
        <w:t xml:space="preserve"> степени – хореографический ансамбль «Классика»</w:t>
      </w:r>
      <w:r w:rsidRPr="001D75D5">
        <w:rPr>
          <w:rFonts w:ascii="Times New Roman" w:hAnsi="Times New Roman" w:cs="Times New Roman"/>
          <w:sz w:val="28"/>
          <w:szCs w:val="28"/>
        </w:rPr>
        <w:t xml:space="preserve">; </w:t>
      </w:r>
      <w:r w:rsidR="00740E04" w:rsidRPr="001D75D5">
        <w:rPr>
          <w:rFonts w:ascii="Times New Roman" w:hAnsi="Times New Roman" w:cs="Times New Roman"/>
          <w:sz w:val="28"/>
          <w:szCs w:val="28"/>
        </w:rPr>
        <w:t>Диплом лауреата I</w:t>
      </w:r>
      <w:proofErr w:type="spellStart"/>
      <w:r w:rsidR="00740E04" w:rsidRPr="001D75D5">
        <w:rPr>
          <w:rFonts w:ascii="Times New Roman" w:hAnsi="Times New Roman" w:cs="Times New Roman"/>
          <w:sz w:val="28"/>
          <w:szCs w:val="28"/>
          <w:lang w:val="en-US"/>
        </w:rPr>
        <w:t>I</w:t>
      </w:r>
      <w:proofErr w:type="spellEnd"/>
      <w:r w:rsidR="00740E04" w:rsidRPr="001D75D5">
        <w:rPr>
          <w:rFonts w:ascii="Times New Roman" w:hAnsi="Times New Roman" w:cs="Times New Roman"/>
          <w:sz w:val="28"/>
          <w:szCs w:val="28"/>
        </w:rPr>
        <w:t xml:space="preserve"> степени – Никулина Анастасия – Петрова Анна</w:t>
      </w:r>
      <w:r w:rsidRPr="001D75D5">
        <w:rPr>
          <w:rFonts w:ascii="Times New Roman" w:hAnsi="Times New Roman" w:cs="Times New Roman"/>
          <w:sz w:val="28"/>
          <w:szCs w:val="28"/>
        </w:rPr>
        <w:t xml:space="preserve">; </w:t>
      </w:r>
      <w:r w:rsidR="00740E04" w:rsidRPr="001D75D5">
        <w:rPr>
          <w:rFonts w:ascii="Times New Roman" w:hAnsi="Times New Roman" w:cs="Times New Roman"/>
          <w:sz w:val="28"/>
          <w:szCs w:val="28"/>
        </w:rPr>
        <w:t>Диплом - Орлова Дарья,</w:t>
      </w:r>
      <w:r w:rsidRPr="001D75D5">
        <w:rPr>
          <w:rFonts w:ascii="Times New Roman" w:hAnsi="Times New Roman" w:cs="Times New Roman"/>
          <w:sz w:val="28"/>
          <w:szCs w:val="28"/>
        </w:rPr>
        <w:t xml:space="preserve"> </w:t>
      </w:r>
      <w:r w:rsidR="00740E04" w:rsidRPr="001D75D5">
        <w:rPr>
          <w:rFonts w:ascii="Times New Roman" w:hAnsi="Times New Roman" w:cs="Times New Roman"/>
          <w:sz w:val="28"/>
          <w:szCs w:val="28"/>
        </w:rPr>
        <w:t xml:space="preserve">Диплом – Орлова Дарья – </w:t>
      </w:r>
      <w:proofErr w:type="spellStart"/>
      <w:r w:rsidR="00740E04" w:rsidRPr="001D75D5">
        <w:rPr>
          <w:rFonts w:ascii="Times New Roman" w:hAnsi="Times New Roman" w:cs="Times New Roman"/>
          <w:sz w:val="28"/>
          <w:szCs w:val="28"/>
        </w:rPr>
        <w:t>Еличкина</w:t>
      </w:r>
      <w:proofErr w:type="spellEnd"/>
      <w:r w:rsidR="00740E04" w:rsidRPr="001D75D5">
        <w:rPr>
          <w:rFonts w:ascii="Times New Roman" w:hAnsi="Times New Roman" w:cs="Times New Roman"/>
          <w:sz w:val="28"/>
          <w:szCs w:val="28"/>
        </w:rPr>
        <w:t xml:space="preserve"> Виктория</w:t>
      </w:r>
      <w:r w:rsidRPr="001D75D5">
        <w:rPr>
          <w:rFonts w:ascii="Times New Roman" w:hAnsi="Times New Roman" w:cs="Times New Roman"/>
          <w:sz w:val="28"/>
          <w:szCs w:val="28"/>
        </w:rPr>
        <w:t>;</w:t>
      </w:r>
      <w:r w:rsidR="004B3FF4" w:rsidRPr="001D75D5">
        <w:rPr>
          <w:rFonts w:ascii="Times New Roman" w:hAnsi="Times New Roman" w:cs="Times New Roman"/>
          <w:sz w:val="28"/>
          <w:szCs w:val="28"/>
        </w:rPr>
        <w:t xml:space="preserve">   </w:t>
      </w:r>
      <w:proofErr w:type="gramEnd"/>
    </w:p>
    <w:p w:rsidR="00537669" w:rsidRPr="001D75D5" w:rsidRDefault="004B3FF4" w:rsidP="006A62A6">
      <w:pPr>
        <w:pStyle w:val="Default"/>
        <w:tabs>
          <w:tab w:val="left" w:pos="427"/>
          <w:tab w:val="center" w:pos="4747"/>
        </w:tabs>
        <w:jc w:val="both"/>
        <w:rPr>
          <w:color w:val="auto"/>
          <w:sz w:val="28"/>
          <w:szCs w:val="28"/>
        </w:rPr>
      </w:pPr>
      <w:r w:rsidRPr="001D75D5">
        <w:rPr>
          <w:bCs/>
          <w:color w:val="auto"/>
          <w:sz w:val="28"/>
          <w:szCs w:val="28"/>
        </w:rPr>
        <w:t xml:space="preserve">         -</w:t>
      </w:r>
      <w:r w:rsidR="00537669" w:rsidRPr="001D75D5">
        <w:rPr>
          <w:bCs/>
          <w:color w:val="auto"/>
          <w:sz w:val="28"/>
          <w:szCs w:val="28"/>
        </w:rPr>
        <w:t xml:space="preserve"> Региональный исполнительский конкурс национальной музыки </w:t>
      </w:r>
    </w:p>
    <w:p w:rsidR="00537669" w:rsidRPr="001D75D5" w:rsidRDefault="00537669" w:rsidP="006A62A6">
      <w:pPr>
        <w:snapToGrid w:val="0"/>
        <w:jc w:val="both"/>
        <w:rPr>
          <w:rFonts w:ascii="Times New Roman" w:hAnsi="Times New Roman" w:cs="Times New Roman"/>
          <w:sz w:val="28"/>
          <w:szCs w:val="28"/>
        </w:rPr>
      </w:pPr>
      <w:r w:rsidRPr="001D75D5">
        <w:rPr>
          <w:rFonts w:ascii="Times New Roman" w:hAnsi="Times New Roman" w:cs="Times New Roman"/>
          <w:bCs/>
          <w:sz w:val="28"/>
          <w:szCs w:val="28"/>
        </w:rPr>
        <w:t xml:space="preserve">«Золотой венок Поволжья» </w:t>
      </w:r>
      <w:r w:rsidRPr="001D75D5">
        <w:rPr>
          <w:rFonts w:ascii="Times New Roman" w:hAnsi="Times New Roman" w:cs="Times New Roman"/>
          <w:sz w:val="28"/>
          <w:szCs w:val="28"/>
        </w:rPr>
        <w:t>(</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xml:space="preserve">. Самара) Диплом лауреата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степени – Нуреев </w:t>
      </w:r>
      <w:proofErr w:type="spellStart"/>
      <w:r w:rsidRPr="001D75D5">
        <w:rPr>
          <w:rFonts w:ascii="Times New Roman" w:hAnsi="Times New Roman" w:cs="Times New Roman"/>
          <w:sz w:val="28"/>
          <w:szCs w:val="28"/>
        </w:rPr>
        <w:t>Ильназ</w:t>
      </w:r>
      <w:proofErr w:type="spellEnd"/>
      <w:r w:rsidRPr="001D75D5">
        <w:rPr>
          <w:rFonts w:ascii="Times New Roman" w:hAnsi="Times New Roman" w:cs="Times New Roman"/>
          <w:sz w:val="28"/>
          <w:szCs w:val="28"/>
        </w:rPr>
        <w:t xml:space="preserve">; Диплом лауреата </w:t>
      </w:r>
      <w:r w:rsidRPr="001D75D5">
        <w:rPr>
          <w:rFonts w:ascii="Times New Roman" w:hAnsi="Times New Roman" w:cs="Times New Roman"/>
          <w:sz w:val="28"/>
          <w:szCs w:val="28"/>
          <w:lang w:val="en-US"/>
        </w:rPr>
        <w:t>III</w:t>
      </w:r>
      <w:r w:rsidRPr="001D75D5">
        <w:rPr>
          <w:rFonts w:ascii="Times New Roman" w:hAnsi="Times New Roman" w:cs="Times New Roman"/>
          <w:sz w:val="28"/>
          <w:szCs w:val="28"/>
        </w:rPr>
        <w:t xml:space="preserve"> степени – Казаков Глеб;</w:t>
      </w:r>
    </w:p>
    <w:p w:rsidR="00537669" w:rsidRPr="001D75D5" w:rsidRDefault="004B3FF4" w:rsidP="006A62A6">
      <w:pPr>
        <w:pStyle w:val="af0"/>
        <w:tabs>
          <w:tab w:val="left" w:pos="708"/>
        </w:tabs>
        <w:snapToGrid w:val="0"/>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537669" w:rsidRPr="001D75D5">
        <w:rPr>
          <w:rFonts w:ascii="Times New Roman" w:hAnsi="Times New Roman" w:cs="Times New Roman"/>
          <w:sz w:val="28"/>
          <w:szCs w:val="28"/>
        </w:rPr>
        <w:t xml:space="preserve">Региональный фестиваль вокальных ансамблей и хоровых коллективов детского и юношеского творчества </w:t>
      </w:r>
      <w:proofErr w:type="spellStart"/>
      <w:r w:rsidR="00537669" w:rsidRPr="001D75D5">
        <w:rPr>
          <w:rFonts w:ascii="Times New Roman" w:hAnsi="Times New Roman" w:cs="Times New Roman"/>
          <w:sz w:val="28"/>
          <w:szCs w:val="28"/>
        </w:rPr>
        <w:t>Отрадненской</w:t>
      </w:r>
      <w:proofErr w:type="spellEnd"/>
      <w:r w:rsidR="00537669" w:rsidRPr="001D75D5">
        <w:rPr>
          <w:rFonts w:ascii="Times New Roman" w:hAnsi="Times New Roman" w:cs="Times New Roman"/>
          <w:sz w:val="28"/>
          <w:szCs w:val="28"/>
        </w:rPr>
        <w:t xml:space="preserve"> епархии «Пасха Красная»</w:t>
      </w:r>
    </w:p>
    <w:p w:rsidR="00537669" w:rsidRPr="001D75D5" w:rsidRDefault="00537669" w:rsidP="006A62A6">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(г. Похвистнево)-</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Диплом Лауреата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степени – вокальный ансамбль «Лирика»; Диплом лауреата </w:t>
      </w:r>
      <w:r w:rsidRPr="001D75D5">
        <w:rPr>
          <w:rFonts w:ascii="Times New Roman" w:hAnsi="Times New Roman" w:cs="Times New Roman"/>
          <w:sz w:val="28"/>
          <w:szCs w:val="28"/>
          <w:lang w:val="en-US"/>
        </w:rPr>
        <w:t>II</w:t>
      </w:r>
      <w:r w:rsidRPr="001D75D5">
        <w:rPr>
          <w:rFonts w:ascii="Times New Roman" w:hAnsi="Times New Roman" w:cs="Times New Roman"/>
          <w:sz w:val="28"/>
          <w:szCs w:val="28"/>
        </w:rPr>
        <w:t xml:space="preserve"> степени –  хор «Вдохновение»;</w:t>
      </w:r>
      <w:proofErr w:type="gramEnd"/>
    </w:p>
    <w:p w:rsidR="00602C12" w:rsidRPr="001D75D5" w:rsidRDefault="004B3FF4" w:rsidP="006A62A6">
      <w:pPr>
        <w:jc w:val="both"/>
        <w:rPr>
          <w:rFonts w:ascii="Times New Roman" w:hAnsi="Times New Roman"/>
          <w:sz w:val="28"/>
          <w:szCs w:val="28"/>
        </w:rPr>
      </w:pPr>
      <w:r w:rsidRPr="001D75D5">
        <w:rPr>
          <w:rFonts w:ascii="Times New Roman" w:hAnsi="Times New Roman"/>
          <w:sz w:val="28"/>
          <w:szCs w:val="28"/>
        </w:rPr>
        <w:t xml:space="preserve">         -</w:t>
      </w:r>
      <w:r w:rsidR="00602C12" w:rsidRPr="001D75D5">
        <w:rPr>
          <w:rFonts w:ascii="Times New Roman" w:hAnsi="Times New Roman"/>
          <w:sz w:val="28"/>
          <w:szCs w:val="28"/>
        </w:rPr>
        <w:t>Открытый межзональный конкурс юных исполнителей  «Музыкальная мозаика» (</w:t>
      </w:r>
      <w:proofErr w:type="gramStart"/>
      <w:r w:rsidR="00602C12" w:rsidRPr="001D75D5">
        <w:rPr>
          <w:rFonts w:ascii="Times New Roman" w:hAnsi="Times New Roman"/>
          <w:sz w:val="28"/>
          <w:szCs w:val="28"/>
        </w:rPr>
        <w:t>г</w:t>
      </w:r>
      <w:proofErr w:type="gramEnd"/>
      <w:r w:rsidR="00602C12" w:rsidRPr="001D75D5">
        <w:rPr>
          <w:rFonts w:ascii="Times New Roman" w:hAnsi="Times New Roman"/>
          <w:sz w:val="28"/>
          <w:szCs w:val="28"/>
        </w:rPr>
        <w:t xml:space="preserve">. Отрадный) Диплом  Лауреата </w:t>
      </w:r>
      <w:r w:rsidR="00602C12" w:rsidRPr="001D75D5">
        <w:rPr>
          <w:rFonts w:ascii="Times New Roman" w:hAnsi="Times New Roman"/>
          <w:sz w:val="28"/>
          <w:szCs w:val="28"/>
          <w:lang w:val="en-US"/>
        </w:rPr>
        <w:t>I</w:t>
      </w:r>
      <w:r w:rsidR="00602C12" w:rsidRPr="001D75D5">
        <w:rPr>
          <w:rFonts w:ascii="Times New Roman" w:hAnsi="Times New Roman"/>
          <w:sz w:val="28"/>
          <w:szCs w:val="28"/>
        </w:rPr>
        <w:t xml:space="preserve"> степени - Осипова </w:t>
      </w:r>
      <w:proofErr w:type="spellStart"/>
      <w:r w:rsidR="00602C12" w:rsidRPr="001D75D5">
        <w:rPr>
          <w:rFonts w:ascii="Times New Roman" w:hAnsi="Times New Roman"/>
          <w:sz w:val="28"/>
          <w:szCs w:val="28"/>
        </w:rPr>
        <w:t>Снежана</w:t>
      </w:r>
      <w:proofErr w:type="spellEnd"/>
      <w:r w:rsidR="00602C12" w:rsidRPr="001D75D5">
        <w:rPr>
          <w:rFonts w:ascii="Times New Roman" w:hAnsi="Times New Roman"/>
          <w:sz w:val="28"/>
          <w:szCs w:val="28"/>
        </w:rPr>
        <w:t xml:space="preserve">, </w:t>
      </w:r>
      <w:r w:rsidR="00602C12" w:rsidRPr="001D75D5">
        <w:rPr>
          <w:rFonts w:ascii="Times New Roman" w:hAnsi="Times New Roman"/>
          <w:sz w:val="28"/>
          <w:szCs w:val="28"/>
        </w:rPr>
        <w:lastRenderedPageBreak/>
        <w:t xml:space="preserve">Диплом Лауреата </w:t>
      </w:r>
      <w:r w:rsidR="00602C12" w:rsidRPr="001D75D5">
        <w:rPr>
          <w:rFonts w:ascii="Times New Roman" w:hAnsi="Times New Roman"/>
          <w:sz w:val="28"/>
          <w:szCs w:val="28"/>
          <w:lang w:val="en-US"/>
        </w:rPr>
        <w:t>III</w:t>
      </w:r>
      <w:r w:rsidR="00602C12" w:rsidRPr="001D75D5">
        <w:rPr>
          <w:rFonts w:ascii="Times New Roman" w:hAnsi="Times New Roman"/>
          <w:sz w:val="28"/>
          <w:szCs w:val="28"/>
        </w:rPr>
        <w:t xml:space="preserve"> степени – Перов Максим, Диплом </w:t>
      </w:r>
      <w:r w:rsidR="00602C12" w:rsidRPr="001D75D5">
        <w:rPr>
          <w:rFonts w:ascii="Times New Roman" w:hAnsi="Times New Roman"/>
          <w:sz w:val="28"/>
          <w:szCs w:val="28"/>
          <w:lang w:val="en-US"/>
        </w:rPr>
        <w:t>I</w:t>
      </w:r>
      <w:r w:rsidR="00602C12" w:rsidRPr="001D75D5">
        <w:rPr>
          <w:rFonts w:ascii="Times New Roman" w:hAnsi="Times New Roman"/>
          <w:sz w:val="28"/>
          <w:szCs w:val="28"/>
        </w:rPr>
        <w:t xml:space="preserve"> степени -  </w:t>
      </w:r>
      <w:proofErr w:type="spellStart"/>
      <w:r w:rsidR="00602C12" w:rsidRPr="001D75D5">
        <w:rPr>
          <w:rFonts w:ascii="Times New Roman" w:hAnsi="Times New Roman"/>
          <w:sz w:val="28"/>
          <w:szCs w:val="28"/>
        </w:rPr>
        <w:t>Кийло</w:t>
      </w:r>
      <w:proofErr w:type="spellEnd"/>
      <w:r w:rsidR="00602C12" w:rsidRPr="001D75D5">
        <w:rPr>
          <w:rFonts w:ascii="Times New Roman" w:hAnsi="Times New Roman"/>
          <w:sz w:val="28"/>
          <w:szCs w:val="28"/>
        </w:rPr>
        <w:t xml:space="preserve"> Дмитрий.</w:t>
      </w:r>
    </w:p>
    <w:p w:rsidR="00537669" w:rsidRPr="001D75D5" w:rsidRDefault="006A62A6" w:rsidP="006A62A6">
      <w:pPr>
        <w:snapToGrid w:val="0"/>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B3FF4" w:rsidRPr="001D75D5">
        <w:rPr>
          <w:rFonts w:ascii="Times New Roman" w:hAnsi="Times New Roman" w:cs="Times New Roman"/>
          <w:sz w:val="28"/>
          <w:szCs w:val="28"/>
        </w:rPr>
        <w:t xml:space="preserve">  -</w:t>
      </w:r>
      <w:r w:rsidR="00537669" w:rsidRPr="001D75D5">
        <w:rPr>
          <w:rFonts w:ascii="Times New Roman" w:hAnsi="Times New Roman" w:cs="Times New Roman"/>
          <w:sz w:val="28"/>
          <w:szCs w:val="28"/>
        </w:rPr>
        <w:t xml:space="preserve"> </w:t>
      </w:r>
      <w:r w:rsidR="00537669" w:rsidRPr="001D75D5">
        <w:rPr>
          <w:rFonts w:ascii="Times New Roman" w:hAnsi="Times New Roman" w:cs="Times New Roman"/>
          <w:sz w:val="28"/>
          <w:szCs w:val="28"/>
          <w:lang w:val="en-US"/>
        </w:rPr>
        <w:t>XII</w:t>
      </w:r>
      <w:r w:rsidR="00537669" w:rsidRPr="001D75D5">
        <w:rPr>
          <w:rFonts w:ascii="Times New Roman" w:hAnsi="Times New Roman" w:cs="Times New Roman"/>
          <w:sz w:val="28"/>
          <w:szCs w:val="28"/>
        </w:rPr>
        <w:t xml:space="preserve"> Открытый патриотический фестиваль-конкурс вокального искусства «Пою тебе, моя Россия!»</w:t>
      </w:r>
      <w:r w:rsidR="00BC5A92" w:rsidRPr="001D75D5">
        <w:rPr>
          <w:rFonts w:ascii="Times New Roman" w:hAnsi="Times New Roman" w:cs="Times New Roman"/>
          <w:sz w:val="28"/>
          <w:szCs w:val="28"/>
        </w:rPr>
        <w:t xml:space="preserve"> </w:t>
      </w:r>
      <w:r w:rsidR="00537669" w:rsidRPr="001D75D5">
        <w:rPr>
          <w:rFonts w:ascii="Times New Roman" w:hAnsi="Times New Roman" w:cs="Times New Roman"/>
          <w:sz w:val="28"/>
          <w:szCs w:val="28"/>
        </w:rPr>
        <w:t xml:space="preserve">(г. Похвистнево)- Диплом Гран-при </w:t>
      </w:r>
      <w:proofErr w:type="gramStart"/>
      <w:r w:rsidR="00537669" w:rsidRPr="001D75D5">
        <w:rPr>
          <w:rFonts w:ascii="Times New Roman" w:hAnsi="Times New Roman" w:cs="Times New Roman"/>
          <w:sz w:val="28"/>
          <w:szCs w:val="28"/>
        </w:rPr>
        <w:t>–К</w:t>
      </w:r>
      <w:proofErr w:type="gramEnd"/>
      <w:r w:rsidR="00537669" w:rsidRPr="001D75D5">
        <w:rPr>
          <w:rFonts w:ascii="Times New Roman" w:hAnsi="Times New Roman" w:cs="Times New Roman"/>
          <w:sz w:val="28"/>
          <w:szCs w:val="28"/>
        </w:rPr>
        <w:t xml:space="preserve">иреева </w:t>
      </w:r>
      <w:proofErr w:type="spellStart"/>
      <w:r w:rsidR="00537669" w:rsidRPr="001D75D5">
        <w:rPr>
          <w:rFonts w:ascii="Times New Roman" w:hAnsi="Times New Roman" w:cs="Times New Roman"/>
          <w:sz w:val="28"/>
          <w:szCs w:val="28"/>
        </w:rPr>
        <w:t>Милена</w:t>
      </w:r>
      <w:proofErr w:type="spellEnd"/>
      <w:r w:rsidRPr="001D75D5">
        <w:rPr>
          <w:rFonts w:ascii="Times New Roman" w:hAnsi="Times New Roman" w:cs="Times New Roman"/>
          <w:sz w:val="28"/>
          <w:szCs w:val="28"/>
        </w:rPr>
        <w:t xml:space="preserve">; Диплом лауреата </w:t>
      </w:r>
      <w:r w:rsidRPr="001D75D5">
        <w:rPr>
          <w:rFonts w:ascii="Times New Roman" w:hAnsi="Times New Roman" w:cs="Times New Roman"/>
          <w:sz w:val="28"/>
          <w:szCs w:val="28"/>
          <w:lang w:val="en-US"/>
        </w:rPr>
        <w:t>II</w:t>
      </w:r>
      <w:r w:rsidRPr="001D75D5">
        <w:rPr>
          <w:rFonts w:ascii="Times New Roman" w:hAnsi="Times New Roman" w:cs="Times New Roman"/>
          <w:sz w:val="28"/>
          <w:szCs w:val="28"/>
        </w:rPr>
        <w:t xml:space="preserve"> степени – ансамбль «Пилигримы»;</w:t>
      </w:r>
    </w:p>
    <w:p w:rsidR="00602C12" w:rsidRPr="001D75D5" w:rsidRDefault="006A62A6" w:rsidP="006A62A6">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B3FF4" w:rsidRPr="001D75D5">
        <w:rPr>
          <w:rFonts w:ascii="Times New Roman" w:hAnsi="Times New Roman" w:cs="Times New Roman"/>
          <w:sz w:val="28"/>
          <w:szCs w:val="28"/>
        </w:rPr>
        <w:t xml:space="preserve"> -</w:t>
      </w:r>
      <w:r w:rsidR="00602C12" w:rsidRPr="001D75D5">
        <w:rPr>
          <w:rFonts w:ascii="Times New Roman" w:hAnsi="Times New Roman" w:cs="Times New Roman"/>
          <w:sz w:val="28"/>
          <w:szCs w:val="28"/>
        </w:rPr>
        <w:t>I</w:t>
      </w:r>
      <w:r w:rsidR="00602C12" w:rsidRPr="001D75D5">
        <w:rPr>
          <w:rFonts w:ascii="Times New Roman" w:hAnsi="Times New Roman" w:cs="Times New Roman"/>
          <w:sz w:val="28"/>
          <w:szCs w:val="28"/>
          <w:lang w:val="en-US"/>
        </w:rPr>
        <w:t>V</w:t>
      </w:r>
      <w:r w:rsidR="00602C12" w:rsidRPr="001D75D5">
        <w:rPr>
          <w:rFonts w:ascii="Times New Roman" w:hAnsi="Times New Roman" w:cs="Times New Roman"/>
          <w:sz w:val="28"/>
          <w:szCs w:val="28"/>
        </w:rPr>
        <w:t xml:space="preserve"> Муниципальный фестиваль-конкурс исполнительского мастерства солистов-инструменталистов, вокалистов и инструментальных и вокальных ансамблей  «Собрать всех вместе»: Диплом Гран-при – </w:t>
      </w:r>
      <w:proofErr w:type="spellStart"/>
      <w:r w:rsidR="00602C12" w:rsidRPr="001D75D5">
        <w:rPr>
          <w:rFonts w:ascii="Times New Roman" w:hAnsi="Times New Roman" w:cs="Times New Roman"/>
          <w:sz w:val="28"/>
          <w:szCs w:val="28"/>
        </w:rPr>
        <w:t>Махметов</w:t>
      </w:r>
      <w:proofErr w:type="spellEnd"/>
      <w:r w:rsidR="00602C12" w:rsidRPr="001D75D5">
        <w:rPr>
          <w:rFonts w:ascii="Times New Roman" w:hAnsi="Times New Roman" w:cs="Times New Roman"/>
          <w:sz w:val="28"/>
          <w:szCs w:val="28"/>
        </w:rPr>
        <w:t xml:space="preserve"> Виталий, 24 Диплома  Лауреатов  всех степеней (в том числе ансамбль скрипачей» Кузнечики», вокальный ансамбль «Лирика», ансамбль «</w:t>
      </w:r>
      <w:proofErr w:type="spellStart"/>
      <w:r w:rsidR="00602C12" w:rsidRPr="001D75D5">
        <w:rPr>
          <w:rFonts w:ascii="Times New Roman" w:hAnsi="Times New Roman" w:cs="Times New Roman"/>
          <w:sz w:val="28"/>
          <w:szCs w:val="28"/>
        </w:rPr>
        <w:t>Пилигриммы</w:t>
      </w:r>
      <w:proofErr w:type="spellEnd"/>
      <w:r w:rsidR="00602C12" w:rsidRPr="001D75D5">
        <w:rPr>
          <w:rFonts w:ascii="Times New Roman" w:hAnsi="Times New Roman" w:cs="Times New Roman"/>
          <w:sz w:val="28"/>
          <w:szCs w:val="28"/>
        </w:rPr>
        <w:t>»).</w:t>
      </w:r>
    </w:p>
    <w:p w:rsidR="007F5E06" w:rsidRPr="001D75D5" w:rsidRDefault="007F5E06" w:rsidP="00F40222">
      <w:pPr>
        <w:tabs>
          <w:tab w:val="left" w:pos="0"/>
        </w:tabs>
        <w:ind w:firstLine="709"/>
        <w:jc w:val="both"/>
        <w:rPr>
          <w:rFonts w:ascii="Times New Roman" w:hAnsi="Times New Roman" w:cs="Times New Roman"/>
          <w:sz w:val="28"/>
          <w:szCs w:val="28"/>
        </w:rPr>
      </w:pPr>
      <w:r w:rsidRPr="001D75D5">
        <w:rPr>
          <w:rFonts w:ascii="Times New Roman" w:hAnsi="Times New Roman" w:cs="Times New Roman"/>
          <w:sz w:val="28"/>
          <w:szCs w:val="28"/>
        </w:rPr>
        <w:t>На постоянной основе в учреждении  работают 22 творческих коллектива учащихся, четыре из них  имеют звание «Образцовый»</w:t>
      </w:r>
      <w:r w:rsidR="009D2EA2" w:rsidRPr="001D75D5">
        <w:rPr>
          <w:rFonts w:ascii="Times New Roman" w:hAnsi="Times New Roman" w:cs="Times New Roman"/>
          <w:sz w:val="28"/>
          <w:szCs w:val="28"/>
        </w:rPr>
        <w:t>.</w:t>
      </w:r>
    </w:p>
    <w:p w:rsidR="006479B0" w:rsidRPr="001D75D5" w:rsidRDefault="006479B0" w:rsidP="00444B49">
      <w:pPr>
        <w:jc w:val="center"/>
        <w:rPr>
          <w:rFonts w:ascii="Times New Roman" w:hAnsi="Times New Roman" w:cs="Times New Roman"/>
          <w:b/>
          <w:sz w:val="28"/>
          <w:szCs w:val="28"/>
        </w:rPr>
      </w:pPr>
    </w:p>
    <w:p w:rsidR="007F5E06" w:rsidRPr="001D75D5" w:rsidRDefault="007F5E06" w:rsidP="00444B49">
      <w:pPr>
        <w:jc w:val="center"/>
        <w:rPr>
          <w:rFonts w:ascii="Times New Roman" w:hAnsi="Times New Roman" w:cs="Times New Roman"/>
          <w:b/>
          <w:sz w:val="28"/>
          <w:szCs w:val="28"/>
        </w:rPr>
      </w:pPr>
      <w:r w:rsidRPr="001D75D5">
        <w:rPr>
          <w:rFonts w:ascii="Times New Roman" w:hAnsi="Times New Roman" w:cs="Times New Roman"/>
          <w:b/>
          <w:sz w:val="28"/>
          <w:szCs w:val="28"/>
        </w:rPr>
        <w:t>С</w:t>
      </w:r>
      <w:r w:rsidR="00ED7994" w:rsidRPr="001D75D5">
        <w:rPr>
          <w:rFonts w:ascii="Times New Roman" w:hAnsi="Times New Roman" w:cs="Times New Roman"/>
          <w:b/>
          <w:sz w:val="28"/>
          <w:szCs w:val="28"/>
        </w:rPr>
        <w:t>ЕМЕЙНАЯ ПОЛИТИКА</w:t>
      </w:r>
    </w:p>
    <w:p w:rsidR="00ED7994" w:rsidRPr="001D75D5" w:rsidRDefault="00ED7994" w:rsidP="00444B49">
      <w:pPr>
        <w:jc w:val="center"/>
        <w:rPr>
          <w:rFonts w:ascii="Times New Roman" w:hAnsi="Times New Roman" w:cs="Times New Roman"/>
          <w:b/>
          <w:sz w:val="28"/>
          <w:szCs w:val="28"/>
        </w:rPr>
      </w:pPr>
    </w:p>
    <w:p w:rsidR="004E24A1" w:rsidRPr="001D75D5" w:rsidRDefault="004E24A1" w:rsidP="00444B49">
      <w:pPr>
        <w:pStyle w:val="a8"/>
        <w:ind w:left="0"/>
        <w:rPr>
          <w:rFonts w:ascii="Times New Roman" w:hAnsi="Times New Roman"/>
          <w:b/>
          <w:i/>
          <w:sz w:val="28"/>
          <w:szCs w:val="28"/>
        </w:rPr>
      </w:pPr>
      <w:r w:rsidRPr="001D75D5">
        <w:rPr>
          <w:rFonts w:ascii="Times New Roman" w:hAnsi="Times New Roman"/>
          <w:b/>
          <w:i/>
          <w:sz w:val="28"/>
          <w:szCs w:val="28"/>
        </w:rPr>
        <w:t xml:space="preserve">                Профилактика социального сиротства.</w:t>
      </w:r>
    </w:p>
    <w:p w:rsidR="004F7EE0" w:rsidRPr="001D75D5" w:rsidRDefault="004E24A1" w:rsidP="00444B49">
      <w:pPr>
        <w:jc w:val="both"/>
        <w:rPr>
          <w:rFonts w:ascii="Times New Roman" w:hAnsi="Times New Roman" w:cs="Times New Roman"/>
          <w:sz w:val="28"/>
          <w:szCs w:val="28"/>
        </w:rPr>
      </w:pPr>
      <w:r w:rsidRPr="001D75D5">
        <w:rPr>
          <w:rFonts w:ascii="Times New Roman" w:hAnsi="Times New Roman" w:cs="Times New Roman"/>
          <w:sz w:val="28"/>
          <w:szCs w:val="28"/>
        </w:rPr>
        <w:t xml:space="preserve">            За </w:t>
      </w:r>
      <w:r w:rsidRPr="001D75D5">
        <w:rPr>
          <w:rFonts w:ascii="Times New Roman" w:hAnsi="Times New Roman" w:cs="Times New Roman"/>
          <w:sz w:val="28"/>
          <w:szCs w:val="28"/>
          <w:lang w:val="en-US"/>
        </w:rPr>
        <w:t>I</w:t>
      </w:r>
      <w:r w:rsidRPr="001D75D5">
        <w:rPr>
          <w:rFonts w:ascii="Times New Roman" w:hAnsi="Times New Roman" w:cs="Times New Roman"/>
          <w:sz w:val="28"/>
          <w:szCs w:val="28"/>
        </w:rPr>
        <w:t xml:space="preserve"> полугодие  201</w:t>
      </w:r>
      <w:r w:rsidR="004F7EE0" w:rsidRPr="001D75D5">
        <w:rPr>
          <w:rFonts w:ascii="Times New Roman" w:hAnsi="Times New Roman" w:cs="Times New Roman"/>
          <w:sz w:val="28"/>
          <w:szCs w:val="28"/>
        </w:rPr>
        <w:t>8</w:t>
      </w:r>
      <w:r w:rsidRPr="001D75D5">
        <w:rPr>
          <w:rFonts w:ascii="Times New Roman" w:hAnsi="Times New Roman" w:cs="Times New Roman"/>
          <w:sz w:val="28"/>
          <w:szCs w:val="28"/>
        </w:rPr>
        <w:t xml:space="preserve">г. на территории городского округа Похвистнево  выявлено  </w:t>
      </w:r>
      <w:r w:rsidR="004F7EE0" w:rsidRPr="001D75D5">
        <w:rPr>
          <w:rFonts w:ascii="Times New Roman" w:hAnsi="Times New Roman" w:cs="Times New Roman"/>
          <w:sz w:val="28"/>
          <w:szCs w:val="28"/>
        </w:rPr>
        <w:t>5</w:t>
      </w:r>
      <w:r w:rsidRPr="001D75D5">
        <w:rPr>
          <w:rFonts w:ascii="Times New Roman" w:hAnsi="Times New Roman" w:cs="Times New Roman"/>
          <w:sz w:val="28"/>
          <w:szCs w:val="28"/>
        </w:rPr>
        <w:t xml:space="preserve"> детей, из категории «дети-сироты и дети, оставшиеся без попечения родителей». Все дети </w:t>
      </w:r>
      <w:r w:rsidR="004F7EE0" w:rsidRPr="001D75D5">
        <w:rPr>
          <w:rFonts w:ascii="Times New Roman" w:hAnsi="Times New Roman" w:cs="Times New Roman"/>
          <w:sz w:val="28"/>
          <w:szCs w:val="28"/>
        </w:rPr>
        <w:t xml:space="preserve">в настоящее время </w:t>
      </w:r>
      <w:r w:rsidRPr="001D75D5">
        <w:rPr>
          <w:rFonts w:ascii="Times New Roman" w:hAnsi="Times New Roman" w:cs="Times New Roman"/>
          <w:sz w:val="28"/>
          <w:szCs w:val="28"/>
        </w:rPr>
        <w:t xml:space="preserve"> </w:t>
      </w:r>
      <w:proofErr w:type="spellStart"/>
      <w:r w:rsidRPr="001D75D5">
        <w:rPr>
          <w:rFonts w:ascii="Times New Roman" w:hAnsi="Times New Roman" w:cs="Times New Roman"/>
          <w:sz w:val="28"/>
          <w:szCs w:val="28"/>
        </w:rPr>
        <w:t>жизнеустроены</w:t>
      </w:r>
      <w:proofErr w:type="spellEnd"/>
      <w:r w:rsidR="004F7EE0" w:rsidRPr="001D75D5">
        <w:rPr>
          <w:rFonts w:ascii="Times New Roman" w:hAnsi="Times New Roman" w:cs="Times New Roman"/>
          <w:sz w:val="28"/>
          <w:szCs w:val="28"/>
        </w:rPr>
        <w:t>.</w:t>
      </w:r>
    </w:p>
    <w:p w:rsidR="004E24A1" w:rsidRPr="001D75D5" w:rsidRDefault="004E24A1" w:rsidP="00444B49">
      <w:pPr>
        <w:jc w:val="both"/>
        <w:rPr>
          <w:rFonts w:ascii="Times New Roman" w:hAnsi="Times New Roman" w:cs="Times New Roman"/>
          <w:sz w:val="28"/>
          <w:szCs w:val="28"/>
        </w:rPr>
      </w:pPr>
      <w:r w:rsidRPr="001D75D5">
        <w:rPr>
          <w:rFonts w:ascii="Times New Roman" w:hAnsi="Times New Roman" w:cs="Times New Roman"/>
          <w:sz w:val="28"/>
          <w:szCs w:val="28"/>
        </w:rPr>
        <w:tab/>
        <w:t xml:space="preserve"> С целью  осуществления  </w:t>
      </w:r>
      <w:proofErr w:type="gramStart"/>
      <w:r w:rsidRPr="001D75D5">
        <w:rPr>
          <w:rFonts w:ascii="Times New Roman" w:hAnsi="Times New Roman" w:cs="Times New Roman"/>
          <w:sz w:val="28"/>
          <w:szCs w:val="28"/>
        </w:rPr>
        <w:t xml:space="preserve">контроля </w:t>
      </w:r>
      <w:r w:rsidR="003B5AE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за</w:t>
      </w:r>
      <w:proofErr w:type="gramEnd"/>
      <w:r w:rsidRPr="001D75D5">
        <w:rPr>
          <w:rFonts w:ascii="Times New Roman" w:hAnsi="Times New Roman" w:cs="Times New Roman"/>
          <w:sz w:val="28"/>
          <w:szCs w:val="28"/>
        </w:rPr>
        <w:t xml:space="preserve">  условиями  проживания  семей и детей, находящихся в трудной жизненной ситуации, посещена </w:t>
      </w:r>
      <w:r w:rsidR="004F7EE0" w:rsidRPr="001D75D5">
        <w:rPr>
          <w:rFonts w:ascii="Times New Roman" w:hAnsi="Times New Roman" w:cs="Times New Roman"/>
          <w:sz w:val="28"/>
          <w:szCs w:val="28"/>
        </w:rPr>
        <w:t>112</w:t>
      </w:r>
      <w:r w:rsidRPr="001D75D5">
        <w:rPr>
          <w:rFonts w:ascii="Times New Roman" w:hAnsi="Times New Roman" w:cs="Times New Roman"/>
          <w:sz w:val="28"/>
          <w:szCs w:val="28"/>
        </w:rPr>
        <w:t xml:space="preserve"> сем</w:t>
      </w:r>
      <w:r w:rsidR="004F7EE0" w:rsidRPr="001D75D5">
        <w:rPr>
          <w:rFonts w:ascii="Times New Roman" w:hAnsi="Times New Roman" w:cs="Times New Roman"/>
          <w:sz w:val="28"/>
          <w:szCs w:val="28"/>
        </w:rPr>
        <w:t>ей</w:t>
      </w:r>
      <w:r w:rsidRPr="001D75D5">
        <w:rPr>
          <w:rFonts w:ascii="Times New Roman" w:hAnsi="Times New Roman" w:cs="Times New Roman"/>
          <w:sz w:val="28"/>
          <w:szCs w:val="28"/>
        </w:rPr>
        <w:t xml:space="preserve"> (в 201</w:t>
      </w:r>
      <w:r w:rsidR="004F7EE0" w:rsidRPr="001D75D5">
        <w:rPr>
          <w:rFonts w:ascii="Times New Roman" w:hAnsi="Times New Roman" w:cs="Times New Roman"/>
          <w:sz w:val="28"/>
          <w:szCs w:val="28"/>
        </w:rPr>
        <w:t>7</w:t>
      </w:r>
      <w:r w:rsidRPr="001D75D5">
        <w:rPr>
          <w:rFonts w:ascii="Times New Roman" w:hAnsi="Times New Roman" w:cs="Times New Roman"/>
          <w:sz w:val="28"/>
          <w:szCs w:val="28"/>
        </w:rPr>
        <w:t xml:space="preserve">г. – </w:t>
      </w:r>
      <w:r w:rsidR="004F7EE0" w:rsidRPr="001D75D5">
        <w:rPr>
          <w:rFonts w:ascii="Times New Roman" w:hAnsi="Times New Roman" w:cs="Times New Roman"/>
          <w:sz w:val="28"/>
          <w:szCs w:val="28"/>
        </w:rPr>
        <w:t>91</w:t>
      </w:r>
      <w:r w:rsidRPr="001D75D5">
        <w:rPr>
          <w:rFonts w:ascii="Times New Roman" w:hAnsi="Times New Roman" w:cs="Times New Roman"/>
          <w:sz w:val="28"/>
          <w:szCs w:val="28"/>
        </w:rPr>
        <w:t xml:space="preserve"> семь</w:t>
      </w:r>
      <w:r w:rsidR="004F7EE0" w:rsidRPr="001D75D5">
        <w:rPr>
          <w:rFonts w:ascii="Times New Roman" w:hAnsi="Times New Roman" w:cs="Times New Roman"/>
          <w:sz w:val="28"/>
          <w:szCs w:val="28"/>
        </w:rPr>
        <w:t>я</w:t>
      </w:r>
      <w:r w:rsidRPr="001D75D5">
        <w:rPr>
          <w:rFonts w:ascii="Times New Roman" w:hAnsi="Times New Roman" w:cs="Times New Roman"/>
          <w:sz w:val="28"/>
          <w:szCs w:val="28"/>
        </w:rPr>
        <w:t>). Проведено 1</w:t>
      </w:r>
      <w:r w:rsidR="004F7EE0" w:rsidRPr="001D75D5">
        <w:rPr>
          <w:rFonts w:ascii="Times New Roman" w:hAnsi="Times New Roman" w:cs="Times New Roman"/>
          <w:sz w:val="28"/>
          <w:szCs w:val="28"/>
        </w:rPr>
        <w:t>4</w:t>
      </w:r>
      <w:r w:rsidRPr="001D75D5">
        <w:rPr>
          <w:rFonts w:ascii="Times New Roman" w:hAnsi="Times New Roman" w:cs="Times New Roman"/>
          <w:sz w:val="28"/>
          <w:szCs w:val="28"/>
        </w:rPr>
        <w:t>4 (в 201</w:t>
      </w:r>
      <w:r w:rsidR="004F7EE0" w:rsidRPr="001D75D5">
        <w:rPr>
          <w:rFonts w:ascii="Times New Roman" w:hAnsi="Times New Roman" w:cs="Times New Roman"/>
          <w:sz w:val="28"/>
          <w:szCs w:val="28"/>
        </w:rPr>
        <w:t>7</w:t>
      </w:r>
      <w:r w:rsidRPr="001D75D5">
        <w:rPr>
          <w:rFonts w:ascii="Times New Roman" w:hAnsi="Times New Roman" w:cs="Times New Roman"/>
          <w:sz w:val="28"/>
          <w:szCs w:val="28"/>
        </w:rPr>
        <w:t>г. – 1</w:t>
      </w:r>
      <w:r w:rsidR="004F7EE0" w:rsidRPr="001D75D5">
        <w:rPr>
          <w:rFonts w:ascii="Times New Roman" w:hAnsi="Times New Roman" w:cs="Times New Roman"/>
          <w:sz w:val="28"/>
          <w:szCs w:val="28"/>
        </w:rPr>
        <w:t>34</w:t>
      </w:r>
      <w:r w:rsidRPr="001D75D5">
        <w:rPr>
          <w:rFonts w:ascii="Times New Roman" w:hAnsi="Times New Roman" w:cs="Times New Roman"/>
          <w:sz w:val="28"/>
          <w:szCs w:val="28"/>
        </w:rPr>
        <w:t xml:space="preserve">) консультации и беседы с родителями и несовершеннолетними. </w:t>
      </w:r>
    </w:p>
    <w:p w:rsidR="004F7EE0" w:rsidRPr="001D75D5" w:rsidRDefault="004F7EE0" w:rsidP="00444B49">
      <w:pPr>
        <w:ind w:firstLine="708"/>
        <w:jc w:val="both"/>
        <w:rPr>
          <w:rFonts w:ascii="Times New Roman" w:hAnsi="Times New Roman" w:cs="Times New Roman"/>
          <w:sz w:val="28"/>
          <w:szCs w:val="28"/>
        </w:rPr>
      </w:pPr>
      <w:r w:rsidRPr="001D75D5">
        <w:rPr>
          <w:rFonts w:ascii="Times New Roman" w:hAnsi="Times New Roman" w:cs="Times New Roman"/>
          <w:sz w:val="28"/>
          <w:szCs w:val="28"/>
        </w:rPr>
        <w:t>Помещено в социально-реабилитационный центр для несовершеннолетних «Огонёк» г</w:t>
      </w:r>
      <w:proofErr w:type="gramStart"/>
      <w:r w:rsidRPr="001D75D5">
        <w:rPr>
          <w:rFonts w:ascii="Times New Roman" w:hAnsi="Times New Roman" w:cs="Times New Roman"/>
          <w:sz w:val="28"/>
          <w:szCs w:val="28"/>
        </w:rPr>
        <w:t>.О</w:t>
      </w:r>
      <w:proofErr w:type="gramEnd"/>
      <w:r w:rsidRPr="001D75D5">
        <w:rPr>
          <w:rFonts w:ascii="Times New Roman" w:hAnsi="Times New Roman" w:cs="Times New Roman"/>
          <w:sz w:val="28"/>
          <w:szCs w:val="28"/>
        </w:rPr>
        <w:t>традный 4 детей  (в 201</w:t>
      </w:r>
      <w:r w:rsidR="00731314" w:rsidRPr="001D75D5">
        <w:rPr>
          <w:rFonts w:ascii="Times New Roman" w:hAnsi="Times New Roman" w:cs="Times New Roman"/>
          <w:sz w:val="28"/>
          <w:szCs w:val="28"/>
        </w:rPr>
        <w:t>7</w:t>
      </w:r>
      <w:r w:rsidRPr="001D75D5">
        <w:rPr>
          <w:rFonts w:ascii="Times New Roman" w:hAnsi="Times New Roman" w:cs="Times New Roman"/>
          <w:sz w:val="28"/>
          <w:szCs w:val="28"/>
        </w:rPr>
        <w:t xml:space="preserve">г. – </w:t>
      </w:r>
      <w:r w:rsidR="00731314" w:rsidRPr="001D75D5">
        <w:rPr>
          <w:rFonts w:ascii="Times New Roman" w:hAnsi="Times New Roman" w:cs="Times New Roman"/>
          <w:sz w:val="28"/>
          <w:szCs w:val="28"/>
        </w:rPr>
        <w:t>5</w:t>
      </w:r>
      <w:r w:rsidRPr="001D75D5">
        <w:rPr>
          <w:rFonts w:ascii="Times New Roman" w:hAnsi="Times New Roman" w:cs="Times New Roman"/>
          <w:sz w:val="28"/>
          <w:szCs w:val="28"/>
        </w:rPr>
        <w:t xml:space="preserve"> детей), оказавшихся в трудной жизненной ситуации, ГБУЗ СО «Дом ребенка специализированный «Солнышко» - 3 детей.</w:t>
      </w:r>
    </w:p>
    <w:p w:rsidR="004F7EE0" w:rsidRPr="001D75D5" w:rsidRDefault="004F7EE0" w:rsidP="00444B49">
      <w:pPr>
        <w:ind w:firstLine="708"/>
        <w:jc w:val="both"/>
        <w:rPr>
          <w:rFonts w:ascii="Times New Roman" w:hAnsi="Times New Roman" w:cs="Times New Roman"/>
          <w:sz w:val="28"/>
          <w:szCs w:val="28"/>
        </w:rPr>
      </w:pPr>
      <w:r w:rsidRPr="001D75D5">
        <w:rPr>
          <w:rFonts w:ascii="Times New Roman" w:hAnsi="Times New Roman" w:cs="Times New Roman"/>
          <w:sz w:val="28"/>
          <w:szCs w:val="28"/>
        </w:rPr>
        <w:t xml:space="preserve"> В настоящее время в социально-реабилитационных центрах для несовершеннолетних находится 5 детей.</w:t>
      </w:r>
    </w:p>
    <w:p w:rsidR="004F7EE0" w:rsidRPr="001D75D5" w:rsidRDefault="004F7EE0" w:rsidP="00444B49">
      <w:pPr>
        <w:shd w:val="clear" w:color="auto" w:fill="FFFFFF"/>
        <w:ind w:firstLine="694"/>
        <w:jc w:val="both"/>
        <w:rPr>
          <w:rFonts w:ascii="Times New Roman" w:hAnsi="Times New Roman" w:cs="Times New Roman"/>
          <w:sz w:val="28"/>
          <w:szCs w:val="28"/>
        </w:rPr>
      </w:pPr>
      <w:r w:rsidRPr="001D75D5">
        <w:rPr>
          <w:rFonts w:ascii="Times New Roman" w:hAnsi="Times New Roman" w:cs="Times New Roman"/>
          <w:sz w:val="28"/>
          <w:szCs w:val="28"/>
        </w:rPr>
        <w:t xml:space="preserve">В госучреждениях в настоящее время находится 4 ребёнка-сироты и детей, оставшихся без попечения родителей. За отчётный период в государственные учреждения для детей-сирот и детей, оставшихся без попечения родителей, несовершеннолетние не помещались. </w:t>
      </w:r>
    </w:p>
    <w:p w:rsidR="004F7EE0" w:rsidRPr="001D75D5" w:rsidRDefault="004F7EE0" w:rsidP="00444B49">
      <w:pPr>
        <w:ind w:firstLine="708"/>
        <w:jc w:val="both"/>
        <w:rPr>
          <w:rFonts w:ascii="Times New Roman" w:hAnsi="Times New Roman" w:cs="Times New Roman"/>
          <w:sz w:val="28"/>
          <w:szCs w:val="28"/>
        </w:rPr>
      </w:pPr>
      <w:r w:rsidRPr="001D75D5">
        <w:rPr>
          <w:rFonts w:ascii="Times New Roman" w:hAnsi="Times New Roman" w:cs="Times New Roman"/>
          <w:sz w:val="28"/>
          <w:szCs w:val="28"/>
        </w:rPr>
        <w:t>В  2018 г. оформлено  - 589 ответов (2017г. – 641)  на запросы,  на запросы  УПФ  по г.о. Похвистнево по материнскому капиталу -278  ответов</w:t>
      </w:r>
      <w:proofErr w:type="gramStart"/>
      <w:r w:rsidRPr="001D75D5">
        <w:rPr>
          <w:rFonts w:ascii="Times New Roman" w:hAnsi="Times New Roman" w:cs="Times New Roman"/>
          <w:sz w:val="28"/>
          <w:szCs w:val="28"/>
        </w:rPr>
        <w:t>.</w:t>
      </w:r>
      <w:proofErr w:type="gramEnd"/>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в</w:t>
      </w:r>
      <w:proofErr w:type="gramEnd"/>
      <w:r w:rsidRPr="001D75D5">
        <w:rPr>
          <w:rFonts w:ascii="Times New Roman" w:hAnsi="Times New Roman" w:cs="Times New Roman"/>
          <w:sz w:val="28"/>
          <w:szCs w:val="28"/>
        </w:rPr>
        <w:t xml:space="preserve"> 2017г. –269).</w:t>
      </w:r>
    </w:p>
    <w:p w:rsidR="00731314" w:rsidRPr="001D75D5" w:rsidRDefault="004F7EE0" w:rsidP="00444B49">
      <w:pPr>
        <w:ind w:firstLine="708"/>
        <w:jc w:val="both"/>
        <w:rPr>
          <w:rFonts w:ascii="Times New Roman" w:hAnsi="Times New Roman" w:cs="Times New Roman"/>
          <w:sz w:val="28"/>
          <w:szCs w:val="28"/>
        </w:rPr>
      </w:pPr>
      <w:proofErr w:type="gramStart"/>
      <w:r w:rsidRPr="001D75D5">
        <w:rPr>
          <w:rFonts w:ascii="Times New Roman" w:hAnsi="Times New Roman" w:cs="Times New Roman"/>
          <w:sz w:val="28"/>
          <w:szCs w:val="28"/>
        </w:rPr>
        <w:t xml:space="preserve">В течение 2018 года подготовлены и направлены в региональный банк данных о детях, </w:t>
      </w:r>
      <w:r w:rsidR="003B5AE4" w:rsidRPr="001D75D5">
        <w:rPr>
          <w:rFonts w:ascii="Times New Roman" w:hAnsi="Times New Roman" w:cs="Times New Roman"/>
          <w:sz w:val="28"/>
          <w:szCs w:val="28"/>
        </w:rPr>
        <w:t xml:space="preserve"> </w:t>
      </w:r>
      <w:r w:rsidRPr="001D75D5">
        <w:rPr>
          <w:rFonts w:ascii="Times New Roman" w:hAnsi="Times New Roman" w:cs="Times New Roman"/>
          <w:sz w:val="28"/>
          <w:szCs w:val="28"/>
        </w:rPr>
        <w:t>оставшихся  без  попечения  родителей</w:t>
      </w:r>
      <w:r w:rsidR="00731314" w:rsidRPr="001D75D5">
        <w:rPr>
          <w:rFonts w:ascii="Times New Roman" w:hAnsi="Times New Roman" w:cs="Times New Roman"/>
          <w:sz w:val="28"/>
          <w:szCs w:val="28"/>
        </w:rPr>
        <w:t>.</w:t>
      </w:r>
      <w:proofErr w:type="gramEnd"/>
    </w:p>
    <w:p w:rsidR="004F7EE0" w:rsidRPr="001D75D5" w:rsidRDefault="00731314" w:rsidP="00444B49">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F7EE0" w:rsidRPr="001D75D5">
        <w:rPr>
          <w:rFonts w:ascii="Times New Roman" w:hAnsi="Times New Roman" w:cs="Times New Roman"/>
          <w:sz w:val="28"/>
          <w:szCs w:val="28"/>
        </w:rPr>
        <w:t>На учете в МКУ «Управление семьи, опеки и попечительства</w:t>
      </w:r>
      <w:r w:rsidR="004F7EE0" w:rsidRPr="001D75D5">
        <w:rPr>
          <w:rFonts w:ascii="Times New Roman" w:hAnsi="Times New Roman" w:cs="Times New Roman"/>
          <w:b/>
          <w:sz w:val="28"/>
          <w:szCs w:val="28"/>
        </w:rPr>
        <w:t>»</w:t>
      </w:r>
      <w:r w:rsidR="004F7EE0" w:rsidRPr="001D75D5">
        <w:rPr>
          <w:rFonts w:ascii="Times New Roman" w:hAnsi="Times New Roman" w:cs="Times New Roman"/>
          <w:sz w:val="28"/>
          <w:szCs w:val="28"/>
        </w:rPr>
        <w:t xml:space="preserve"> находятся 7 личных дела детей-сирот и детей, оставшихся без попечения родителей, обучающихся в ГБПОУ </w:t>
      </w:r>
      <w:proofErr w:type="gramStart"/>
      <w:r w:rsidR="004F7EE0" w:rsidRPr="001D75D5">
        <w:rPr>
          <w:rFonts w:ascii="Times New Roman" w:hAnsi="Times New Roman" w:cs="Times New Roman"/>
          <w:sz w:val="28"/>
          <w:szCs w:val="28"/>
        </w:rPr>
        <w:t>СО</w:t>
      </w:r>
      <w:proofErr w:type="gramEnd"/>
      <w:r w:rsidR="003B5AE4" w:rsidRPr="001D75D5">
        <w:rPr>
          <w:rFonts w:ascii="Times New Roman" w:hAnsi="Times New Roman" w:cs="Times New Roman"/>
          <w:sz w:val="28"/>
          <w:szCs w:val="28"/>
        </w:rPr>
        <w:t xml:space="preserve"> </w:t>
      </w:r>
      <w:r w:rsidR="004F7EE0" w:rsidRPr="001D75D5">
        <w:rPr>
          <w:rFonts w:ascii="Times New Roman" w:hAnsi="Times New Roman" w:cs="Times New Roman"/>
          <w:sz w:val="28"/>
          <w:szCs w:val="28"/>
        </w:rPr>
        <w:t>«Губернский колледж города Похвистнево».  Выдано 59 разрешений на выдачу денежных сре</w:t>
      </w:r>
      <w:proofErr w:type="gramStart"/>
      <w:r w:rsidR="004F7EE0" w:rsidRPr="001D75D5">
        <w:rPr>
          <w:rFonts w:ascii="Times New Roman" w:hAnsi="Times New Roman" w:cs="Times New Roman"/>
          <w:sz w:val="28"/>
          <w:szCs w:val="28"/>
        </w:rPr>
        <w:t>дств  ст</w:t>
      </w:r>
      <w:proofErr w:type="gramEnd"/>
      <w:r w:rsidR="004F7EE0" w:rsidRPr="001D75D5">
        <w:rPr>
          <w:rFonts w:ascii="Times New Roman" w:hAnsi="Times New Roman" w:cs="Times New Roman"/>
          <w:sz w:val="28"/>
          <w:szCs w:val="28"/>
        </w:rPr>
        <w:t xml:space="preserve">удентам  их числа сирот  Губернского колледжа. </w:t>
      </w:r>
    </w:p>
    <w:p w:rsidR="004F7EE0" w:rsidRPr="001D75D5" w:rsidRDefault="004F7EE0" w:rsidP="00444B49">
      <w:pPr>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230DA7"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В  настоящее время 7 несовершеннолетних из категории «дети-сироты и дети, оставшиеся без попечения родителей», обучающиеся в ГБПОУ </w:t>
      </w:r>
      <w:proofErr w:type="gramStart"/>
      <w:r w:rsidRPr="001D75D5">
        <w:rPr>
          <w:rFonts w:ascii="Times New Roman" w:hAnsi="Times New Roman" w:cs="Times New Roman"/>
          <w:sz w:val="28"/>
          <w:szCs w:val="28"/>
        </w:rPr>
        <w:t>СО</w:t>
      </w:r>
      <w:proofErr w:type="gramEnd"/>
      <w:r w:rsidRPr="001D75D5">
        <w:rPr>
          <w:rFonts w:ascii="Times New Roman" w:hAnsi="Times New Roman" w:cs="Times New Roman"/>
          <w:sz w:val="28"/>
          <w:szCs w:val="28"/>
        </w:rPr>
        <w:t xml:space="preserve"> «Губернский колледж города Похвистнево», находятся в патронатных  </w:t>
      </w:r>
      <w:r w:rsidRPr="001D75D5">
        <w:rPr>
          <w:rFonts w:ascii="Times New Roman" w:hAnsi="Times New Roman" w:cs="Times New Roman"/>
          <w:sz w:val="28"/>
          <w:szCs w:val="28"/>
        </w:rPr>
        <w:lastRenderedPageBreak/>
        <w:t>семьях.  За отчётный период</w:t>
      </w:r>
      <w:r w:rsidR="003B5AE4" w:rsidRPr="001D75D5">
        <w:rPr>
          <w:rFonts w:ascii="Times New Roman" w:hAnsi="Times New Roman" w:cs="Times New Roman"/>
          <w:sz w:val="28"/>
          <w:szCs w:val="28"/>
        </w:rPr>
        <w:t xml:space="preserve"> 2018года </w:t>
      </w:r>
      <w:r w:rsidRPr="001D75D5">
        <w:rPr>
          <w:rFonts w:ascii="Times New Roman" w:hAnsi="Times New Roman" w:cs="Times New Roman"/>
          <w:sz w:val="28"/>
          <w:szCs w:val="28"/>
        </w:rPr>
        <w:t xml:space="preserve"> </w:t>
      </w:r>
      <w:r w:rsidR="003B5AE4" w:rsidRPr="001D75D5">
        <w:rPr>
          <w:rFonts w:ascii="Times New Roman" w:hAnsi="Times New Roman" w:cs="Times New Roman"/>
          <w:sz w:val="28"/>
          <w:szCs w:val="28"/>
        </w:rPr>
        <w:t>4 родителей</w:t>
      </w:r>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лишены</w:t>
      </w:r>
      <w:proofErr w:type="gramEnd"/>
      <w:r w:rsidRPr="001D75D5">
        <w:rPr>
          <w:rFonts w:ascii="Times New Roman" w:hAnsi="Times New Roman" w:cs="Times New Roman"/>
          <w:sz w:val="28"/>
          <w:szCs w:val="28"/>
        </w:rPr>
        <w:t xml:space="preserve"> родительских прав</w:t>
      </w:r>
      <w:r w:rsidR="003B5AE4" w:rsidRPr="001D75D5">
        <w:rPr>
          <w:rFonts w:ascii="Times New Roman" w:hAnsi="Times New Roman" w:cs="Times New Roman"/>
          <w:sz w:val="28"/>
          <w:szCs w:val="28"/>
        </w:rPr>
        <w:t>.</w:t>
      </w:r>
      <w:r w:rsidRPr="001D75D5">
        <w:rPr>
          <w:rFonts w:ascii="Times New Roman" w:hAnsi="Times New Roman" w:cs="Times New Roman"/>
          <w:sz w:val="28"/>
          <w:szCs w:val="28"/>
        </w:rPr>
        <w:t xml:space="preserve"> </w:t>
      </w:r>
    </w:p>
    <w:p w:rsidR="004F7EE0" w:rsidRPr="001D75D5" w:rsidRDefault="004F7EE0" w:rsidP="00444B49">
      <w:pPr>
        <w:ind w:firstLine="709"/>
        <w:jc w:val="center"/>
        <w:rPr>
          <w:b/>
          <w:sz w:val="28"/>
          <w:szCs w:val="28"/>
        </w:rPr>
      </w:pPr>
    </w:p>
    <w:p w:rsidR="004F7EE0" w:rsidRPr="001D75D5" w:rsidRDefault="004F7EE0" w:rsidP="00444B49">
      <w:pPr>
        <w:ind w:firstLine="709"/>
        <w:jc w:val="center"/>
        <w:rPr>
          <w:rFonts w:ascii="Times New Roman" w:hAnsi="Times New Roman" w:cs="Times New Roman"/>
          <w:b/>
          <w:i/>
          <w:sz w:val="28"/>
          <w:szCs w:val="28"/>
        </w:rPr>
      </w:pPr>
      <w:r w:rsidRPr="001D75D5">
        <w:rPr>
          <w:rFonts w:ascii="Times New Roman" w:hAnsi="Times New Roman" w:cs="Times New Roman"/>
          <w:b/>
          <w:i/>
          <w:sz w:val="28"/>
          <w:szCs w:val="28"/>
        </w:rPr>
        <w:t>Организация работы  с приёмными семьями.</w:t>
      </w:r>
    </w:p>
    <w:p w:rsidR="004F7EE0"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В городском округе Похвистнево всего образовано28 приемных семей, в которых воспитывается 52 приемных ребёнка. За период с 01.01.2018 г. по 01.07.2018 г. в приемные семьи дети не </w:t>
      </w:r>
      <w:proofErr w:type="spellStart"/>
      <w:r w:rsidRPr="001D75D5">
        <w:rPr>
          <w:rFonts w:ascii="Times New Roman" w:hAnsi="Times New Roman" w:cs="Times New Roman"/>
          <w:sz w:val="28"/>
          <w:szCs w:val="28"/>
        </w:rPr>
        <w:t>передавались</w:t>
      </w:r>
      <w:proofErr w:type="gramStart"/>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асторгнуто</w:t>
      </w:r>
      <w:proofErr w:type="spellEnd"/>
      <w:r w:rsidRPr="001D75D5">
        <w:rPr>
          <w:rFonts w:ascii="Times New Roman" w:hAnsi="Times New Roman" w:cs="Times New Roman"/>
          <w:sz w:val="28"/>
          <w:szCs w:val="28"/>
        </w:rPr>
        <w:t xml:space="preserve"> 4 договора «О приемной семье» по  причине достижения детьми совершеннолетия.  </w:t>
      </w:r>
    </w:p>
    <w:p w:rsidR="004F7EE0"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По состоянию здоровья в приемных семьях воспитываются  5 дете</w:t>
      </w:r>
      <w:proofErr w:type="gramStart"/>
      <w:r w:rsidRPr="001D75D5">
        <w:rPr>
          <w:rFonts w:ascii="Times New Roman" w:hAnsi="Times New Roman" w:cs="Times New Roman"/>
          <w:sz w:val="28"/>
          <w:szCs w:val="28"/>
        </w:rPr>
        <w:t>й-</w:t>
      </w:r>
      <w:proofErr w:type="gramEnd"/>
      <w:r w:rsidRPr="001D75D5">
        <w:rPr>
          <w:rFonts w:ascii="Times New Roman" w:hAnsi="Times New Roman" w:cs="Times New Roman"/>
          <w:sz w:val="28"/>
          <w:szCs w:val="28"/>
        </w:rPr>
        <w:t xml:space="preserve"> инвалидов; </w:t>
      </w:r>
    </w:p>
    <w:p w:rsidR="004F7EE0"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За 6 месяцев текущего года </w:t>
      </w:r>
      <w:r w:rsidR="00731314" w:rsidRPr="001D75D5">
        <w:rPr>
          <w:rFonts w:ascii="Times New Roman" w:hAnsi="Times New Roman" w:cs="Times New Roman"/>
          <w:sz w:val="28"/>
          <w:szCs w:val="28"/>
        </w:rPr>
        <w:t>п</w:t>
      </w:r>
      <w:r w:rsidRPr="001D75D5">
        <w:rPr>
          <w:rFonts w:ascii="Times New Roman" w:hAnsi="Times New Roman" w:cs="Times New Roman"/>
          <w:sz w:val="28"/>
          <w:szCs w:val="28"/>
        </w:rPr>
        <w:t>одготовлено 14  распоряжений об увеличении размера вознаграждения приемному родителю на основании заключения ОПМПК.</w:t>
      </w:r>
    </w:p>
    <w:p w:rsidR="004F7EE0"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Выдано 105 разрешений на снятие денежных сре</w:t>
      </w:r>
      <w:proofErr w:type="gramStart"/>
      <w:r w:rsidRPr="001D75D5">
        <w:rPr>
          <w:rFonts w:ascii="Times New Roman" w:hAnsi="Times New Roman" w:cs="Times New Roman"/>
          <w:sz w:val="28"/>
          <w:szCs w:val="28"/>
        </w:rPr>
        <w:t>дств с  р</w:t>
      </w:r>
      <w:proofErr w:type="gramEnd"/>
      <w:r w:rsidRPr="001D75D5">
        <w:rPr>
          <w:rFonts w:ascii="Times New Roman" w:hAnsi="Times New Roman" w:cs="Times New Roman"/>
          <w:sz w:val="28"/>
          <w:szCs w:val="28"/>
        </w:rPr>
        <w:t>асчетных счетов несовершеннолетних. Выдано 24 справки приемным родителям о размерах пособий, о наличии закрепленного жилья. Принято и проверено 60 отчетов приёмных родителей о хранении, об использовании имущества несовершеннолетнего подопечного и об управлении таким имуществом.</w:t>
      </w:r>
    </w:p>
    <w:p w:rsidR="00326DA7"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По запросам суда составлено 18 актов обследования условий жизни несовершеннолетних детей на территории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.о. Похвистнево, подготовлено 4 заключения по определению места жительства несовершеннолетних детей после расторжения брака родителями детей.</w:t>
      </w:r>
    </w:p>
    <w:p w:rsidR="004F7EE0" w:rsidRPr="001D75D5" w:rsidRDefault="004F7EE0" w:rsidP="00444B49">
      <w:pPr>
        <w:ind w:firstLine="709"/>
        <w:jc w:val="both"/>
        <w:rPr>
          <w:sz w:val="28"/>
          <w:szCs w:val="28"/>
        </w:rPr>
      </w:pPr>
    </w:p>
    <w:p w:rsidR="004F7EE0" w:rsidRPr="001D75D5" w:rsidRDefault="00E718C7" w:rsidP="00444B49">
      <w:pPr>
        <w:jc w:val="both"/>
        <w:rPr>
          <w:rFonts w:ascii="Times New Roman" w:eastAsia="Calibri" w:hAnsi="Times New Roman" w:cs="Times New Roman"/>
          <w:i/>
          <w:sz w:val="28"/>
          <w:szCs w:val="28"/>
        </w:rPr>
      </w:pPr>
      <w:r w:rsidRPr="001D75D5">
        <w:rPr>
          <w:rFonts w:ascii="Times New Roman" w:eastAsia="Calibri" w:hAnsi="Times New Roman" w:cs="Times New Roman"/>
          <w:b/>
          <w:i/>
          <w:sz w:val="28"/>
          <w:szCs w:val="28"/>
        </w:rPr>
        <w:t xml:space="preserve">                 </w:t>
      </w:r>
      <w:r w:rsidR="004F7EE0" w:rsidRPr="001D75D5">
        <w:rPr>
          <w:rFonts w:ascii="Times New Roman" w:eastAsia="Calibri" w:hAnsi="Times New Roman" w:cs="Times New Roman"/>
          <w:b/>
          <w:i/>
          <w:sz w:val="28"/>
          <w:szCs w:val="28"/>
        </w:rPr>
        <w:t>Организация работы с опекунскими семьями</w:t>
      </w:r>
    </w:p>
    <w:p w:rsidR="004F7EE0" w:rsidRPr="001D75D5" w:rsidRDefault="004F7EE0" w:rsidP="00444B49">
      <w:pPr>
        <w:contextualSpacing/>
        <w:jc w:val="both"/>
        <w:rPr>
          <w:rFonts w:ascii="Times New Roman" w:hAnsi="Times New Roman" w:cs="Times New Roman"/>
          <w:sz w:val="28"/>
          <w:szCs w:val="28"/>
        </w:rPr>
      </w:pPr>
      <w:r w:rsidRPr="001D75D5">
        <w:rPr>
          <w:rFonts w:ascii="Times New Roman" w:eastAsia="Calibri" w:hAnsi="Times New Roman" w:cs="Times New Roman"/>
          <w:sz w:val="28"/>
          <w:szCs w:val="28"/>
        </w:rPr>
        <w:t xml:space="preserve">            На 01.07.2018 </w:t>
      </w:r>
      <w:r w:rsidRPr="001D75D5">
        <w:rPr>
          <w:rFonts w:ascii="Times New Roman" w:hAnsi="Times New Roman" w:cs="Times New Roman"/>
          <w:sz w:val="28"/>
          <w:szCs w:val="28"/>
        </w:rPr>
        <w:t xml:space="preserve">на территории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xml:space="preserve">.о. </w:t>
      </w:r>
      <w:r w:rsidRPr="001D75D5">
        <w:rPr>
          <w:rFonts w:ascii="Times New Roman" w:eastAsia="Calibri" w:hAnsi="Times New Roman" w:cs="Times New Roman"/>
          <w:sz w:val="28"/>
          <w:szCs w:val="28"/>
        </w:rPr>
        <w:t>Похвистнево  в  45</w:t>
      </w:r>
      <w:r w:rsidRPr="001D75D5">
        <w:rPr>
          <w:rFonts w:ascii="Times New Roman" w:hAnsi="Times New Roman" w:cs="Times New Roman"/>
          <w:sz w:val="28"/>
          <w:szCs w:val="28"/>
        </w:rPr>
        <w:t xml:space="preserve"> </w:t>
      </w:r>
      <w:r w:rsidRPr="001D75D5">
        <w:rPr>
          <w:rFonts w:ascii="Times New Roman" w:eastAsia="Calibri" w:hAnsi="Times New Roman" w:cs="Times New Roman"/>
          <w:sz w:val="28"/>
          <w:szCs w:val="28"/>
        </w:rPr>
        <w:t xml:space="preserve">семьях  </w:t>
      </w:r>
      <w:r w:rsidRPr="001D75D5">
        <w:rPr>
          <w:rFonts w:ascii="Times New Roman" w:hAnsi="Times New Roman" w:cs="Times New Roman"/>
          <w:sz w:val="28"/>
          <w:szCs w:val="28"/>
        </w:rPr>
        <w:t xml:space="preserve">опекунов </w:t>
      </w:r>
      <w:r w:rsidRPr="001D75D5">
        <w:rPr>
          <w:rFonts w:ascii="Times New Roman" w:eastAsia="Calibri" w:hAnsi="Times New Roman" w:cs="Times New Roman"/>
          <w:sz w:val="28"/>
          <w:szCs w:val="28"/>
        </w:rPr>
        <w:t xml:space="preserve"> </w:t>
      </w:r>
      <w:r w:rsidRPr="001D75D5">
        <w:rPr>
          <w:rFonts w:ascii="Times New Roman" w:hAnsi="Times New Roman" w:cs="Times New Roman"/>
          <w:sz w:val="28"/>
          <w:szCs w:val="28"/>
        </w:rPr>
        <w:t xml:space="preserve">и попечителей </w:t>
      </w:r>
      <w:r w:rsidRPr="001D75D5">
        <w:rPr>
          <w:rFonts w:ascii="Times New Roman" w:eastAsia="Calibri" w:hAnsi="Times New Roman" w:cs="Times New Roman"/>
          <w:sz w:val="28"/>
          <w:szCs w:val="28"/>
        </w:rPr>
        <w:t>воспитывается 56 детей (2017г.- 58 детей) из них 2детей – по заявлению родителей, 2 детей находятся под предварительным попечительством.</w:t>
      </w:r>
    </w:p>
    <w:p w:rsidR="00444B49" w:rsidRPr="001D75D5" w:rsidRDefault="004F7EE0" w:rsidP="00444B49">
      <w:pPr>
        <w:ind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За отчётный  период  поставлено  на учёт четверо детей</w:t>
      </w:r>
      <w:r w:rsidR="00444B49" w:rsidRPr="001D75D5">
        <w:rPr>
          <w:rFonts w:ascii="Times New Roman" w:hAnsi="Times New Roman" w:cs="Times New Roman"/>
          <w:sz w:val="28"/>
          <w:szCs w:val="28"/>
        </w:rPr>
        <w:t>.</w:t>
      </w:r>
    </w:p>
    <w:p w:rsidR="00444B49" w:rsidRPr="001D75D5" w:rsidRDefault="004F7EE0" w:rsidP="00444B49">
      <w:pPr>
        <w:ind w:firstLine="709"/>
        <w:jc w:val="both"/>
        <w:rPr>
          <w:rFonts w:ascii="Times New Roman" w:hAnsi="Times New Roman" w:cs="Times New Roman"/>
          <w:sz w:val="28"/>
          <w:szCs w:val="28"/>
        </w:rPr>
      </w:pPr>
      <w:r w:rsidRPr="001D75D5">
        <w:rPr>
          <w:rFonts w:ascii="Times New Roman" w:hAnsi="Times New Roman" w:cs="Times New Roman"/>
          <w:sz w:val="28"/>
          <w:szCs w:val="28"/>
        </w:rPr>
        <w:t xml:space="preserve">За 1 полугодие   2018 года  проведена 61 плановая проверка условий жизни подопечных,  соблюдения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своих обязанностей с составлением актов проверок условий жизни и воспитания подопечных. </w:t>
      </w:r>
    </w:p>
    <w:p w:rsidR="004F7EE0" w:rsidRPr="001D75D5" w:rsidRDefault="004F7EE0" w:rsidP="00444B49">
      <w:pPr>
        <w:ind w:firstLine="709"/>
        <w:jc w:val="both"/>
        <w:rPr>
          <w:rFonts w:ascii="Times New Roman" w:eastAsia="Calibri" w:hAnsi="Times New Roman" w:cs="Times New Roman"/>
          <w:sz w:val="28"/>
          <w:szCs w:val="28"/>
        </w:rPr>
      </w:pPr>
      <w:r w:rsidRPr="001D75D5">
        <w:rPr>
          <w:rFonts w:ascii="Times New Roman" w:eastAsia="Calibri" w:hAnsi="Times New Roman" w:cs="Times New Roman"/>
          <w:sz w:val="28"/>
          <w:szCs w:val="28"/>
        </w:rPr>
        <w:t>За  указанный  период подготовлено и выдано 120  разрешений на снятие денежных  средств  со счетов несовершеннолетних,</w:t>
      </w:r>
      <w:r w:rsidRPr="001D75D5">
        <w:rPr>
          <w:rFonts w:ascii="Times New Roman" w:hAnsi="Times New Roman" w:cs="Times New Roman"/>
          <w:sz w:val="28"/>
          <w:szCs w:val="28"/>
        </w:rPr>
        <w:t xml:space="preserve"> принято и проверено 57 отчетов опекунов (попечителей) о хранении, об использовании имущества</w:t>
      </w: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 xml:space="preserve">несовершеннолетнего подопечного и об управлении таким имуществом, подготовлено 65 писем (запросов, ответов, сопроводительных писем). </w:t>
      </w:r>
    </w:p>
    <w:p w:rsidR="004F7EE0" w:rsidRPr="001D75D5" w:rsidRDefault="00E718C7" w:rsidP="00444B49">
      <w:pPr>
        <w:ind w:firstLine="709"/>
        <w:jc w:val="both"/>
        <w:rPr>
          <w:rFonts w:ascii="Times New Roman" w:hAnsi="Times New Roman" w:cs="Times New Roman"/>
          <w:b/>
          <w:i/>
          <w:sz w:val="28"/>
          <w:szCs w:val="28"/>
        </w:rPr>
      </w:pPr>
      <w:r w:rsidRPr="001D75D5">
        <w:rPr>
          <w:rFonts w:ascii="Times New Roman" w:hAnsi="Times New Roman" w:cs="Times New Roman"/>
          <w:b/>
          <w:i/>
          <w:sz w:val="28"/>
          <w:szCs w:val="28"/>
        </w:rPr>
        <w:t>О</w:t>
      </w:r>
      <w:r w:rsidR="004F7EE0" w:rsidRPr="001D75D5">
        <w:rPr>
          <w:rFonts w:ascii="Times New Roman" w:hAnsi="Times New Roman" w:cs="Times New Roman"/>
          <w:b/>
          <w:i/>
          <w:sz w:val="28"/>
          <w:szCs w:val="28"/>
        </w:rPr>
        <w:t>существлени</w:t>
      </w:r>
      <w:r w:rsidRPr="001D75D5">
        <w:rPr>
          <w:rFonts w:ascii="Times New Roman" w:hAnsi="Times New Roman" w:cs="Times New Roman"/>
          <w:b/>
          <w:i/>
          <w:sz w:val="28"/>
          <w:szCs w:val="28"/>
        </w:rPr>
        <w:t>е</w:t>
      </w:r>
      <w:r w:rsidR="004F7EE0" w:rsidRPr="001D75D5">
        <w:rPr>
          <w:rFonts w:ascii="Times New Roman" w:hAnsi="Times New Roman" w:cs="Times New Roman"/>
          <w:b/>
          <w:i/>
          <w:sz w:val="28"/>
          <w:szCs w:val="28"/>
        </w:rPr>
        <w:t xml:space="preserve"> опеки и попечительству над совершеннолетними недееспособными гражданами. </w:t>
      </w:r>
    </w:p>
    <w:p w:rsidR="004F7EE0" w:rsidRPr="001D75D5" w:rsidRDefault="004F7EE0" w:rsidP="00444B49">
      <w:pPr>
        <w:jc w:val="both"/>
        <w:rPr>
          <w:rFonts w:ascii="Times New Roman" w:hAnsi="Times New Roman" w:cs="Times New Roman"/>
          <w:sz w:val="28"/>
          <w:szCs w:val="28"/>
        </w:rPr>
      </w:pPr>
      <w:r w:rsidRPr="001D75D5">
        <w:rPr>
          <w:rFonts w:ascii="Times New Roman" w:hAnsi="Times New Roman" w:cs="Times New Roman"/>
          <w:sz w:val="28"/>
          <w:szCs w:val="28"/>
        </w:rPr>
        <w:t xml:space="preserve">         На учёте в органе опеки и попечительства городского округа Похвистнево состоит 49 совершеннолетних недееспособных граждан, проживающих в семьях опекунов, и 311 подопечных  ГБУ СО </w:t>
      </w:r>
      <w:r w:rsidRPr="001D75D5">
        <w:rPr>
          <w:rFonts w:ascii="Times New Roman" w:hAnsi="Times New Roman" w:cs="Times New Roman"/>
          <w:sz w:val="28"/>
          <w:szCs w:val="28"/>
        </w:rPr>
        <w:lastRenderedPageBreak/>
        <w:t>«</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молодежный пансионат для инвалидов (психоневрологический интернат)», на каждого совершеннолетнего подопечного оформлено личное дело в соответствии с требованиями ведения личных дел.</w:t>
      </w:r>
    </w:p>
    <w:p w:rsidR="004F7EE0" w:rsidRPr="001D75D5" w:rsidRDefault="004F7EE0" w:rsidP="00444B49">
      <w:pPr>
        <w:jc w:val="both"/>
        <w:rPr>
          <w:rFonts w:ascii="Times New Roman" w:hAnsi="Times New Roman" w:cs="Times New Roman"/>
          <w:sz w:val="28"/>
          <w:szCs w:val="28"/>
        </w:rPr>
      </w:pPr>
      <w:r w:rsidRPr="001D75D5">
        <w:rPr>
          <w:rFonts w:ascii="Times New Roman" w:hAnsi="Times New Roman" w:cs="Times New Roman"/>
          <w:sz w:val="28"/>
          <w:szCs w:val="28"/>
        </w:rPr>
        <w:t xml:space="preserve">     За 1 полугодие 2018 года специалистом по осуществлению опеки над совершеннолетними недееспособными лицами принято 53 отчёта  опекунов об использовании денежных средств подопечных.   Установлена опека  над  3 совершеннолетними  недееспособными гражданами.(2017 – 2 человека) Проведена 21 проверка  условий  жизни, сохранности  имущества совершеннолетних  недееспособных лиц, проживающих в семьях опекунов, одна  проверка    Пансионата. Подготовлено 60 межведомственных запросов. Подготовлено 8 проектов постановлений  о выдаче разрешения на распоряжение недвижимым  имуществом</w:t>
      </w:r>
      <w:proofErr w:type="gramStart"/>
      <w:r w:rsidRPr="001D75D5">
        <w:rPr>
          <w:rFonts w:ascii="Times New Roman" w:hAnsi="Times New Roman" w:cs="Times New Roman"/>
          <w:sz w:val="28"/>
          <w:szCs w:val="28"/>
        </w:rPr>
        <w:t>.</w:t>
      </w:r>
      <w:proofErr w:type="gramEnd"/>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п</w:t>
      </w:r>
      <w:proofErr w:type="gramEnd"/>
      <w:r w:rsidRPr="001D75D5">
        <w:rPr>
          <w:rFonts w:ascii="Times New Roman" w:hAnsi="Times New Roman" w:cs="Times New Roman"/>
          <w:sz w:val="28"/>
          <w:szCs w:val="28"/>
        </w:rPr>
        <w:t xml:space="preserve">ринадлежащим недееспособным совершеннолетним гражданам. </w:t>
      </w:r>
    </w:p>
    <w:p w:rsidR="004F7EE0" w:rsidRPr="001D75D5" w:rsidRDefault="004F7EE0" w:rsidP="00444B49">
      <w:pPr>
        <w:jc w:val="both"/>
        <w:rPr>
          <w:rFonts w:ascii="Times New Roman" w:hAnsi="Times New Roman" w:cs="Times New Roman"/>
          <w:sz w:val="28"/>
          <w:szCs w:val="28"/>
        </w:rPr>
      </w:pPr>
      <w:r w:rsidRPr="001D75D5">
        <w:rPr>
          <w:rFonts w:ascii="Times New Roman" w:hAnsi="Times New Roman" w:cs="Times New Roman"/>
          <w:b/>
          <w:sz w:val="28"/>
          <w:szCs w:val="28"/>
        </w:rPr>
        <w:t xml:space="preserve">        </w:t>
      </w:r>
      <w:r w:rsidRPr="001D75D5">
        <w:rPr>
          <w:rFonts w:ascii="Times New Roman" w:hAnsi="Times New Roman" w:cs="Times New Roman"/>
          <w:sz w:val="28"/>
          <w:szCs w:val="28"/>
        </w:rPr>
        <w:t>Принято  и проверено 117 отчётов  ГБУ СО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молодежный пансионат для инвалидов (психоневрологический интернат)».</w:t>
      </w:r>
    </w:p>
    <w:p w:rsidR="00444B49" w:rsidRPr="001D75D5" w:rsidRDefault="00444B49" w:rsidP="00444B49">
      <w:pPr>
        <w:contextualSpacing/>
        <w:jc w:val="center"/>
        <w:rPr>
          <w:b/>
          <w:sz w:val="28"/>
          <w:szCs w:val="28"/>
        </w:rPr>
      </w:pPr>
    </w:p>
    <w:p w:rsidR="004F7EE0" w:rsidRPr="001D75D5" w:rsidRDefault="004F7EE0" w:rsidP="00444B49">
      <w:pPr>
        <w:contextualSpacing/>
        <w:jc w:val="center"/>
        <w:rPr>
          <w:rFonts w:ascii="Times New Roman" w:hAnsi="Times New Roman" w:cs="Times New Roman"/>
          <w:i/>
          <w:sz w:val="28"/>
          <w:szCs w:val="28"/>
        </w:rPr>
      </w:pPr>
      <w:r w:rsidRPr="001D75D5">
        <w:rPr>
          <w:rFonts w:ascii="Times New Roman" w:hAnsi="Times New Roman" w:cs="Times New Roman"/>
          <w:b/>
          <w:i/>
          <w:sz w:val="28"/>
          <w:szCs w:val="28"/>
        </w:rPr>
        <w:t>Пропаганда семейных ценностей</w:t>
      </w:r>
      <w:r w:rsidRPr="001D75D5">
        <w:rPr>
          <w:rFonts w:ascii="Times New Roman" w:hAnsi="Times New Roman" w:cs="Times New Roman"/>
          <w:i/>
          <w:sz w:val="28"/>
          <w:szCs w:val="28"/>
        </w:rPr>
        <w:t>.</w:t>
      </w:r>
    </w:p>
    <w:p w:rsidR="004F7EE0" w:rsidRPr="001D75D5" w:rsidRDefault="004F7EE0" w:rsidP="00444B49">
      <w:pPr>
        <w:contextualSpacing/>
        <w:jc w:val="both"/>
        <w:rPr>
          <w:rFonts w:ascii="Times New Roman" w:hAnsi="Times New Roman" w:cs="Times New Roman"/>
          <w:sz w:val="28"/>
          <w:szCs w:val="28"/>
        </w:rPr>
      </w:pPr>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 xml:space="preserve">С целью пропаганды семейных ценностей подготовлен и направлен в Министерство социально - демографической и семейной политики Самарской области  материал  о  семье  Ивановых  для   участия в конкурсе « Молодая семья Поволжья -2018», организовано чествование многодетных, приёмных семей, опекунов на празднике,  посвящённом  Международному  Дню семьи Подготовлена и направлена заявка  на  участие  во Всероссийском  конкурсе </w:t>
      </w:r>
      <w:r w:rsidR="003B5AE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«Семья и город – растём вместе». </w:t>
      </w:r>
      <w:proofErr w:type="gramEnd"/>
    </w:p>
    <w:p w:rsidR="00795860" w:rsidRPr="001D75D5" w:rsidRDefault="00444B49" w:rsidP="00444B49">
      <w:pPr>
        <w:contextualSpacing/>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F7EE0" w:rsidRPr="001D75D5">
        <w:rPr>
          <w:rFonts w:ascii="Times New Roman" w:hAnsi="Times New Roman" w:cs="Times New Roman"/>
          <w:sz w:val="28"/>
          <w:szCs w:val="28"/>
        </w:rPr>
        <w:t xml:space="preserve">  Традиционным стало поздравление детей - инвалидов на дому, детей, находящихся на стационарном лечении  в детском отделении. Подарки вручены 14 детям - инвалидам за счёт спонсорских средств и средств муниципалитета. </w:t>
      </w:r>
    </w:p>
    <w:p w:rsidR="004F7EE0" w:rsidRPr="001D75D5" w:rsidRDefault="00795860" w:rsidP="00444B49">
      <w:pPr>
        <w:contextualSpacing/>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4F7EE0" w:rsidRPr="001D75D5">
        <w:rPr>
          <w:rFonts w:ascii="Times New Roman" w:hAnsi="Times New Roman" w:cs="Times New Roman"/>
          <w:sz w:val="28"/>
          <w:szCs w:val="28"/>
        </w:rPr>
        <w:t xml:space="preserve">Вопросам безопасности летнего отдыха детей было посвящено собрание с приёмными родителями. </w:t>
      </w:r>
      <w:r w:rsidR="004F7EE0" w:rsidRPr="001D75D5">
        <w:rPr>
          <w:rFonts w:ascii="Times New Roman" w:hAnsi="Times New Roman" w:cs="Times New Roman"/>
          <w:b/>
          <w:sz w:val="28"/>
          <w:szCs w:val="28"/>
        </w:rPr>
        <w:t xml:space="preserve"> </w:t>
      </w:r>
      <w:r w:rsidR="004F7EE0" w:rsidRPr="001D75D5">
        <w:rPr>
          <w:rFonts w:ascii="Times New Roman" w:hAnsi="Times New Roman" w:cs="Times New Roman"/>
          <w:sz w:val="28"/>
          <w:szCs w:val="28"/>
        </w:rPr>
        <w:t>По вопросам бронирования путёвок в летние оздоровительные  лагеря  в  апреле проведён «Час прямой связи»  с населением.</w:t>
      </w:r>
    </w:p>
    <w:p w:rsidR="004F7EE0" w:rsidRPr="001D75D5" w:rsidRDefault="00444B49" w:rsidP="00444B49">
      <w:pPr>
        <w:jc w:val="both"/>
        <w:rPr>
          <w:rFonts w:ascii="Times New Roman" w:hAnsi="Times New Roman" w:cs="Times New Roman"/>
          <w:b/>
          <w:sz w:val="28"/>
          <w:szCs w:val="28"/>
        </w:rPr>
      </w:pPr>
      <w:r w:rsidRPr="001D75D5">
        <w:rPr>
          <w:rFonts w:ascii="Times New Roman" w:eastAsia="Calibri" w:hAnsi="Times New Roman" w:cs="Times New Roman"/>
          <w:sz w:val="28"/>
          <w:szCs w:val="28"/>
        </w:rPr>
        <w:t xml:space="preserve">     </w:t>
      </w:r>
      <w:r w:rsidR="004F7EE0" w:rsidRPr="001D75D5">
        <w:rPr>
          <w:rFonts w:ascii="Times New Roman" w:eastAsia="Calibri" w:hAnsi="Times New Roman" w:cs="Times New Roman"/>
          <w:sz w:val="28"/>
          <w:szCs w:val="28"/>
        </w:rPr>
        <w:t xml:space="preserve">  С целью защиты прав и законных интересов несовершеннолетних</w:t>
      </w:r>
      <w:r w:rsidR="004F7EE0" w:rsidRPr="001D75D5">
        <w:rPr>
          <w:rFonts w:ascii="Times New Roman" w:hAnsi="Times New Roman" w:cs="Times New Roman"/>
          <w:sz w:val="28"/>
          <w:szCs w:val="28"/>
        </w:rPr>
        <w:t xml:space="preserve"> специалисты МКУ «Управление семьи, опеки и попечительства городского округа Похвистнево Самарской области» приняли участие в 72 судебных заседаниях по вопросам определения порядка общения с ребенком, изменения места жительства ребенка, лишения родителей родительских прав. </w:t>
      </w:r>
    </w:p>
    <w:p w:rsidR="00EF2CCC" w:rsidRPr="001D75D5" w:rsidRDefault="00EF2CCC" w:rsidP="009C2310">
      <w:pPr>
        <w:ind w:firstLine="709"/>
        <w:contextualSpacing/>
        <w:jc w:val="both"/>
        <w:rPr>
          <w:rFonts w:ascii="Times New Roman" w:hAnsi="Times New Roman" w:cs="Times New Roman"/>
          <w:sz w:val="28"/>
          <w:szCs w:val="28"/>
        </w:rPr>
      </w:pPr>
      <w:r w:rsidRPr="001D75D5">
        <w:rPr>
          <w:rFonts w:ascii="Times New Roman" w:hAnsi="Times New Roman" w:cs="Times New Roman"/>
          <w:sz w:val="28"/>
          <w:szCs w:val="28"/>
        </w:rPr>
        <w:t>В июне 201</w:t>
      </w:r>
      <w:r w:rsidR="00F0482E" w:rsidRPr="001D75D5">
        <w:rPr>
          <w:rFonts w:ascii="Times New Roman" w:hAnsi="Times New Roman" w:cs="Times New Roman"/>
          <w:sz w:val="28"/>
          <w:szCs w:val="28"/>
        </w:rPr>
        <w:t xml:space="preserve">8 </w:t>
      </w:r>
      <w:r w:rsidRPr="001D75D5">
        <w:rPr>
          <w:rFonts w:ascii="Times New Roman" w:hAnsi="Times New Roman" w:cs="Times New Roman"/>
          <w:sz w:val="28"/>
          <w:szCs w:val="28"/>
        </w:rPr>
        <w:t>года 6</w:t>
      </w:r>
      <w:r w:rsidR="00F0482E" w:rsidRPr="001D75D5">
        <w:rPr>
          <w:rFonts w:ascii="Times New Roman" w:hAnsi="Times New Roman" w:cs="Times New Roman"/>
          <w:sz w:val="28"/>
          <w:szCs w:val="28"/>
        </w:rPr>
        <w:t>41</w:t>
      </w:r>
      <w:r w:rsidR="00D93459" w:rsidRPr="001D75D5">
        <w:rPr>
          <w:rFonts w:ascii="Times New Roman" w:hAnsi="Times New Roman" w:cs="Times New Roman"/>
          <w:sz w:val="28"/>
          <w:szCs w:val="28"/>
        </w:rPr>
        <w:t xml:space="preserve"> </w:t>
      </w:r>
      <w:r w:rsidR="00E718C7" w:rsidRPr="001D75D5">
        <w:rPr>
          <w:rFonts w:ascii="Times New Roman" w:hAnsi="Times New Roman" w:cs="Times New Roman"/>
          <w:sz w:val="28"/>
          <w:szCs w:val="28"/>
        </w:rPr>
        <w:t>ребенок</w:t>
      </w:r>
      <w:r w:rsidR="007F5E06" w:rsidRPr="001D75D5">
        <w:rPr>
          <w:rFonts w:ascii="Times New Roman" w:hAnsi="Times New Roman" w:cs="Times New Roman"/>
          <w:sz w:val="28"/>
          <w:szCs w:val="28"/>
        </w:rPr>
        <w:t xml:space="preserve"> отдохнули и оздоровились в лагерях дневного пребывания</w:t>
      </w:r>
      <w:r w:rsidRPr="001D75D5">
        <w:rPr>
          <w:rFonts w:ascii="Times New Roman" w:hAnsi="Times New Roman" w:cs="Times New Roman"/>
          <w:sz w:val="28"/>
          <w:szCs w:val="28"/>
        </w:rPr>
        <w:t>.</w:t>
      </w:r>
      <w:r w:rsidR="00F0482E" w:rsidRPr="001D75D5">
        <w:rPr>
          <w:rFonts w:ascii="Times New Roman" w:hAnsi="Times New Roman" w:cs="Times New Roman"/>
          <w:sz w:val="28"/>
          <w:szCs w:val="28"/>
        </w:rPr>
        <w:t xml:space="preserve"> В загородных лагерях отдохнули 57 детей  в трудной жизненной ситуации. В санатории «Юность» по линии  ЦБГР поправили здоровье 11 детей.</w:t>
      </w:r>
    </w:p>
    <w:p w:rsidR="007B17B3" w:rsidRPr="001D75D5" w:rsidRDefault="007B17B3" w:rsidP="009C2310">
      <w:pPr>
        <w:ind w:firstLine="709"/>
        <w:contextualSpacing/>
        <w:jc w:val="both"/>
        <w:rPr>
          <w:rFonts w:ascii="Times New Roman" w:hAnsi="Times New Roman" w:cs="Times New Roman"/>
          <w:sz w:val="28"/>
          <w:szCs w:val="28"/>
        </w:rPr>
      </w:pPr>
    </w:p>
    <w:p w:rsidR="00D93459" w:rsidRPr="001D75D5" w:rsidRDefault="0001322C" w:rsidP="00BC12F7">
      <w:pPr>
        <w:tabs>
          <w:tab w:val="left" w:pos="4480"/>
        </w:tabs>
        <w:ind w:firstLine="709"/>
        <w:jc w:val="center"/>
        <w:rPr>
          <w:rFonts w:ascii="Times New Roman" w:hAnsi="Times New Roman"/>
          <w:b/>
          <w:sz w:val="28"/>
          <w:szCs w:val="28"/>
        </w:rPr>
      </w:pPr>
      <w:r w:rsidRPr="001D75D5">
        <w:rPr>
          <w:rFonts w:ascii="Times New Roman" w:hAnsi="Times New Roman"/>
          <w:b/>
          <w:sz w:val="28"/>
          <w:szCs w:val="28"/>
        </w:rPr>
        <w:t>С</w:t>
      </w:r>
      <w:r w:rsidR="00D93459" w:rsidRPr="001D75D5">
        <w:rPr>
          <w:rFonts w:ascii="Times New Roman" w:hAnsi="Times New Roman"/>
          <w:b/>
          <w:sz w:val="28"/>
          <w:szCs w:val="28"/>
        </w:rPr>
        <w:t xml:space="preserve">остояние преступности </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lastRenderedPageBreak/>
        <w:t>За 1 полугодие 2018 года  в дежурную часть МО МВД России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поступило 2619 заявлений, сообщений и иной информации о происшествиях.</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На территории городского округа Похвистнево и муниципального района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зарегистрировано 303 преступления, из них расследовано – 234, приостановлено – 71.</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Доминирующим видом преступлений </w:t>
      </w:r>
      <w:proofErr w:type="gramStart"/>
      <w:r w:rsidRPr="001D75D5">
        <w:rPr>
          <w:rFonts w:ascii="Times New Roman" w:hAnsi="Times New Roman" w:cs="Times New Roman"/>
          <w:sz w:val="28"/>
          <w:szCs w:val="28"/>
        </w:rPr>
        <w:t>по прежнему</w:t>
      </w:r>
      <w:proofErr w:type="gramEnd"/>
      <w:r w:rsidRPr="001D75D5">
        <w:rPr>
          <w:rFonts w:ascii="Times New Roman" w:hAnsi="Times New Roman" w:cs="Times New Roman"/>
          <w:sz w:val="28"/>
          <w:szCs w:val="28"/>
        </w:rPr>
        <w:t xml:space="preserve"> остаются кражи чужого имущества – 89, из них расследовано – 40.</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Из 62 зарегистрированных тяжких и особо тяжких преступлений, нераскрытыми остались – 10.</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За 2018 год сотрудниками МО МВД России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выявлено 21 преступление, связанных с незаконным оборотом наркотиков, в том числе фактов сбыта наркотических средств – 8.</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Выявлено 32 преступления экономической направленности, в том числе коррупционной направленности – 13.</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Территория </w:t>
      </w:r>
      <w:proofErr w:type="gramStart"/>
      <w:r w:rsidRPr="001D75D5">
        <w:rPr>
          <w:rFonts w:ascii="Times New Roman" w:hAnsi="Times New Roman" w:cs="Times New Roman"/>
          <w:sz w:val="28"/>
          <w:szCs w:val="28"/>
        </w:rPr>
        <w:t>г</w:t>
      </w:r>
      <w:proofErr w:type="gramEnd"/>
      <w:r w:rsidRPr="001D75D5">
        <w:rPr>
          <w:rFonts w:ascii="Times New Roman" w:hAnsi="Times New Roman" w:cs="Times New Roman"/>
          <w:sz w:val="28"/>
          <w:szCs w:val="28"/>
        </w:rPr>
        <w:t xml:space="preserve">. о. Похвистнево и м. р.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разделена на 23 административных участка, на которых находятся 7 участковых пунктов полиции и 15 комнат приема граждан, из которых 9 совмещены с кабинетами Глав сельских поселений, либо со специалистами администраций. Участковыми уполномоченными полиции за 1полугодие    2018 года выявлено и </w:t>
      </w:r>
      <w:proofErr w:type="spellStart"/>
      <w:r w:rsidRPr="001D75D5">
        <w:rPr>
          <w:rFonts w:ascii="Times New Roman" w:hAnsi="Times New Roman" w:cs="Times New Roman"/>
          <w:sz w:val="28"/>
          <w:szCs w:val="28"/>
        </w:rPr>
        <w:t>задокументировано</w:t>
      </w:r>
      <w:proofErr w:type="spellEnd"/>
      <w:r w:rsidRPr="001D75D5">
        <w:rPr>
          <w:rFonts w:ascii="Times New Roman" w:hAnsi="Times New Roman" w:cs="Times New Roman"/>
          <w:sz w:val="28"/>
          <w:szCs w:val="28"/>
        </w:rPr>
        <w:t xml:space="preserve"> 530 административных правонарушений, раскрыто 234 преступления.</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w:t>
      </w:r>
      <w:r w:rsidR="003B5AE4" w:rsidRPr="001D75D5">
        <w:rPr>
          <w:rFonts w:ascii="Times New Roman" w:hAnsi="Times New Roman" w:cs="Times New Roman"/>
          <w:sz w:val="28"/>
          <w:szCs w:val="28"/>
        </w:rPr>
        <w:t xml:space="preserve"> </w:t>
      </w:r>
      <w:r w:rsidRPr="001D75D5">
        <w:rPr>
          <w:rFonts w:ascii="Times New Roman" w:hAnsi="Times New Roman" w:cs="Times New Roman"/>
          <w:sz w:val="28"/>
          <w:szCs w:val="28"/>
        </w:rPr>
        <w:t xml:space="preserve"> </w:t>
      </w:r>
      <w:proofErr w:type="gramStart"/>
      <w:r w:rsidRPr="001D75D5">
        <w:rPr>
          <w:rFonts w:ascii="Times New Roman" w:hAnsi="Times New Roman" w:cs="Times New Roman"/>
          <w:sz w:val="28"/>
          <w:szCs w:val="28"/>
        </w:rPr>
        <w:t>В сфере организации борьбы с правонарушениями на потребительском рынке и исполнения административного законодательства сотрудниками МО МВД за 1 полугодие 2018 года было выявлено 530 административных правонарушений, из них за мелкое хулиганство – 3, за употребление алкогольной продукции в местах, запрещенных федеральным законом – 99, за появление в общественных местах в состоянии опьянения – 132.</w:t>
      </w:r>
      <w:proofErr w:type="gramEnd"/>
      <w:r w:rsidRPr="001D75D5">
        <w:rPr>
          <w:rFonts w:ascii="Times New Roman" w:hAnsi="Times New Roman" w:cs="Times New Roman"/>
          <w:sz w:val="28"/>
          <w:szCs w:val="28"/>
        </w:rPr>
        <w:t xml:space="preserve">  В текущем  году  к  административной ответственности  привлечено  16 несовершеннолетних, из них: по 20.20 ч.1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 (распитие спиртных напитков) – 9; по ст.20.21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 (нахождение в состоянии алкогольного опьянения) – 7.На родителей составлено 46 административных  протоколов: по ст. 5.35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 (неисполнение обязанностей по воспитанию несовершеннолетних) – 38; по ст. 20.22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 (нахождение несовершеннолетних в возрасте до 16 лет в  состоянии алкогольного опьянения) – 8. На иных лиц составлено 4 административных протокола, по ст.14.16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 (реализация алкогольных напитков несовершеннолетним) – 1, ст.6.10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РФ-3.</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По рассмотренным ОВД административным делам было наложено штрафов на сумму 170</w:t>
      </w:r>
      <w:r w:rsidR="003B5AE4" w:rsidRPr="001D75D5">
        <w:rPr>
          <w:rFonts w:ascii="Times New Roman" w:hAnsi="Times New Roman" w:cs="Times New Roman"/>
          <w:sz w:val="28"/>
          <w:szCs w:val="28"/>
        </w:rPr>
        <w:t>,0 тыс.</w:t>
      </w:r>
      <w:r w:rsidRPr="001D75D5">
        <w:rPr>
          <w:rFonts w:ascii="Times New Roman" w:hAnsi="Times New Roman" w:cs="Times New Roman"/>
          <w:sz w:val="28"/>
          <w:szCs w:val="28"/>
        </w:rPr>
        <w:t xml:space="preserve"> рублей, взыскано – 95</w:t>
      </w:r>
      <w:r w:rsidR="003B5AE4" w:rsidRPr="001D75D5">
        <w:rPr>
          <w:rFonts w:ascii="Times New Roman" w:hAnsi="Times New Roman" w:cs="Times New Roman"/>
          <w:sz w:val="28"/>
          <w:szCs w:val="28"/>
        </w:rPr>
        <w:t>,5 тыс</w:t>
      </w:r>
      <w:proofErr w:type="gramStart"/>
      <w:r w:rsidR="003B5AE4" w:rsidRPr="001D75D5">
        <w:rPr>
          <w:rFonts w:ascii="Times New Roman" w:hAnsi="Times New Roman" w:cs="Times New Roman"/>
          <w:sz w:val="28"/>
          <w:szCs w:val="28"/>
        </w:rPr>
        <w:t>.</w:t>
      </w:r>
      <w:r w:rsidRPr="001D75D5">
        <w:rPr>
          <w:rFonts w:ascii="Times New Roman" w:hAnsi="Times New Roman" w:cs="Times New Roman"/>
          <w:sz w:val="28"/>
          <w:szCs w:val="28"/>
        </w:rPr>
        <w:t>р</w:t>
      </w:r>
      <w:proofErr w:type="gramEnd"/>
      <w:r w:rsidRPr="001D75D5">
        <w:rPr>
          <w:rFonts w:ascii="Times New Roman" w:hAnsi="Times New Roman" w:cs="Times New Roman"/>
          <w:sz w:val="28"/>
          <w:szCs w:val="28"/>
        </w:rPr>
        <w:t>уб</w:t>
      </w:r>
      <w:r w:rsidR="003B5AE4" w:rsidRPr="001D75D5">
        <w:rPr>
          <w:rFonts w:ascii="Times New Roman" w:hAnsi="Times New Roman" w:cs="Times New Roman"/>
          <w:sz w:val="28"/>
          <w:szCs w:val="28"/>
        </w:rPr>
        <w:t>.</w:t>
      </w:r>
      <w:r w:rsidRPr="001D75D5">
        <w:rPr>
          <w:rFonts w:ascii="Times New Roman" w:hAnsi="Times New Roman" w:cs="Times New Roman"/>
          <w:sz w:val="28"/>
          <w:szCs w:val="28"/>
        </w:rPr>
        <w:t xml:space="preserve">, </w:t>
      </w:r>
      <w:proofErr w:type="spellStart"/>
      <w:r w:rsidRPr="001D75D5">
        <w:rPr>
          <w:rFonts w:ascii="Times New Roman" w:hAnsi="Times New Roman" w:cs="Times New Roman"/>
          <w:sz w:val="28"/>
          <w:szCs w:val="28"/>
        </w:rPr>
        <w:t>взыскаемость</w:t>
      </w:r>
      <w:proofErr w:type="spellEnd"/>
      <w:r w:rsidRPr="001D75D5">
        <w:rPr>
          <w:rFonts w:ascii="Times New Roman" w:hAnsi="Times New Roman" w:cs="Times New Roman"/>
          <w:sz w:val="28"/>
          <w:szCs w:val="28"/>
        </w:rPr>
        <w:t xml:space="preserve"> составила 56,0 %. За 1полугодие 2018 года за несвоевременную оплату штрафов составлено 6 протоколов по ч. 1 ст. 20.25 </w:t>
      </w:r>
      <w:proofErr w:type="spellStart"/>
      <w:r w:rsidRPr="001D75D5">
        <w:rPr>
          <w:rFonts w:ascii="Times New Roman" w:hAnsi="Times New Roman" w:cs="Times New Roman"/>
          <w:sz w:val="28"/>
          <w:szCs w:val="28"/>
        </w:rPr>
        <w:t>КоАП</w:t>
      </w:r>
      <w:proofErr w:type="spellEnd"/>
      <w:r w:rsidRPr="001D75D5">
        <w:rPr>
          <w:rFonts w:ascii="Times New Roman" w:hAnsi="Times New Roman" w:cs="Times New Roman"/>
          <w:sz w:val="28"/>
          <w:szCs w:val="28"/>
        </w:rPr>
        <w:t xml:space="preserve"> РФ.</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Лицами в состоянии опьянения совершено 102 преступления, ранее совершавшими преступления – 170.</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За  истекший период 2018 года в общественных местах городского округа Похвистнево и муниципального района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совершено – </w:t>
      </w:r>
      <w:r w:rsidRPr="001D75D5">
        <w:rPr>
          <w:rFonts w:ascii="Times New Roman" w:hAnsi="Times New Roman" w:cs="Times New Roman"/>
          <w:sz w:val="28"/>
          <w:szCs w:val="28"/>
        </w:rPr>
        <w:lastRenderedPageBreak/>
        <w:t>78 преступлений, в том числе на улицах города и района – 58, из них  тяжких и особо тяжких – 5.</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За истекший период 2018 года на территории городского округа Похвистнево и муниципального района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было проведено 34 массовых мероприятий, из них: общественно-политических – 13, культурно-зрелищных – 13, религиозных – 8. В целях недопущения нарушений общественного порядка и общественной безопасности задействовалось личного состава МО МВД России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- 595 сотрудников, представителей ДНД г. о. Похвистнево и м. р. </w:t>
      </w:r>
      <w:proofErr w:type="spellStart"/>
      <w:r w:rsidRPr="001D75D5">
        <w:rPr>
          <w:rFonts w:ascii="Times New Roman" w:hAnsi="Times New Roman" w:cs="Times New Roman"/>
          <w:sz w:val="28"/>
          <w:szCs w:val="28"/>
        </w:rPr>
        <w:t>Похвистневский</w:t>
      </w:r>
      <w:proofErr w:type="spellEnd"/>
      <w:r w:rsidRPr="001D75D5">
        <w:rPr>
          <w:rFonts w:ascii="Times New Roman" w:hAnsi="Times New Roman" w:cs="Times New Roman"/>
          <w:sz w:val="28"/>
          <w:szCs w:val="28"/>
        </w:rPr>
        <w:t xml:space="preserve"> – 208, работников ЧОО - 10. Нарушений общественного порядка не допущено.</w:t>
      </w:r>
    </w:p>
    <w:p w:rsidR="0001322C" w:rsidRPr="001D75D5" w:rsidRDefault="0001322C" w:rsidP="0001322C">
      <w:pPr>
        <w:ind w:firstLine="284"/>
        <w:jc w:val="both"/>
        <w:rPr>
          <w:rFonts w:ascii="Times New Roman" w:hAnsi="Times New Roman" w:cs="Times New Roman"/>
          <w:sz w:val="28"/>
          <w:szCs w:val="28"/>
        </w:rPr>
      </w:pPr>
      <w:r w:rsidRPr="001D75D5">
        <w:rPr>
          <w:rFonts w:ascii="Times New Roman" w:hAnsi="Times New Roman" w:cs="Times New Roman"/>
          <w:sz w:val="28"/>
          <w:szCs w:val="28"/>
        </w:rPr>
        <w:t xml:space="preserve">   </w:t>
      </w:r>
    </w:p>
    <w:p w:rsidR="000F672E" w:rsidRPr="00D10413" w:rsidRDefault="000F672E" w:rsidP="00BC12F7">
      <w:pPr>
        <w:tabs>
          <w:tab w:val="left" w:pos="4480"/>
        </w:tabs>
        <w:ind w:firstLine="709"/>
        <w:jc w:val="center"/>
        <w:rPr>
          <w:rFonts w:ascii="Times New Roman" w:hAnsi="Times New Roman"/>
          <w:b/>
          <w:color w:val="FF0000"/>
          <w:sz w:val="28"/>
          <w:szCs w:val="28"/>
        </w:rPr>
      </w:pPr>
    </w:p>
    <w:sectPr w:rsidR="000F672E" w:rsidRPr="00D10413" w:rsidSect="00CF7C16">
      <w:footerReference w:type="default" r:id="rId20"/>
      <w:pgSz w:w="11906" w:h="16838"/>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ED3" w:rsidRDefault="00DA2ED3" w:rsidP="00B83EDA">
      <w:r>
        <w:separator/>
      </w:r>
    </w:p>
  </w:endnote>
  <w:endnote w:type="continuationSeparator" w:id="0">
    <w:p w:rsidR="00DA2ED3" w:rsidRDefault="00DA2ED3" w:rsidP="00B83E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Droid Sans Fallback">
    <w:charset w:val="80"/>
    <w:family w:val="auto"/>
    <w:pitch w:val="variable"/>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95684"/>
      <w:docPartObj>
        <w:docPartGallery w:val="Page Numbers (Bottom of Page)"/>
        <w:docPartUnique/>
      </w:docPartObj>
    </w:sdtPr>
    <w:sdtContent>
      <w:p w:rsidR="00D37FB1" w:rsidRDefault="00AE58DA">
        <w:pPr>
          <w:pStyle w:val="af0"/>
          <w:jc w:val="center"/>
        </w:pPr>
        <w:fldSimple w:instr=" PAGE   \* MERGEFORMAT ">
          <w:r w:rsidR="00572C0E">
            <w:rPr>
              <w:noProof/>
            </w:rPr>
            <w:t>2</w:t>
          </w:r>
        </w:fldSimple>
      </w:p>
    </w:sdtContent>
  </w:sdt>
  <w:p w:rsidR="00D37FB1" w:rsidRDefault="00D37FB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ED3" w:rsidRDefault="00DA2ED3" w:rsidP="00B83EDA">
      <w:r>
        <w:separator/>
      </w:r>
    </w:p>
  </w:footnote>
  <w:footnote w:type="continuationSeparator" w:id="0">
    <w:p w:rsidR="00DA2ED3" w:rsidRDefault="00DA2ED3" w:rsidP="00B83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9ED740"/>
    <w:lvl w:ilvl="0">
      <w:numFmt w:val="bullet"/>
      <w:lvlText w:val="*"/>
      <w:lvlJc w:val="left"/>
    </w:lvl>
  </w:abstractNum>
  <w:abstractNum w:abstractNumId="1">
    <w:nsid w:val="00000001"/>
    <w:multiLevelType w:val="multilevel"/>
    <w:tmpl w:val="0A722BE6"/>
    <w:name w:val="WW8Num1"/>
    <w:lvl w:ilvl="0">
      <w:start w:val="1"/>
      <w:numFmt w:val="upperRoman"/>
      <w:lvlText w:val="%1."/>
      <w:lvlJc w:val="left"/>
      <w:pPr>
        <w:tabs>
          <w:tab w:val="num" w:pos="1146"/>
        </w:tabs>
        <w:ind w:left="1146" w:hanging="72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A3E87FA0"/>
    <w:lvl w:ilvl="0">
      <w:start w:val="1"/>
      <w:numFmt w:val="decimal"/>
      <w:lvlText w:val="%1."/>
      <w:lvlJc w:val="left"/>
      <w:pPr>
        <w:tabs>
          <w:tab w:val="num" w:pos="0"/>
        </w:tabs>
        <w:ind w:left="0" w:firstLine="0"/>
      </w:pPr>
      <w:rPr>
        <w:b/>
      </w:rPr>
    </w:lvl>
    <w:lvl w:ilvl="1">
      <w:start w:val="1"/>
      <w:numFmt w:val="decimal"/>
      <w:lvlText w:val="%2."/>
      <w:lvlJc w:val="left"/>
      <w:pPr>
        <w:tabs>
          <w:tab w:val="num" w:pos="0"/>
        </w:tabs>
        <w:ind w:left="0" w:firstLine="0"/>
      </w:pPr>
      <w:rPr>
        <w:b/>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933711"/>
    <w:multiLevelType w:val="hybridMultilevel"/>
    <w:tmpl w:val="7FE26CCC"/>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nsid w:val="05024266"/>
    <w:multiLevelType w:val="hybridMultilevel"/>
    <w:tmpl w:val="19DC7D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7E45887"/>
    <w:multiLevelType w:val="hybridMultilevel"/>
    <w:tmpl w:val="03B80C4E"/>
    <w:lvl w:ilvl="0" w:tplc="072EACFE">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87A5C78"/>
    <w:multiLevelType w:val="multilevel"/>
    <w:tmpl w:val="8896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9955AF6"/>
    <w:multiLevelType w:val="hybridMultilevel"/>
    <w:tmpl w:val="28744E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A246BF"/>
    <w:multiLevelType w:val="hybridMultilevel"/>
    <w:tmpl w:val="EB9EA6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C55A64"/>
    <w:multiLevelType w:val="hybridMultilevel"/>
    <w:tmpl w:val="0E9A9366"/>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F32314D"/>
    <w:multiLevelType w:val="hybridMultilevel"/>
    <w:tmpl w:val="31003F1C"/>
    <w:lvl w:ilvl="0" w:tplc="4922F0D2">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C472DD"/>
    <w:multiLevelType w:val="hybridMultilevel"/>
    <w:tmpl w:val="C9403B22"/>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3">
    <w:nsid w:val="140009D8"/>
    <w:multiLevelType w:val="hybridMultilevel"/>
    <w:tmpl w:val="DBF24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197767"/>
    <w:multiLevelType w:val="hybridMultilevel"/>
    <w:tmpl w:val="F2A07E5A"/>
    <w:lvl w:ilvl="0" w:tplc="C5723A46">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5">
    <w:nsid w:val="20726049"/>
    <w:multiLevelType w:val="hybridMultilevel"/>
    <w:tmpl w:val="3BC08C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27C2B67"/>
    <w:multiLevelType w:val="hybridMultilevel"/>
    <w:tmpl w:val="7EF4F0CE"/>
    <w:lvl w:ilvl="0" w:tplc="97E0D81A">
      <w:start w:val="1"/>
      <w:numFmt w:val="decimal"/>
      <w:lvlText w:val="%1."/>
      <w:lvlJc w:val="left"/>
      <w:pPr>
        <w:ind w:left="644" w:hanging="360"/>
      </w:pPr>
      <w:rPr>
        <w:rFonts w:ascii="Times New Roman" w:eastAsia="Times New Roman" w:hAnsi="Times New Roman" w:cs="Times New Roman"/>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nsid w:val="247A1BD1"/>
    <w:multiLevelType w:val="hybridMultilevel"/>
    <w:tmpl w:val="DB28470E"/>
    <w:lvl w:ilvl="0" w:tplc="1FA668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28E92B14"/>
    <w:multiLevelType w:val="hybridMultilevel"/>
    <w:tmpl w:val="823CC1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9F0171B"/>
    <w:multiLevelType w:val="hybridMultilevel"/>
    <w:tmpl w:val="18DE735C"/>
    <w:lvl w:ilvl="0" w:tplc="312A69CA">
      <w:start w:val="1"/>
      <w:numFmt w:val="bullet"/>
      <w:lvlText w:val="-"/>
      <w:lvlJc w:val="left"/>
      <w:pPr>
        <w:tabs>
          <w:tab w:val="num" w:pos="720"/>
        </w:tabs>
        <w:ind w:left="720" w:hanging="360"/>
      </w:pPr>
      <w:rPr>
        <w:rFonts w:ascii="Times New Roman" w:hAnsi="Times New Roman" w:hint="default"/>
      </w:rPr>
    </w:lvl>
    <w:lvl w:ilvl="1" w:tplc="0CA2DF80" w:tentative="1">
      <w:start w:val="1"/>
      <w:numFmt w:val="bullet"/>
      <w:lvlText w:val="-"/>
      <w:lvlJc w:val="left"/>
      <w:pPr>
        <w:tabs>
          <w:tab w:val="num" w:pos="1440"/>
        </w:tabs>
        <w:ind w:left="1440" w:hanging="360"/>
      </w:pPr>
      <w:rPr>
        <w:rFonts w:ascii="Times New Roman" w:hAnsi="Times New Roman" w:hint="default"/>
      </w:rPr>
    </w:lvl>
    <w:lvl w:ilvl="2" w:tplc="DB9ED1EC" w:tentative="1">
      <w:start w:val="1"/>
      <w:numFmt w:val="bullet"/>
      <w:lvlText w:val="-"/>
      <w:lvlJc w:val="left"/>
      <w:pPr>
        <w:tabs>
          <w:tab w:val="num" w:pos="2160"/>
        </w:tabs>
        <w:ind w:left="2160" w:hanging="360"/>
      </w:pPr>
      <w:rPr>
        <w:rFonts w:ascii="Times New Roman" w:hAnsi="Times New Roman" w:hint="default"/>
      </w:rPr>
    </w:lvl>
    <w:lvl w:ilvl="3" w:tplc="DBD2B132" w:tentative="1">
      <w:start w:val="1"/>
      <w:numFmt w:val="bullet"/>
      <w:lvlText w:val="-"/>
      <w:lvlJc w:val="left"/>
      <w:pPr>
        <w:tabs>
          <w:tab w:val="num" w:pos="2880"/>
        </w:tabs>
        <w:ind w:left="2880" w:hanging="360"/>
      </w:pPr>
      <w:rPr>
        <w:rFonts w:ascii="Times New Roman" w:hAnsi="Times New Roman" w:hint="default"/>
      </w:rPr>
    </w:lvl>
    <w:lvl w:ilvl="4" w:tplc="3FE24F78" w:tentative="1">
      <w:start w:val="1"/>
      <w:numFmt w:val="bullet"/>
      <w:lvlText w:val="-"/>
      <w:lvlJc w:val="left"/>
      <w:pPr>
        <w:tabs>
          <w:tab w:val="num" w:pos="3600"/>
        </w:tabs>
        <w:ind w:left="3600" w:hanging="360"/>
      </w:pPr>
      <w:rPr>
        <w:rFonts w:ascii="Times New Roman" w:hAnsi="Times New Roman" w:hint="default"/>
      </w:rPr>
    </w:lvl>
    <w:lvl w:ilvl="5" w:tplc="467C987E" w:tentative="1">
      <w:start w:val="1"/>
      <w:numFmt w:val="bullet"/>
      <w:lvlText w:val="-"/>
      <w:lvlJc w:val="left"/>
      <w:pPr>
        <w:tabs>
          <w:tab w:val="num" w:pos="4320"/>
        </w:tabs>
        <w:ind w:left="4320" w:hanging="360"/>
      </w:pPr>
      <w:rPr>
        <w:rFonts w:ascii="Times New Roman" w:hAnsi="Times New Roman" w:hint="default"/>
      </w:rPr>
    </w:lvl>
    <w:lvl w:ilvl="6" w:tplc="BDEED39C" w:tentative="1">
      <w:start w:val="1"/>
      <w:numFmt w:val="bullet"/>
      <w:lvlText w:val="-"/>
      <w:lvlJc w:val="left"/>
      <w:pPr>
        <w:tabs>
          <w:tab w:val="num" w:pos="5040"/>
        </w:tabs>
        <w:ind w:left="5040" w:hanging="360"/>
      </w:pPr>
      <w:rPr>
        <w:rFonts w:ascii="Times New Roman" w:hAnsi="Times New Roman" w:hint="default"/>
      </w:rPr>
    </w:lvl>
    <w:lvl w:ilvl="7" w:tplc="7F10FB2A" w:tentative="1">
      <w:start w:val="1"/>
      <w:numFmt w:val="bullet"/>
      <w:lvlText w:val="-"/>
      <w:lvlJc w:val="left"/>
      <w:pPr>
        <w:tabs>
          <w:tab w:val="num" w:pos="5760"/>
        </w:tabs>
        <w:ind w:left="5760" w:hanging="360"/>
      </w:pPr>
      <w:rPr>
        <w:rFonts w:ascii="Times New Roman" w:hAnsi="Times New Roman" w:hint="default"/>
      </w:rPr>
    </w:lvl>
    <w:lvl w:ilvl="8" w:tplc="3F66A6C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1F008C9"/>
    <w:multiLevelType w:val="hybridMultilevel"/>
    <w:tmpl w:val="E3A6E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240DF2"/>
    <w:multiLevelType w:val="hybridMultilevel"/>
    <w:tmpl w:val="A948D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3F243B"/>
    <w:multiLevelType w:val="hybridMultilevel"/>
    <w:tmpl w:val="64E64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030C5"/>
    <w:multiLevelType w:val="hybridMultilevel"/>
    <w:tmpl w:val="8398C9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24C1C8C"/>
    <w:multiLevelType w:val="hybridMultilevel"/>
    <w:tmpl w:val="C7D03218"/>
    <w:lvl w:ilvl="0" w:tplc="04190001">
      <w:start w:val="1"/>
      <w:numFmt w:val="bullet"/>
      <w:lvlText w:val=""/>
      <w:lvlJc w:val="left"/>
      <w:pPr>
        <w:ind w:left="720" w:hanging="360"/>
      </w:pPr>
      <w:rPr>
        <w:rFonts w:ascii="Symbol" w:hAnsi="Symbol" w:hint="default"/>
      </w:rPr>
    </w:lvl>
    <w:lvl w:ilvl="1" w:tplc="C5723A4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73110B"/>
    <w:multiLevelType w:val="hybridMultilevel"/>
    <w:tmpl w:val="D7D6A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14913DA"/>
    <w:multiLevelType w:val="hybridMultilevel"/>
    <w:tmpl w:val="847AB1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4B45004"/>
    <w:multiLevelType w:val="hybridMultilevel"/>
    <w:tmpl w:val="286C31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4833A97"/>
    <w:multiLevelType w:val="hybridMultilevel"/>
    <w:tmpl w:val="4BF21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0A0B51"/>
    <w:multiLevelType w:val="hybridMultilevel"/>
    <w:tmpl w:val="823CC1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7"/>
  </w:num>
  <w:num w:numId="3">
    <w:abstractNumId w:val="20"/>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num>
  <w:num w:numId="10">
    <w:abstractNumId w:val="25"/>
  </w:num>
  <w:num w:numId="11">
    <w:abstractNumId w:val="4"/>
  </w:num>
  <w:num w:numId="12">
    <w:abstractNumId w:val="19"/>
  </w:num>
  <w:num w:numId="13">
    <w:abstractNumId w:val="16"/>
  </w:num>
  <w:num w:numId="14">
    <w:abstractNumId w:val="21"/>
  </w:num>
  <w:num w:numId="15">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4"/>
  </w:num>
  <w:num w:numId="21">
    <w:abstractNumId w:val="14"/>
  </w:num>
  <w:num w:numId="22">
    <w:abstractNumId w:val="10"/>
  </w:num>
  <w:num w:numId="23">
    <w:abstractNumId w:val="6"/>
  </w:num>
  <w:num w:numId="24">
    <w:abstractNumId w:val="8"/>
  </w:num>
  <w:num w:numId="25">
    <w:abstractNumId w:val="17"/>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1"/>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5"/>
  </w:num>
  <w:num w:numId="32">
    <w:abstractNumId w:val="18"/>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C4E4D"/>
    <w:rsid w:val="0000057D"/>
    <w:rsid w:val="0000091A"/>
    <w:rsid w:val="000024DE"/>
    <w:rsid w:val="00003D01"/>
    <w:rsid w:val="00005AF8"/>
    <w:rsid w:val="000060C4"/>
    <w:rsid w:val="0000613D"/>
    <w:rsid w:val="00007B69"/>
    <w:rsid w:val="00010259"/>
    <w:rsid w:val="00010A73"/>
    <w:rsid w:val="00012685"/>
    <w:rsid w:val="0001322C"/>
    <w:rsid w:val="00013356"/>
    <w:rsid w:val="00013DF4"/>
    <w:rsid w:val="0001440F"/>
    <w:rsid w:val="00014AC2"/>
    <w:rsid w:val="00016282"/>
    <w:rsid w:val="00016823"/>
    <w:rsid w:val="00016EBA"/>
    <w:rsid w:val="00020D28"/>
    <w:rsid w:val="00021604"/>
    <w:rsid w:val="00022A86"/>
    <w:rsid w:val="00024DEA"/>
    <w:rsid w:val="00025291"/>
    <w:rsid w:val="00025430"/>
    <w:rsid w:val="000255C0"/>
    <w:rsid w:val="0002764E"/>
    <w:rsid w:val="0003040D"/>
    <w:rsid w:val="00031990"/>
    <w:rsid w:val="000319A5"/>
    <w:rsid w:val="0003263D"/>
    <w:rsid w:val="000343C5"/>
    <w:rsid w:val="00036614"/>
    <w:rsid w:val="00036D88"/>
    <w:rsid w:val="000375B2"/>
    <w:rsid w:val="00037697"/>
    <w:rsid w:val="000401F4"/>
    <w:rsid w:val="0004205C"/>
    <w:rsid w:val="00042A8E"/>
    <w:rsid w:val="0004314A"/>
    <w:rsid w:val="0004744C"/>
    <w:rsid w:val="00047E56"/>
    <w:rsid w:val="00053A98"/>
    <w:rsid w:val="00057F99"/>
    <w:rsid w:val="00060480"/>
    <w:rsid w:val="0006247E"/>
    <w:rsid w:val="0006472E"/>
    <w:rsid w:val="00064BF4"/>
    <w:rsid w:val="00064F9A"/>
    <w:rsid w:val="00071136"/>
    <w:rsid w:val="00072B58"/>
    <w:rsid w:val="00073BA7"/>
    <w:rsid w:val="00074E9F"/>
    <w:rsid w:val="0007657A"/>
    <w:rsid w:val="000769F5"/>
    <w:rsid w:val="00081E6B"/>
    <w:rsid w:val="0008385D"/>
    <w:rsid w:val="00086103"/>
    <w:rsid w:val="00086BB7"/>
    <w:rsid w:val="0008721A"/>
    <w:rsid w:val="0008744B"/>
    <w:rsid w:val="000877C4"/>
    <w:rsid w:val="00087C5E"/>
    <w:rsid w:val="0009091D"/>
    <w:rsid w:val="00090AD0"/>
    <w:rsid w:val="0009100C"/>
    <w:rsid w:val="0009347B"/>
    <w:rsid w:val="00093D4F"/>
    <w:rsid w:val="00093FAB"/>
    <w:rsid w:val="00094106"/>
    <w:rsid w:val="00094397"/>
    <w:rsid w:val="00094895"/>
    <w:rsid w:val="00094F28"/>
    <w:rsid w:val="000950A6"/>
    <w:rsid w:val="00095EE6"/>
    <w:rsid w:val="00096BE5"/>
    <w:rsid w:val="00096D40"/>
    <w:rsid w:val="00097CE3"/>
    <w:rsid w:val="000A0328"/>
    <w:rsid w:val="000A09E9"/>
    <w:rsid w:val="000A17B7"/>
    <w:rsid w:val="000A1CDE"/>
    <w:rsid w:val="000A1E1D"/>
    <w:rsid w:val="000A51E7"/>
    <w:rsid w:val="000A653A"/>
    <w:rsid w:val="000A6B05"/>
    <w:rsid w:val="000A75E5"/>
    <w:rsid w:val="000B48D4"/>
    <w:rsid w:val="000B5E4E"/>
    <w:rsid w:val="000B70B8"/>
    <w:rsid w:val="000B74DD"/>
    <w:rsid w:val="000B7728"/>
    <w:rsid w:val="000B7781"/>
    <w:rsid w:val="000B78C9"/>
    <w:rsid w:val="000B7A74"/>
    <w:rsid w:val="000C08CA"/>
    <w:rsid w:val="000C0E8B"/>
    <w:rsid w:val="000C3133"/>
    <w:rsid w:val="000C43A1"/>
    <w:rsid w:val="000C479A"/>
    <w:rsid w:val="000C5E17"/>
    <w:rsid w:val="000C5FAE"/>
    <w:rsid w:val="000C682A"/>
    <w:rsid w:val="000C7372"/>
    <w:rsid w:val="000D19DE"/>
    <w:rsid w:val="000D1A27"/>
    <w:rsid w:val="000D1B8F"/>
    <w:rsid w:val="000D3E79"/>
    <w:rsid w:val="000D56AA"/>
    <w:rsid w:val="000D6598"/>
    <w:rsid w:val="000D7330"/>
    <w:rsid w:val="000D7A79"/>
    <w:rsid w:val="000E365B"/>
    <w:rsid w:val="000E5A62"/>
    <w:rsid w:val="000E61EA"/>
    <w:rsid w:val="000E63D0"/>
    <w:rsid w:val="000E6F05"/>
    <w:rsid w:val="000F2197"/>
    <w:rsid w:val="000F672E"/>
    <w:rsid w:val="000F7744"/>
    <w:rsid w:val="00100444"/>
    <w:rsid w:val="0010168C"/>
    <w:rsid w:val="00101C1D"/>
    <w:rsid w:val="00101EB6"/>
    <w:rsid w:val="001036E8"/>
    <w:rsid w:val="001038E3"/>
    <w:rsid w:val="00104367"/>
    <w:rsid w:val="0010683D"/>
    <w:rsid w:val="001073A3"/>
    <w:rsid w:val="001073EF"/>
    <w:rsid w:val="00110F2F"/>
    <w:rsid w:val="001121FF"/>
    <w:rsid w:val="00113B33"/>
    <w:rsid w:val="0011593F"/>
    <w:rsid w:val="00116BDB"/>
    <w:rsid w:val="001202C0"/>
    <w:rsid w:val="001206D2"/>
    <w:rsid w:val="001216C3"/>
    <w:rsid w:val="0012662D"/>
    <w:rsid w:val="001277F1"/>
    <w:rsid w:val="00130074"/>
    <w:rsid w:val="0013188B"/>
    <w:rsid w:val="00131B6B"/>
    <w:rsid w:val="00134EA5"/>
    <w:rsid w:val="00135A13"/>
    <w:rsid w:val="00136342"/>
    <w:rsid w:val="001374EB"/>
    <w:rsid w:val="00140131"/>
    <w:rsid w:val="0014054B"/>
    <w:rsid w:val="00140875"/>
    <w:rsid w:val="001428EA"/>
    <w:rsid w:val="0014318B"/>
    <w:rsid w:val="001457A6"/>
    <w:rsid w:val="00146D00"/>
    <w:rsid w:val="0015181C"/>
    <w:rsid w:val="00153F25"/>
    <w:rsid w:val="001546E4"/>
    <w:rsid w:val="00154BC5"/>
    <w:rsid w:val="0015505B"/>
    <w:rsid w:val="00155688"/>
    <w:rsid w:val="001558C1"/>
    <w:rsid w:val="0015682B"/>
    <w:rsid w:val="001619CA"/>
    <w:rsid w:val="00163CF5"/>
    <w:rsid w:val="00164AA1"/>
    <w:rsid w:val="00165785"/>
    <w:rsid w:val="00166E7A"/>
    <w:rsid w:val="00166EBA"/>
    <w:rsid w:val="00167460"/>
    <w:rsid w:val="00167818"/>
    <w:rsid w:val="00170274"/>
    <w:rsid w:val="0017095F"/>
    <w:rsid w:val="0017168D"/>
    <w:rsid w:val="00172D33"/>
    <w:rsid w:val="00172D56"/>
    <w:rsid w:val="001737F2"/>
    <w:rsid w:val="00173FE5"/>
    <w:rsid w:val="001774EF"/>
    <w:rsid w:val="0017797D"/>
    <w:rsid w:val="00180394"/>
    <w:rsid w:val="001804E4"/>
    <w:rsid w:val="00182AD1"/>
    <w:rsid w:val="00184347"/>
    <w:rsid w:val="00191418"/>
    <w:rsid w:val="0019223E"/>
    <w:rsid w:val="00192B82"/>
    <w:rsid w:val="00195682"/>
    <w:rsid w:val="0019575C"/>
    <w:rsid w:val="001A16EC"/>
    <w:rsid w:val="001A317A"/>
    <w:rsid w:val="001A3D59"/>
    <w:rsid w:val="001A4F27"/>
    <w:rsid w:val="001A75DD"/>
    <w:rsid w:val="001A76E0"/>
    <w:rsid w:val="001A7889"/>
    <w:rsid w:val="001A7EF1"/>
    <w:rsid w:val="001B16C4"/>
    <w:rsid w:val="001B1A7F"/>
    <w:rsid w:val="001B23B2"/>
    <w:rsid w:val="001B28E8"/>
    <w:rsid w:val="001B2EB4"/>
    <w:rsid w:val="001C0AEC"/>
    <w:rsid w:val="001C1996"/>
    <w:rsid w:val="001C73B0"/>
    <w:rsid w:val="001C78C8"/>
    <w:rsid w:val="001D03BA"/>
    <w:rsid w:val="001D1C2A"/>
    <w:rsid w:val="001D28A2"/>
    <w:rsid w:val="001D297A"/>
    <w:rsid w:val="001D616F"/>
    <w:rsid w:val="001D6A41"/>
    <w:rsid w:val="001D7490"/>
    <w:rsid w:val="001D75D5"/>
    <w:rsid w:val="001E08C6"/>
    <w:rsid w:val="001E3FF1"/>
    <w:rsid w:val="001E4AFD"/>
    <w:rsid w:val="001E56AC"/>
    <w:rsid w:val="001E6DDE"/>
    <w:rsid w:val="001E7BA6"/>
    <w:rsid w:val="001F0770"/>
    <w:rsid w:val="001F2DA7"/>
    <w:rsid w:val="001F3172"/>
    <w:rsid w:val="001F4440"/>
    <w:rsid w:val="001F4716"/>
    <w:rsid w:val="001F4B59"/>
    <w:rsid w:val="001F59F2"/>
    <w:rsid w:val="00200C18"/>
    <w:rsid w:val="00201BEB"/>
    <w:rsid w:val="00201D58"/>
    <w:rsid w:val="002034D6"/>
    <w:rsid w:val="00205500"/>
    <w:rsid w:val="00205D1B"/>
    <w:rsid w:val="00206026"/>
    <w:rsid w:val="00207CAA"/>
    <w:rsid w:val="00210AB9"/>
    <w:rsid w:val="0021162E"/>
    <w:rsid w:val="00213F5B"/>
    <w:rsid w:val="00214D26"/>
    <w:rsid w:val="00215B8E"/>
    <w:rsid w:val="00220257"/>
    <w:rsid w:val="00220523"/>
    <w:rsid w:val="002205A3"/>
    <w:rsid w:val="002222C0"/>
    <w:rsid w:val="00222374"/>
    <w:rsid w:val="00222F8B"/>
    <w:rsid w:val="00224AB4"/>
    <w:rsid w:val="00226EE7"/>
    <w:rsid w:val="0023088E"/>
    <w:rsid w:val="00230DA7"/>
    <w:rsid w:val="00232503"/>
    <w:rsid w:val="00233DD0"/>
    <w:rsid w:val="0023437A"/>
    <w:rsid w:val="00234477"/>
    <w:rsid w:val="00234C15"/>
    <w:rsid w:val="002352D4"/>
    <w:rsid w:val="002356AB"/>
    <w:rsid w:val="002358B5"/>
    <w:rsid w:val="00236A79"/>
    <w:rsid w:val="00237CF1"/>
    <w:rsid w:val="002413A1"/>
    <w:rsid w:val="00242DAB"/>
    <w:rsid w:val="00243849"/>
    <w:rsid w:val="00243F96"/>
    <w:rsid w:val="00244BB8"/>
    <w:rsid w:val="00244F53"/>
    <w:rsid w:val="002463F3"/>
    <w:rsid w:val="00247580"/>
    <w:rsid w:val="00247785"/>
    <w:rsid w:val="00247B07"/>
    <w:rsid w:val="002503B6"/>
    <w:rsid w:val="00251EBF"/>
    <w:rsid w:val="002520E4"/>
    <w:rsid w:val="002535E6"/>
    <w:rsid w:val="00253C04"/>
    <w:rsid w:val="002548E1"/>
    <w:rsid w:val="00254A52"/>
    <w:rsid w:val="00255DE3"/>
    <w:rsid w:val="00256194"/>
    <w:rsid w:val="00256A4F"/>
    <w:rsid w:val="0025793F"/>
    <w:rsid w:val="00260ACD"/>
    <w:rsid w:val="00262313"/>
    <w:rsid w:val="0026286F"/>
    <w:rsid w:val="00263A3E"/>
    <w:rsid w:val="00265DE9"/>
    <w:rsid w:val="0026681D"/>
    <w:rsid w:val="00271091"/>
    <w:rsid w:val="00271D0D"/>
    <w:rsid w:val="002731F5"/>
    <w:rsid w:val="00274B63"/>
    <w:rsid w:val="00275482"/>
    <w:rsid w:val="00280BF5"/>
    <w:rsid w:val="002827F7"/>
    <w:rsid w:val="00284A03"/>
    <w:rsid w:val="002867F8"/>
    <w:rsid w:val="00286BDF"/>
    <w:rsid w:val="00286F39"/>
    <w:rsid w:val="002900FC"/>
    <w:rsid w:val="00290F6B"/>
    <w:rsid w:val="00294FCC"/>
    <w:rsid w:val="00295956"/>
    <w:rsid w:val="00296E81"/>
    <w:rsid w:val="0029738E"/>
    <w:rsid w:val="0029782C"/>
    <w:rsid w:val="002A2830"/>
    <w:rsid w:val="002A318A"/>
    <w:rsid w:val="002A3EAB"/>
    <w:rsid w:val="002A5828"/>
    <w:rsid w:val="002A5EDE"/>
    <w:rsid w:val="002A676F"/>
    <w:rsid w:val="002B2421"/>
    <w:rsid w:val="002B3764"/>
    <w:rsid w:val="002B48DF"/>
    <w:rsid w:val="002B54AA"/>
    <w:rsid w:val="002B5F1C"/>
    <w:rsid w:val="002C0766"/>
    <w:rsid w:val="002C6F91"/>
    <w:rsid w:val="002C74F8"/>
    <w:rsid w:val="002D61CE"/>
    <w:rsid w:val="002D6AD6"/>
    <w:rsid w:val="002D7F14"/>
    <w:rsid w:val="002E0599"/>
    <w:rsid w:val="002E1333"/>
    <w:rsid w:val="002E173C"/>
    <w:rsid w:val="002E4766"/>
    <w:rsid w:val="002E4D0B"/>
    <w:rsid w:val="002E5416"/>
    <w:rsid w:val="002E5A99"/>
    <w:rsid w:val="002E6A08"/>
    <w:rsid w:val="002E6C27"/>
    <w:rsid w:val="002F1540"/>
    <w:rsid w:val="002F21B8"/>
    <w:rsid w:val="002F2FA8"/>
    <w:rsid w:val="002F409C"/>
    <w:rsid w:val="002F41A8"/>
    <w:rsid w:val="002F4630"/>
    <w:rsid w:val="002F4EE2"/>
    <w:rsid w:val="002F51E2"/>
    <w:rsid w:val="002F5E7F"/>
    <w:rsid w:val="002F6305"/>
    <w:rsid w:val="00300EA1"/>
    <w:rsid w:val="00303A58"/>
    <w:rsid w:val="00304290"/>
    <w:rsid w:val="0030560E"/>
    <w:rsid w:val="00306309"/>
    <w:rsid w:val="003069D5"/>
    <w:rsid w:val="00310CBF"/>
    <w:rsid w:val="003126E4"/>
    <w:rsid w:val="00312CB3"/>
    <w:rsid w:val="00313171"/>
    <w:rsid w:val="00313B73"/>
    <w:rsid w:val="00316369"/>
    <w:rsid w:val="0031696B"/>
    <w:rsid w:val="00316C5D"/>
    <w:rsid w:val="00317579"/>
    <w:rsid w:val="00320D4F"/>
    <w:rsid w:val="00321151"/>
    <w:rsid w:val="003229CE"/>
    <w:rsid w:val="00322B87"/>
    <w:rsid w:val="00324281"/>
    <w:rsid w:val="0032594E"/>
    <w:rsid w:val="003265F4"/>
    <w:rsid w:val="00326DA7"/>
    <w:rsid w:val="003320F3"/>
    <w:rsid w:val="0033237C"/>
    <w:rsid w:val="00333134"/>
    <w:rsid w:val="00333B66"/>
    <w:rsid w:val="00335291"/>
    <w:rsid w:val="003356E7"/>
    <w:rsid w:val="00335D0A"/>
    <w:rsid w:val="00335D0F"/>
    <w:rsid w:val="00337B48"/>
    <w:rsid w:val="00340633"/>
    <w:rsid w:val="003414E4"/>
    <w:rsid w:val="00343190"/>
    <w:rsid w:val="003432C4"/>
    <w:rsid w:val="0034351D"/>
    <w:rsid w:val="00343EAD"/>
    <w:rsid w:val="0034446C"/>
    <w:rsid w:val="0034672F"/>
    <w:rsid w:val="00346E53"/>
    <w:rsid w:val="0035060A"/>
    <w:rsid w:val="0035308F"/>
    <w:rsid w:val="00353645"/>
    <w:rsid w:val="00353CD5"/>
    <w:rsid w:val="00354BAD"/>
    <w:rsid w:val="00355B0B"/>
    <w:rsid w:val="00357704"/>
    <w:rsid w:val="00357A1B"/>
    <w:rsid w:val="00360A09"/>
    <w:rsid w:val="00363C5A"/>
    <w:rsid w:val="00364BD9"/>
    <w:rsid w:val="0036654C"/>
    <w:rsid w:val="00367393"/>
    <w:rsid w:val="00367D83"/>
    <w:rsid w:val="00370C31"/>
    <w:rsid w:val="00371C33"/>
    <w:rsid w:val="00373630"/>
    <w:rsid w:val="00373658"/>
    <w:rsid w:val="00373989"/>
    <w:rsid w:val="003745D3"/>
    <w:rsid w:val="00374842"/>
    <w:rsid w:val="003757FF"/>
    <w:rsid w:val="003771E9"/>
    <w:rsid w:val="003777DF"/>
    <w:rsid w:val="003778A1"/>
    <w:rsid w:val="00377B7A"/>
    <w:rsid w:val="00382461"/>
    <w:rsid w:val="00385AC4"/>
    <w:rsid w:val="00385FFB"/>
    <w:rsid w:val="00387AA1"/>
    <w:rsid w:val="00391CED"/>
    <w:rsid w:val="00392A08"/>
    <w:rsid w:val="00393628"/>
    <w:rsid w:val="00395279"/>
    <w:rsid w:val="003956CD"/>
    <w:rsid w:val="003957AB"/>
    <w:rsid w:val="00395962"/>
    <w:rsid w:val="003A3149"/>
    <w:rsid w:val="003A6994"/>
    <w:rsid w:val="003A6C2D"/>
    <w:rsid w:val="003A73B9"/>
    <w:rsid w:val="003A75AA"/>
    <w:rsid w:val="003A7664"/>
    <w:rsid w:val="003A7CAC"/>
    <w:rsid w:val="003B07F6"/>
    <w:rsid w:val="003B119D"/>
    <w:rsid w:val="003B1255"/>
    <w:rsid w:val="003B301D"/>
    <w:rsid w:val="003B41C9"/>
    <w:rsid w:val="003B5AE4"/>
    <w:rsid w:val="003B687E"/>
    <w:rsid w:val="003B727F"/>
    <w:rsid w:val="003C33E0"/>
    <w:rsid w:val="003C3860"/>
    <w:rsid w:val="003C3D49"/>
    <w:rsid w:val="003C5B1B"/>
    <w:rsid w:val="003D1633"/>
    <w:rsid w:val="003D1914"/>
    <w:rsid w:val="003D56F7"/>
    <w:rsid w:val="003D6279"/>
    <w:rsid w:val="003D6A25"/>
    <w:rsid w:val="003E0565"/>
    <w:rsid w:val="003E282A"/>
    <w:rsid w:val="003E2F80"/>
    <w:rsid w:val="003E65A9"/>
    <w:rsid w:val="003E7168"/>
    <w:rsid w:val="003F4077"/>
    <w:rsid w:val="003F638C"/>
    <w:rsid w:val="003F7C17"/>
    <w:rsid w:val="00401650"/>
    <w:rsid w:val="0040189A"/>
    <w:rsid w:val="00402862"/>
    <w:rsid w:val="004030BF"/>
    <w:rsid w:val="004039EF"/>
    <w:rsid w:val="004048E5"/>
    <w:rsid w:val="00404C5D"/>
    <w:rsid w:val="00405403"/>
    <w:rsid w:val="00405658"/>
    <w:rsid w:val="00406343"/>
    <w:rsid w:val="00406E10"/>
    <w:rsid w:val="00406E6C"/>
    <w:rsid w:val="00414150"/>
    <w:rsid w:val="004148E9"/>
    <w:rsid w:val="0041680D"/>
    <w:rsid w:val="004169DE"/>
    <w:rsid w:val="00420A42"/>
    <w:rsid w:val="00423427"/>
    <w:rsid w:val="0042442A"/>
    <w:rsid w:val="00424B6E"/>
    <w:rsid w:val="0042544B"/>
    <w:rsid w:val="00425ED3"/>
    <w:rsid w:val="004260DD"/>
    <w:rsid w:val="00426763"/>
    <w:rsid w:val="004306FF"/>
    <w:rsid w:val="00430B42"/>
    <w:rsid w:val="0043101C"/>
    <w:rsid w:val="0043334E"/>
    <w:rsid w:val="00433566"/>
    <w:rsid w:val="00434795"/>
    <w:rsid w:val="004353E2"/>
    <w:rsid w:val="004356FB"/>
    <w:rsid w:val="0043614E"/>
    <w:rsid w:val="00436CAE"/>
    <w:rsid w:val="00436EF3"/>
    <w:rsid w:val="0043781E"/>
    <w:rsid w:val="004409B7"/>
    <w:rsid w:val="00441721"/>
    <w:rsid w:val="004421B9"/>
    <w:rsid w:val="00442637"/>
    <w:rsid w:val="00442888"/>
    <w:rsid w:val="00442D4F"/>
    <w:rsid w:val="00443F9D"/>
    <w:rsid w:val="00444208"/>
    <w:rsid w:val="00444256"/>
    <w:rsid w:val="00444B49"/>
    <w:rsid w:val="0044580E"/>
    <w:rsid w:val="00446CE8"/>
    <w:rsid w:val="004478FA"/>
    <w:rsid w:val="0045142B"/>
    <w:rsid w:val="0045154C"/>
    <w:rsid w:val="00453D27"/>
    <w:rsid w:val="0045473F"/>
    <w:rsid w:val="00454D96"/>
    <w:rsid w:val="00455EBE"/>
    <w:rsid w:val="00461FEC"/>
    <w:rsid w:val="00462B76"/>
    <w:rsid w:val="00463164"/>
    <w:rsid w:val="004659A8"/>
    <w:rsid w:val="004662D3"/>
    <w:rsid w:val="00467EDE"/>
    <w:rsid w:val="00471A1C"/>
    <w:rsid w:val="00471DF7"/>
    <w:rsid w:val="00473A85"/>
    <w:rsid w:val="0047498E"/>
    <w:rsid w:val="004749B5"/>
    <w:rsid w:val="00476193"/>
    <w:rsid w:val="004761AE"/>
    <w:rsid w:val="0047779E"/>
    <w:rsid w:val="00480234"/>
    <w:rsid w:val="00481686"/>
    <w:rsid w:val="0048254B"/>
    <w:rsid w:val="00482E61"/>
    <w:rsid w:val="00490EFD"/>
    <w:rsid w:val="00491800"/>
    <w:rsid w:val="00491EE8"/>
    <w:rsid w:val="00492D68"/>
    <w:rsid w:val="0049450B"/>
    <w:rsid w:val="00494868"/>
    <w:rsid w:val="004948EC"/>
    <w:rsid w:val="0049615A"/>
    <w:rsid w:val="004A15B5"/>
    <w:rsid w:val="004A340F"/>
    <w:rsid w:val="004A36BF"/>
    <w:rsid w:val="004A373D"/>
    <w:rsid w:val="004A4083"/>
    <w:rsid w:val="004A4176"/>
    <w:rsid w:val="004A5F9C"/>
    <w:rsid w:val="004A665E"/>
    <w:rsid w:val="004A7BAA"/>
    <w:rsid w:val="004B11D6"/>
    <w:rsid w:val="004B12E7"/>
    <w:rsid w:val="004B1734"/>
    <w:rsid w:val="004B304F"/>
    <w:rsid w:val="004B3FF4"/>
    <w:rsid w:val="004B41AD"/>
    <w:rsid w:val="004B4466"/>
    <w:rsid w:val="004B5B6A"/>
    <w:rsid w:val="004B5DB7"/>
    <w:rsid w:val="004B7B16"/>
    <w:rsid w:val="004C1247"/>
    <w:rsid w:val="004C4B6E"/>
    <w:rsid w:val="004C4C8D"/>
    <w:rsid w:val="004C4D02"/>
    <w:rsid w:val="004C55BB"/>
    <w:rsid w:val="004C5B40"/>
    <w:rsid w:val="004C72D0"/>
    <w:rsid w:val="004C7AED"/>
    <w:rsid w:val="004D0DCD"/>
    <w:rsid w:val="004D193B"/>
    <w:rsid w:val="004D1D9A"/>
    <w:rsid w:val="004D33B8"/>
    <w:rsid w:val="004D3592"/>
    <w:rsid w:val="004D3DAB"/>
    <w:rsid w:val="004D48A2"/>
    <w:rsid w:val="004D49BE"/>
    <w:rsid w:val="004D55BE"/>
    <w:rsid w:val="004D602C"/>
    <w:rsid w:val="004D61D0"/>
    <w:rsid w:val="004D62DB"/>
    <w:rsid w:val="004D6313"/>
    <w:rsid w:val="004D6627"/>
    <w:rsid w:val="004D6EC7"/>
    <w:rsid w:val="004D767A"/>
    <w:rsid w:val="004D799E"/>
    <w:rsid w:val="004E0B29"/>
    <w:rsid w:val="004E178B"/>
    <w:rsid w:val="004E204C"/>
    <w:rsid w:val="004E24A1"/>
    <w:rsid w:val="004E6A6D"/>
    <w:rsid w:val="004F12D7"/>
    <w:rsid w:val="004F430B"/>
    <w:rsid w:val="004F4EED"/>
    <w:rsid w:val="004F4FE2"/>
    <w:rsid w:val="004F6038"/>
    <w:rsid w:val="004F610A"/>
    <w:rsid w:val="004F7C89"/>
    <w:rsid w:val="004F7EE0"/>
    <w:rsid w:val="00501B48"/>
    <w:rsid w:val="00501E21"/>
    <w:rsid w:val="00502299"/>
    <w:rsid w:val="00504B36"/>
    <w:rsid w:val="005070A6"/>
    <w:rsid w:val="00507235"/>
    <w:rsid w:val="005104A5"/>
    <w:rsid w:val="00510744"/>
    <w:rsid w:val="005112AD"/>
    <w:rsid w:val="00512119"/>
    <w:rsid w:val="0051243E"/>
    <w:rsid w:val="005134D7"/>
    <w:rsid w:val="005138F9"/>
    <w:rsid w:val="0051440B"/>
    <w:rsid w:val="00515E93"/>
    <w:rsid w:val="00516078"/>
    <w:rsid w:val="005169CA"/>
    <w:rsid w:val="00517DE8"/>
    <w:rsid w:val="00520EB7"/>
    <w:rsid w:val="00522A17"/>
    <w:rsid w:val="00525309"/>
    <w:rsid w:val="005254E5"/>
    <w:rsid w:val="00525901"/>
    <w:rsid w:val="0052634D"/>
    <w:rsid w:val="00531D55"/>
    <w:rsid w:val="005324B3"/>
    <w:rsid w:val="0053268C"/>
    <w:rsid w:val="005334CF"/>
    <w:rsid w:val="005335C3"/>
    <w:rsid w:val="00535AE3"/>
    <w:rsid w:val="00535E92"/>
    <w:rsid w:val="00537669"/>
    <w:rsid w:val="00541EE8"/>
    <w:rsid w:val="00542C19"/>
    <w:rsid w:val="005431A3"/>
    <w:rsid w:val="00545286"/>
    <w:rsid w:val="00547030"/>
    <w:rsid w:val="0055001B"/>
    <w:rsid w:val="00550685"/>
    <w:rsid w:val="00551601"/>
    <w:rsid w:val="00552396"/>
    <w:rsid w:val="00552942"/>
    <w:rsid w:val="0055529B"/>
    <w:rsid w:val="00555B74"/>
    <w:rsid w:val="005566D5"/>
    <w:rsid w:val="00557C8D"/>
    <w:rsid w:val="00560021"/>
    <w:rsid w:val="00560DAF"/>
    <w:rsid w:val="005615F4"/>
    <w:rsid w:val="00564556"/>
    <w:rsid w:val="005645E3"/>
    <w:rsid w:val="0056460C"/>
    <w:rsid w:val="00564BD4"/>
    <w:rsid w:val="005669D9"/>
    <w:rsid w:val="005677D5"/>
    <w:rsid w:val="00572C0E"/>
    <w:rsid w:val="00572EC9"/>
    <w:rsid w:val="00573BAC"/>
    <w:rsid w:val="00575D2C"/>
    <w:rsid w:val="005769AE"/>
    <w:rsid w:val="005769C3"/>
    <w:rsid w:val="0057783F"/>
    <w:rsid w:val="00577A7C"/>
    <w:rsid w:val="0058002D"/>
    <w:rsid w:val="00581980"/>
    <w:rsid w:val="00581BE2"/>
    <w:rsid w:val="00583F5C"/>
    <w:rsid w:val="00586B6A"/>
    <w:rsid w:val="00590983"/>
    <w:rsid w:val="0059108C"/>
    <w:rsid w:val="005920B7"/>
    <w:rsid w:val="00593FA8"/>
    <w:rsid w:val="005940F9"/>
    <w:rsid w:val="0059468F"/>
    <w:rsid w:val="0059474D"/>
    <w:rsid w:val="0059534D"/>
    <w:rsid w:val="00595D8D"/>
    <w:rsid w:val="00595ED8"/>
    <w:rsid w:val="005975AF"/>
    <w:rsid w:val="005A0175"/>
    <w:rsid w:val="005A0E36"/>
    <w:rsid w:val="005A2099"/>
    <w:rsid w:val="005A22A6"/>
    <w:rsid w:val="005A7334"/>
    <w:rsid w:val="005B25AF"/>
    <w:rsid w:val="005B35EA"/>
    <w:rsid w:val="005B374C"/>
    <w:rsid w:val="005B38C7"/>
    <w:rsid w:val="005B58C6"/>
    <w:rsid w:val="005B5A5F"/>
    <w:rsid w:val="005B7550"/>
    <w:rsid w:val="005B7B27"/>
    <w:rsid w:val="005C124E"/>
    <w:rsid w:val="005C14DF"/>
    <w:rsid w:val="005C27C6"/>
    <w:rsid w:val="005C31AD"/>
    <w:rsid w:val="005C3462"/>
    <w:rsid w:val="005C4545"/>
    <w:rsid w:val="005C4E4D"/>
    <w:rsid w:val="005C53E2"/>
    <w:rsid w:val="005C5474"/>
    <w:rsid w:val="005C7AD6"/>
    <w:rsid w:val="005C7E07"/>
    <w:rsid w:val="005D282B"/>
    <w:rsid w:val="005D42DC"/>
    <w:rsid w:val="005D5681"/>
    <w:rsid w:val="005E0F6D"/>
    <w:rsid w:val="005E2832"/>
    <w:rsid w:val="005E58E1"/>
    <w:rsid w:val="005E5B1A"/>
    <w:rsid w:val="005F0035"/>
    <w:rsid w:val="005F06EE"/>
    <w:rsid w:val="005F2596"/>
    <w:rsid w:val="005F4A44"/>
    <w:rsid w:val="005F53DC"/>
    <w:rsid w:val="005F6A9B"/>
    <w:rsid w:val="005F7B9D"/>
    <w:rsid w:val="006024B9"/>
    <w:rsid w:val="00602C12"/>
    <w:rsid w:val="00606507"/>
    <w:rsid w:val="006065FE"/>
    <w:rsid w:val="0061034E"/>
    <w:rsid w:val="006111C7"/>
    <w:rsid w:val="00611FA9"/>
    <w:rsid w:val="00612161"/>
    <w:rsid w:val="00612E61"/>
    <w:rsid w:val="006152EB"/>
    <w:rsid w:val="00615C3D"/>
    <w:rsid w:val="006161F2"/>
    <w:rsid w:val="00616216"/>
    <w:rsid w:val="00616ACD"/>
    <w:rsid w:val="00621590"/>
    <w:rsid w:val="006217BA"/>
    <w:rsid w:val="00621C0C"/>
    <w:rsid w:val="00622801"/>
    <w:rsid w:val="00623EF1"/>
    <w:rsid w:val="00624455"/>
    <w:rsid w:val="00626BDC"/>
    <w:rsid w:val="00626FE6"/>
    <w:rsid w:val="006278BD"/>
    <w:rsid w:val="00631E46"/>
    <w:rsid w:val="00632572"/>
    <w:rsid w:val="006325F0"/>
    <w:rsid w:val="00632ED9"/>
    <w:rsid w:val="00632F68"/>
    <w:rsid w:val="00632FA7"/>
    <w:rsid w:val="00635215"/>
    <w:rsid w:val="006354FE"/>
    <w:rsid w:val="0063699F"/>
    <w:rsid w:val="00636E5D"/>
    <w:rsid w:val="00637A09"/>
    <w:rsid w:val="00637AF9"/>
    <w:rsid w:val="006408D9"/>
    <w:rsid w:val="00640D16"/>
    <w:rsid w:val="006412A3"/>
    <w:rsid w:val="00642B2C"/>
    <w:rsid w:val="00646468"/>
    <w:rsid w:val="006479B0"/>
    <w:rsid w:val="006508C4"/>
    <w:rsid w:val="00651082"/>
    <w:rsid w:val="006515DE"/>
    <w:rsid w:val="0065430B"/>
    <w:rsid w:val="00654BB5"/>
    <w:rsid w:val="00661BA4"/>
    <w:rsid w:val="00661DA7"/>
    <w:rsid w:val="00662307"/>
    <w:rsid w:val="00662ADC"/>
    <w:rsid w:val="00664F06"/>
    <w:rsid w:val="006651F9"/>
    <w:rsid w:val="00665E90"/>
    <w:rsid w:val="006661E4"/>
    <w:rsid w:val="00670E31"/>
    <w:rsid w:val="00671B4E"/>
    <w:rsid w:val="00671D02"/>
    <w:rsid w:val="00673F3A"/>
    <w:rsid w:val="006746B1"/>
    <w:rsid w:val="00675565"/>
    <w:rsid w:val="00675ABC"/>
    <w:rsid w:val="0067631B"/>
    <w:rsid w:val="00677B2B"/>
    <w:rsid w:val="0068313F"/>
    <w:rsid w:val="00685181"/>
    <w:rsid w:val="006855E8"/>
    <w:rsid w:val="00692138"/>
    <w:rsid w:val="006925E4"/>
    <w:rsid w:val="00692FCE"/>
    <w:rsid w:val="00695D3D"/>
    <w:rsid w:val="0069600B"/>
    <w:rsid w:val="00696BFB"/>
    <w:rsid w:val="00697424"/>
    <w:rsid w:val="006A0AFB"/>
    <w:rsid w:val="006A62A6"/>
    <w:rsid w:val="006A7B4C"/>
    <w:rsid w:val="006B1320"/>
    <w:rsid w:val="006B22B2"/>
    <w:rsid w:val="006B351E"/>
    <w:rsid w:val="006B3DDE"/>
    <w:rsid w:val="006B3FCB"/>
    <w:rsid w:val="006C13A3"/>
    <w:rsid w:val="006C16CA"/>
    <w:rsid w:val="006C22E3"/>
    <w:rsid w:val="006C24A2"/>
    <w:rsid w:val="006C2B73"/>
    <w:rsid w:val="006C3625"/>
    <w:rsid w:val="006C4BD8"/>
    <w:rsid w:val="006C4F1F"/>
    <w:rsid w:val="006C59BD"/>
    <w:rsid w:val="006D33CF"/>
    <w:rsid w:val="006D64D8"/>
    <w:rsid w:val="006D6C0D"/>
    <w:rsid w:val="006D6C53"/>
    <w:rsid w:val="006D6D79"/>
    <w:rsid w:val="006D6DCB"/>
    <w:rsid w:val="006E053B"/>
    <w:rsid w:val="006E0CEA"/>
    <w:rsid w:val="006E1C46"/>
    <w:rsid w:val="006E1FC7"/>
    <w:rsid w:val="006E7347"/>
    <w:rsid w:val="006E7EE6"/>
    <w:rsid w:val="006F13B1"/>
    <w:rsid w:val="006F2031"/>
    <w:rsid w:val="006F33FF"/>
    <w:rsid w:val="006F34E9"/>
    <w:rsid w:val="006F3926"/>
    <w:rsid w:val="006F39C7"/>
    <w:rsid w:val="006F5319"/>
    <w:rsid w:val="006F56C5"/>
    <w:rsid w:val="006F6888"/>
    <w:rsid w:val="006F6941"/>
    <w:rsid w:val="006F7611"/>
    <w:rsid w:val="007003B7"/>
    <w:rsid w:val="00701606"/>
    <w:rsid w:val="00701612"/>
    <w:rsid w:val="0070322B"/>
    <w:rsid w:val="00704793"/>
    <w:rsid w:val="007061E0"/>
    <w:rsid w:val="00707251"/>
    <w:rsid w:val="00711E72"/>
    <w:rsid w:val="00712DA2"/>
    <w:rsid w:val="00712FD7"/>
    <w:rsid w:val="00714A73"/>
    <w:rsid w:val="0071629A"/>
    <w:rsid w:val="007165D9"/>
    <w:rsid w:val="007177C2"/>
    <w:rsid w:val="007201EF"/>
    <w:rsid w:val="007205AD"/>
    <w:rsid w:val="0072628F"/>
    <w:rsid w:val="00730514"/>
    <w:rsid w:val="007305B8"/>
    <w:rsid w:val="00731314"/>
    <w:rsid w:val="007326F7"/>
    <w:rsid w:val="007329F8"/>
    <w:rsid w:val="00733B8E"/>
    <w:rsid w:val="007353DB"/>
    <w:rsid w:val="007367D5"/>
    <w:rsid w:val="007371CF"/>
    <w:rsid w:val="00740E04"/>
    <w:rsid w:val="00740F74"/>
    <w:rsid w:val="00740FF2"/>
    <w:rsid w:val="00742477"/>
    <w:rsid w:val="0074387B"/>
    <w:rsid w:val="00743DFF"/>
    <w:rsid w:val="007441DF"/>
    <w:rsid w:val="00744914"/>
    <w:rsid w:val="0074633A"/>
    <w:rsid w:val="007470D4"/>
    <w:rsid w:val="00747B63"/>
    <w:rsid w:val="00747DAB"/>
    <w:rsid w:val="00752206"/>
    <w:rsid w:val="00752CB0"/>
    <w:rsid w:val="00754FA1"/>
    <w:rsid w:val="00755749"/>
    <w:rsid w:val="00755B2C"/>
    <w:rsid w:val="00755B76"/>
    <w:rsid w:val="00756E0A"/>
    <w:rsid w:val="00756FFE"/>
    <w:rsid w:val="00757F19"/>
    <w:rsid w:val="007642FE"/>
    <w:rsid w:val="00764C4F"/>
    <w:rsid w:val="007673CC"/>
    <w:rsid w:val="007673DC"/>
    <w:rsid w:val="00767752"/>
    <w:rsid w:val="007700A2"/>
    <w:rsid w:val="00770337"/>
    <w:rsid w:val="00770590"/>
    <w:rsid w:val="00770AE5"/>
    <w:rsid w:val="00771C32"/>
    <w:rsid w:val="00772F89"/>
    <w:rsid w:val="007767EA"/>
    <w:rsid w:val="00776E14"/>
    <w:rsid w:val="007777C1"/>
    <w:rsid w:val="007801B2"/>
    <w:rsid w:val="007802C9"/>
    <w:rsid w:val="007813DC"/>
    <w:rsid w:val="00784463"/>
    <w:rsid w:val="00784980"/>
    <w:rsid w:val="0078637E"/>
    <w:rsid w:val="0078729F"/>
    <w:rsid w:val="007902C1"/>
    <w:rsid w:val="00790D6D"/>
    <w:rsid w:val="007910AD"/>
    <w:rsid w:val="0079125C"/>
    <w:rsid w:val="007916F9"/>
    <w:rsid w:val="0079231F"/>
    <w:rsid w:val="00793A92"/>
    <w:rsid w:val="007947DB"/>
    <w:rsid w:val="00794D9E"/>
    <w:rsid w:val="00795860"/>
    <w:rsid w:val="007966B9"/>
    <w:rsid w:val="00796A47"/>
    <w:rsid w:val="00796B7D"/>
    <w:rsid w:val="00797B2C"/>
    <w:rsid w:val="007A16C7"/>
    <w:rsid w:val="007A1B0A"/>
    <w:rsid w:val="007A229B"/>
    <w:rsid w:val="007A2A64"/>
    <w:rsid w:val="007A3328"/>
    <w:rsid w:val="007A3DF8"/>
    <w:rsid w:val="007A652B"/>
    <w:rsid w:val="007B0427"/>
    <w:rsid w:val="007B04A8"/>
    <w:rsid w:val="007B0969"/>
    <w:rsid w:val="007B17B3"/>
    <w:rsid w:val="007C1A73"/>
    <w:rsid w:val="007C1C2B"/>
    <w:rsid w:val="007C1F2C"/>
    <w:rsid w:val="007C1F45"/>
    <w:rsid w:val="007C207B"/>
    <w:rsid w:val="007C20B6"/>
    <w:rsid w:val="007C2362"/>
    <w:rsid w:val="007C4296"/>
    <w:rsid w:val="007C52E7"/>
    <w:rsid w:val="007D0F91"/>
    <w:rsid w:val="007D1626"/>
    <w:rsid w:val="007D2A2D"/>
    <w:rsid w:val="007D419D"/>
    <w:rsid w:val="007D5DDF"/>
    <w:rsid w:val="007D5F60"/>
    <w:rsid w:val="007D632E"/>
    <w:rsid w:val="007D67C0"/>
    <w:rsid w:val="007D67F1"/>
    <w:rsid w:val="007D7E48"/>
    <w:rsid w:val="007E08C9"/>
    <w:rsid w:val="007E0DDD"/>
    <w:rsid w:val="007E2922"/>
    <w:rsid w:val="007E3223"/>
    <w:rsid w:val="007E3BF2"/>
    <w:rsid w:val="007E42A5"/>
    <w:rsid w:val="007E4448"/>
    <w:rsid w:val="007E5AA2"/>
    <w:rsid w:val="007E5ECB"/>
    <w:rsid w:val="007E6222"/>
    <w:rsid w:val="007E711C"/>
    <w:rsid w:val="007E7D37"/>
    <w:rsid w:val="007F0259"/>
    <w:rsid w:val="007F163D"/>
    <w:rsid w:val="007F2C24"/>
    <w:rsid w:val="007F2E1F"/>
    <w:rsid w:val="007F5E06"/>
    <w:rsid w:val="007F7A02"/>
    <w:rsid w:val="007F7C07"/>
    <w:rsid w:val="00801601"/>
    <w:rsid w:val="0080631A"/>
    <w:rsid w:val="00807094"/>
    <w:rsid w:val="008075E0"/>
    <w:rsid w:val="0080761A"/>
    <w:rsid w:val="008078D7"/>
    <w:rsid w:val="00807AAA"/>
    <w:rsid w:val="00813413"/>
    <w:rsid w:val="008150FC"/>
    <w:rsid w:val="0081610D"/>
    <w:rsid w:val="0081648B"/>
    <w:rsid w:val="008169EA"/>
    <w:rsid w:val="0081716B"/>
    <w:rsid w:val="0082013D"/>
    <w:rsid w:val="00822AE5"/>
    <w:rsid w:val="00823607"/>
    <w:rsid w:val="00824F59"/>
    <w:rsid w:val="00826404"/>
    <w:rsid w:val="008267AD"/>
    <w:rsid w:val="00826F39"/>
    <w:rsid w:val="00827200"/>
    <w:rsid w:val="008305A1"/>
    <w:rsid w:val="00830A73"/>
    <w:rsid w:val="00832414"/>
    <w:rsid w:val="008328ED"/>
    <w:rsid w:val="00832EE0"/>
    <w:rsid w:val="00835CA8"/>
    <w:rsid w:val="008377D6"/>
    <w:rsid w:val="008413C9"/>
    <w:rsid w:val="00842246"/>
    <w:rsid w:val="008438BB"/>
    <w:rsid w:val="008454FC"/>
    <w:rsid w:val="00852D5E"/>
    <w:rsid w:val="00853189"/>
    <w:rsid w:val="00853A75"/>
    <w:rsid w:val="008542C7"/>
    <w:rsid w:val="0085755D"/>
    <w:rsid w:val="00857ADF"/>
    <w:rsid w:val="00867A13"/>
    <w:rsid w:val="00870AC8"/>
    <w:rsid w:val="008715E5"/>
    <w:rsid w:val="0087276E"/>
    <w:rsid w:val="008759EC"/>
    <w:rsid w:val="00875EA7"/>
    <w:rsid w:val="00876648"/>
    <w:rsid w:val="008778F0"/>
    <w:rsid w:val="00881480"/>
    <w:rsid w:val="00881DA2"/>
    <w:rsid w:val="008849B8"/>
    <w:rsid w:val="0088684A"/>
    <w:rsid w:val="00887445"/>
    <w:rsid w:val="00887E46"/>
    <w:rsid w:val="00887F45"/>
    <w:rsid w:val="00891050"/>
    <w:rsid w:val="00891FA6"/>
    <w:rsid w:val="00892A17"/>
    <w:rsid w:val="008933DA"/>
    <w:rsid w:val="008947C1"/>
    <w:rsid w:val="00896B52"/>
    <w:rsid w:val="008975DC"/>
    <w:rsid w:val="00897B0E"/>
    <w:rsid w:val="00897DA3"/>
    <w:rsid w:val="008A332E"/>
    <w:rsid w:val="008A5221"/>
    <w:rsid w:val="008A58D7"/>
    <w:rsid w:val="008A5EEB"/>
    <w:rsid w:val="008A695D"/>
    <w:rsid w:val="008B0B82"/>
    <w:rsid w:val="008B30F4"/>
    <w:rsid w:val="008B3B2F"/>
    <w:rsid w:val="008B3C15"/>
    <w:rsid w:val="008B440E"/>
    <w:rsid w:val="008B4857"/>
    <w:rsid w:val="008B5CCE"/>
    <w:rsid w:val="008C130C"/>
    <w:rsid w:val="008C193B"/>
    <w:rsid w:val="008C1E65"/>
    <w:rsid w:val="008C4068"/>
    <w:rsid w:val="008C443F"/>
    <w:rsid w:val="008C71E3"/>
    <w:rsid w:val="008C7C08"/>
    <w:rsid w:val="008D1A8B"/>
    <w:rsid w:val="008D23B6"/>
    <w:rsid w:val="008D47CD"/>
    <w:rsid w:val="008D5598"/>
    <w:rsid w:val="008D6A29"/>
    <w:rsid w:val="008E021E"/>
    <w:rsid w:val="008E0E80"/>
    <w:rsid w:val="008E2EE4"/>
    <w:rsid w:val="008E3176"/>
    <w:rsid w:val="008E362A"/>
    <w:rsid w:val="008E3BF9"/>
    <w:rsid w:val="008E4CAF"/>
    <w:rsid w:val="008F03F6"/>
    <w:rsid w:val="008F1108"/>
    <w:rsid w:val="008F3900"/>
    <w:rsid w:val="008F3C37"/>
    <w:rsid w:val="008F6ECC"/>
    <w:rsid w:val="008F7F39"/>
    <w:rsid w:val="00902CA6"/>
    <w:rsid w:val="00906DFF"/>
    <w:rsid w:val="00910A4A"/>
    <w:rsid w:val="00911522"/>
    <w:rsid w:val="009116B8"/>
    <w:rsid w:val="009134C6"/>
    <w:rsid w:val="00913573"/>
    <w:rsid w:val="009154B6"/>
    <w:rsid w:val="00917370"/>
    <w:rsid w:val="00917A58"/>
    <w:rsid w:val="009207FC"/>
    <w:rsid w:val="009223E2"/>
    <w:rsid w:val="00924E3B"/>
    <w:rsid w:val="00925AB9"/>
    <w:rsid w:val="00930EE0"/>
    <w:rsid w:val="0093146B"/>
    <w:rsid w:val="00934F0F"/>
    <w:rsid w:val="00935C3B"/>
    <w:rsid w:val="009379CB"/>
    <w:rsid w:val="00940A9F"/>
    <w:rsid w:val="00940DF5"/>
    <w:rsid w:val="00943E1C"/>
    <w:rsid w:val="00944A96"/>
    <w:rsid w:val="00950908"/>
    <w:rsid w:val="009527F8"/>
    <w:rsid w:val="00954F9D"/>
    <w:rsid w:val="009555AA"/>
    <w:rsid w:val="0095745C"/>
    <w:rsid w:val="00962404"/>
    <w:rsid w:val="00963FA3"/>
    <w:rsid w:val="0096494E"/>
    <w:rsid w:val="0096608A"/>
    <w:rsid w:val="0096631E"/>
    <w:rsid w:val="009670E3"/>
    <w:rsid w:val="00972DB6"/>
    <w:rsid w:val="0097437A"/>
    <w:rsid w:val="009751E6"/>
    <w:rsid w:val="009754D5"/>
    <w:rsid w:val="00975A94"/>
    <w:rsid w:val="009777A8"/>
    <w:rsid w:val="009779A8"/>
    <w:rsid w:val="00982230"/>
    <w:rsid w:val="009826D3"/>
    <w:rsid w:val="00982A4B"/>
    <w:rsid w:val="00983AE5"/>
    <w:rsid w:val="00983F5A"/>
    <w:rsid w:val="00992591"/>
    <w:rsid w:val="009949B4"/>
    <w:rsid w:val="00995E73"/>
    <w:rsid w:val="0099686D"/>
    <w:rsid w:val="009971C4"/>
    <w:rsid w:val="009A447A"/>
    <w:rsid w:val="009A5BE4"/>
    <w:rsid w:val="009A64DD"/>
    <w:rsid w:val="009A6FE5"/>
    <w:rsid w:val="009B49BA"/>
    <w:rsid w:val="009B59C6"/>
    <w:rsid w:val="009B71C2"/>
    <w:rsid w:val="009B7AA7"/>
    <w:rsid w:val="009C2310"/>
    <w:rsid w:val="009C375E"/>
    <w:rsid w:val="009C7AB5"/>
    <w:rsid w:val="009D041E"/>
    <w:rsid w:val="009D08F4"/>
    <w:rsid w:val="009D1CBD"/>
    <w:rsid w:val="009D2605"/>
    <w:rsid w:val="009D2EA2"/>
    <w:rsid w:val="009D39A8"/>
    <w:rsid w:val="009D41B0"/>
    <w:rsid w:val="009D4823"/>
    <w:rsid w:val="009D78D4"/>
    <w:rsid w:val="009E0976"/>
    <w:rsid w:val="009E2AB2"/>
    <w:rsid w:val="009E3BB3"/>
    <w:rsid w:val="009E653A"/>
    <w:rsid w:val="009E6AFD"/>
    <w:rsid w:val="009E778F"/>
    <w:rsid w:val="009F1AB4"/>
    <w:rsid w:val="009F2B70"/>
    <w:rsid w:val="009F39F6"/>
    <w:rsid w:val="009F7BFD"/>
    <w:rsid w:val="00A01F2B"/>
    <w:rsid w:val="00A0211C"/>
    <w:rsid w:val="00A02307"/>
    <w:rsid w:val="00A02E28"/>
    <w:rsid w:val="00A030A2"/>
    <w:rsid w:val="00A03A5C"/>
    <w:rsid w:val="00A03DF6"/>
    <w:rsid w:val="00A04A58"/>
    <w:rsid w:val="00A06BFE"/>
    <w:rsid w:val="00A0753C"/>
    <w:rsid w:val="00A10F1A"/>
    <w:rsid w:val="00A12B0F"/>
    <w:rsid w:val="00A12B60"/>
    <w:rsid w:val="00A12CDF"/>
    <w:rsid w:val="00A13D7A"/>
    <w:rsid w:val="00A1519D"/>
    <w:rsid w:val="00A15B48"/>
    <w:rsid w:val="00A20225"/>
    <w:rsid w:val="00A20557"/>
    <w:rsid w:val="00A24B30"/>
    <w:rsid w:val="00A25755"/>
    <w:rsid w:val="00A25C27"/>
    <w:rsid w:val="00A26488"/>
    <w:rsid w:val="00A264D1"/>
    <w:rsid w:val="00A26B8E"/>
    <w:rsid w:val="00A30B3D"/>
    <w:rsid w:val="00A338CE"/>
    <w:rsid w:val="00A35EB3"/>
    <w:rsid w:val="00A3611E"/>
    <w:rsid w:val="00A362A1"/>
    <w:rsid w:val="00A41D8E"/>
    <w:rsid w:val="00A42C22"/>
    <w:rsid w:val="00A42F7A"/>
    <w:rsid w:val="00A4621A"/>
    <w:rsid w:val="00A5026F"/>
    <w:rsid w:val="00A5073A"/>
    <w:rsid w:val="00A513A2"/>
    <w:rsid w:val="00A5185C"/>
    <w:rsid w:val="00A53034"/>
    <w:rsid w:val="00A5485A"/>
    <w:rsid w:val="00A54CAE"/>
    <w:rsid w:val="00A550B8"/>
    <w:rsid w:val="00A56616"/>
    <w:rsid w:val="00A56B4C"/>
    <w:rsid w:val="00A574DC"/>
    <w:rsid w:val="00A57541"/>
    <w:rsid w:val="00A579F0"/>
    <w:rsid w:val="00A61CA5"/>
    <w:rsid w:val="00A665E0"/>
    <w:rsid w:val="00A66985"/>
    <w:rsid w:val="00A67FF8"/>
    <w:rsid w:val="00A72ADC"/>
    <w:rsid w:val="00A7328A"/>
    <w:rsid w:val="00A73E82"/>
    <w:rsid w:val="00A75CA6"/>
    <w:rsid w:val="00A7692D"/>
    <w:rsid w:val="00A76FD7"/>
    <w:rsid w:val="00A778D6"/>
    <w:rsid w:val="00A80465"/>
    <w:rsid w:val="00A80EBB"/>
    <w:rsid w:val="00A81209"/>
    <w:rsid w:val="00A81312"/>
    <w:rsid w:val="00A81CD5"/>
    <w:rsid w:val="00A8212E"/>
    <w:rsid w:val="00A82FDD"/>
    <w:rsid w:val="00A832C8"/>
    <w:rsid w:val="00A83C22"/>
    <w:rsid w:val="00A84F97"/>
    <w:rsid w:val="00A8533C"/>
    <w:rsid w:val="00A8709A"/>
    <w:rsid w:val="00A91574"/>
    <w:rsid w:val="00A92311"/>
    <w:rsid w:val="00A92FE2"/>
    <w:rsid w:val="00A94736"/>
    <w:rsid w:val="00A94F64"/>
    <w:rsid w:val="00A9556D"/>
    <w:rsid w:val="00A965C0"/>
    <w:rsid w:val="00A979FC"/>
    <w:rsid w:val="00AA18CC"/>
    <w:rsid w:val="00AA23BB"/>
    <w:rsid w:val="00AA2582"/>
    <w:rsid w:val="00AA34DD"/>
    <w:rsid w:val="00AA3575"/>
    <w:rsid w:val="00AA37CA"/>
    <w:rsid w:val="00AA400E"/>
    <w:rsid w:val="00AA4A1B"/>
    <w:rsid w:val="00AA6469"/>
    <w:rsid w:val="00AA691F"/>
    <w:rsid w:val="00AA7094"/>
    <w:rsid w:val="00AA77C7"/>
    <w:rsid w:val="00AA7E3C"/>
    <w:rsid w:val="00AB1361"/>
    <w:rsid w:val="00AB1928"/>
    <w:rsid w:val="00AB24C7"/>
    <w:rsid w:val="00AB289A"/>
    <w:rsid w:val="00AB28C4"/>
    <w:rsid w:val="00AB4095"/>
    <w:rsid w:val="00AB4B33"/>
    <w:rsid w:val="00AB5358"/>
    <w:rsid w:val="00AB548E"/>
    <w:rsid w:val="00AB5C1D"/>
    <w:rsid w:val="00AB5D1B"/>
    <w:rsid w:val="00AC0DC8"/>
    <w:rsid w:val="00AC0FC6"/>
    <w:rsid w:val="00AC1838"/>
    <w:rsid w:val="00AC21C5"/>
    <w:rsid w:val="00AC27DC"/>
    <w:rsid w:val="00AC2A37"/>
    <w:rsid w:val="00AC41A6"/>
    <w:rsid w:val="00AC469E"/>
    <w:rsid w:val="00AC4BA9"/>
    <w:rsid w:val="00AC5106"/>
    <w:rsid w:val="00AC5119"/>
    <w:rsid w:val="00AC64E6"/>
    <w:rsid w:val="00AC7399"/>
    <w:rsid w:val="00AC7FB6"/>
    <w:rsid w:val="00AD1F7C"/>
    <w:rsid w:val="00AD3560"/>
    <w:rsid w:val="00AD607B"/>
    <w:rsid w:val="00AD6245"/>
    <w:rsid w:val="00AE0854"/>
    <w:rsid w:val="00AE1FFB"/>
    <w:rsid w:val="00AE3272"/>
    <w:rsid w:val="00AE346B"/>
    <w:rsid w:val="00AE58DA"/>
    <w:rsid w:val="00AE5E5F"/>
    <w:rsid w:val="00AE7882"/>
    <w:rsid w:val="00AE7ACD"/>
    <w:rsid w:val="00AF06FA"/>
    <w:rsid w:val="00AF179B"/>
    <w:rsid w:val="00AF1802"/>
    <w:rsid w:val="00AF47AA"/>
    <w:rsid w:val="00AF4C68"/>
    <w:rsid w:val="00AF511D"/>
    <w:rsid w:val="00AF5BE6"/>
    <w:rsid w:val="00B0043D"/>
    <w:rsid w:val="00B00977"/>
    <w:rsid w:val="00B0399E"/>
    <w:rsid w:val="00B06C20"/>
    <w:rsid w:val="00B06E0F"/>
    <w:rsid w:val="00B103E6"/>
    <w:rsid w:val="00B11A98"/>
    <w:rsid w:val="00B12C2C"/>
    <w:rsid w:val="00B13429"/>
    <w:rsid w:val="00B14F31"/>
    <w:rsid w:val="00B15B07"/>
    <w:rsid w:val="00B15DFD"/>
    <w:rsid w:val="00B2070F"/>
    <w:rsid w:val="00B2103B"/>
    <w:rsid w:val="00B23D74"/>
    <w:rsid w:val="00B2562E"/>
    <w:rsid w:val="00B26B8F"/>
    <w:rsid w:val="00B30DC2"/>
    <w:rsid w:val="00B328FC"/>
    <w:rsid w:val="00B33B36"/>
    <w:rsid w:val="00B3725E"/>
    <w:rsid w:val="00B40570"/>
    <w:rsid w:val="00B4161A"/>
    <w:rsid w:val="00B418C3"/>
    <w:rsid w:val="00B435FD"/>
    <w:rsid w:val="00B47BF8"/>
    <w:rsid w:val="00B47DE7"/>
    <w:rsid w:val="00B5256E"/>
    <w:rsid w:val="00B5302C"/>
    <w:rsid w:val="00B53734"/>
    <w:rsid w:val="00B53C42"/>
    <w:rsid w:val="00B54B9A"/>
    <w:rsid w:val="00B54D08"/>
    <w:rsid w:val="00B55A59"/>
    <w:rsid w:val="00B578BC"/>
    <w:rsid w:val="00B624F7"/>
    <w:rsid w:val="00B64EC2"/>
    <w:rsid w:val="00B705CE"/>
    <w:rsid w:val="00B7157A"/>
    <w:rsid w:val="00B71A40"/>
    <w:rsid w:val="00B7358E"/>
    <w:rsid w:val="00B7634E"/>
    <w:rsid w:val="00B8254F"/>
    <w:rsid w:val="00B82EA9"/>
    <w:rsid w:val="00B82FE5"/>
    <w:rsid w:val="00B83679"/>
    <w:rsid w:val="00B83EDA"/>
    <w:rsid w:val="00B84C2A"/>
    <w:rsid w:val="00B852AA"/>
    <w:rsid w:val="00B86CA0"/>
    <w:rsid w:val="00B905C5"/>
    <w:rsid w:val="00B91D81"/>
    <w:rsid w:val="00B91F6A"/>
    <w:rsid w:val="00B94521"/>
    <w:rsid w:val="00B94D54"/>
    <w:rsid w:val="00B95199"/>
    <w:rsid w:val="00B9583A"/>
    <w:rsid w:val="00B96660"/>
    <w:rsid w:val="00BA0B3D"/>
    <w:rsid w:val="00BA163D"/>
    <w:rsid w:val="00BA1C0C"/>
    <w:rsid w:val="00BA2745"/>
    <w:rsid w:val="00BA3F27"/>
    <w:rsid w:val="00BA3F49"/>
    <w:rsid w:val="00BA4D5C"/>
    <w:rsid w:val="00BA5B1C"/>
    <w:rsid w:val="00BA5C07"/>
    <w:rsid w:val="00BA6738"/>
    <w:rsid w:val="00BA6F1D"/>
    <w:rsid w:val="00BA7347"/>
    <w:rsid w:val="00BA7D59"/>
    <w:rsid w:val="00BB339E"/>
    <w:rsid w:val="00BB357C"/>
    <w:rsid w:val="00BB443A"/>
    <w:rsid w:val="00BC00A3"/>
    <w:rsid w:val="00BC0473"/>
    <w:rsid w:val="00BC0A05"/>
    <w:rsid w:val="00BC12F7"/>
    <w:rsid w:val="00BC19AF"/>
    <w:rsid w:val="00BC2D72"/>
    <w:rsid w:val="00BC39EB"/>
    <w:rsid w:val="00BC5A92"/>
    <w:rsid w:val="00BC6811"/>
    <w:rsid w:val="00BD0A89"/>
    <w:rsid w:val="00BD0A91"/>
    <w:rsid w:val="00BD1CA4"/>
    <w:rsid w:val="00BD2FA0"/>
    <w:rsid w:val="00BD30D8"/>
    <w:rsid w:val="00BD3A57"/>
    <w:rsid w:val="00BD3A7D"/>
    <w:rsid w:val="00BD4191"/>
    <w:rsid w:val="00BD5460"/>
    <w:rsid w:val="00BD633F"/>
    <w:rsid w:val="00BD66EB"/>
    <w:rsid w:val="00BD74DF"/>
    <w:rsid w:val="00BD7D60"/>
    <w:rsid w:val="00BE047C"/>
    <w:rsid w:val="00BE0E8D"/>
    <w:rsid w:val="00BE17D3"/>
    <w:rsid w:val="00BE28F8"/>
    <w:rsid w:val="00BE4380"/>
    <w:rsid w:val="00BE4B33"/>
    <w:rsid w:val="00BE535C"/>
    <w:rsid w:val="00BE6662"/>
    <w:rsid w:val="00BE72C4"/>
    <w:rsid w:val="00BE74D3"/>
    <w:rsid w:val="00BF2E71"/>
    <w:rsid w:val="00BF3B8A"/>
    <w:rsid w:val="00BF479D"/>
    <w:rsid w:val="00BF55A6"/>
    <w:rsid w:val="00BF5D56"/>
    <w:rsid w:val="00BF6177"/>
    <w:rsid w:val="00BF64C8"/>
    <w:rsid w:val="00BF7252"/>
    <w:rsid w:val="00C01B15"/>
    <w:rsid w:val="00C01DC5"/>
    <w:rsid w:val="00C02B98"/>
    <w:rsid w:val="00C037B7"/>
    <w:rsid w:val="00C03F58"/>
    <w:rsid w:val="00C0532D"/>
    <w:rsid w:val="00C064D0"/>
    <w:rsid w:val="00C0658D"/>
    <w:rsid w:val="00C108B4"/>
    <w:rsid w:val="00C10AFD"/>
    <w:rsid w:val="00C110B5"/>
    <w:rsid w:val="00C114CE"/>
    <w:rsid w:val="00C12058"/>
    <w:rsid w:val="00C1653E"/>
    <w:rsid w:val="00C17C15"/>
    <w:rsid w:val="00C21EE1"/>
    <w:rsid w:val="00C23C68"/>
    <w:rsid w:val="00C25439"/>
    <w:rsid w:val="00C25583"/>
    <w:rsid w:val="00C25DD9"/>
    <w:rsid w:val="00C273F5"/>
    <w:rsid w:val="00C303CA"/>
    <w:rsid w:val="00C30DCC"/>
    <w:rsid w:val="00C341B9"/>
    <w:rsid w:val="00C344C2"/>
    <w:rsid w:val="00C346F9"/>
    <w:rsid w:val="00C40915"/>
    <w:rsid w:val="00C42CDC"/>
    <w:rsid w:val="00C43523"/>
    <w:rsid w:val="00C43D63"/>
    <w:rsid w:val="00C43F02"/>
    <w:rsid w:val="00C453B9"/>
    <w:rsid w:val="00C46582"/>
    <w:rsid w:val="00C46938"/>
    <w:rsid w:val="00C500C1"/>
    <w:rsid w:val="00C50A6E"/>
    <w:rsid w:val="00C51E9B"/>
    <w:rsid w:val="00C51F87"/>
    <w:rsid w:val="00C53743"/>
    <w:rsid w:val="00C559A3"/>
    <w:rsid w:val="00C578E2"/>
    <w:rsid w:val="00C625F5"/>
    <w:rsid w:val="00C63695"/>
    <w:rsid w:val="00C63703"/>
    <w:rsid w:val="00C65539"/>
    <w:rsid w:val="00C666F8"/>
    <w:rsid w:val="00C6782F"/>
    <w:rsid w:val="00C71EAC"/>
    <w:rsid w:val="00C745B8"/>
    <w:rsid w:val="00C749FC"/>
    <w:rsid w:val="00C75360"/>
    <w:rsid w:val="00C81719"/>
    <w:rsid w:val="00C8344C"/>
    <w:rsid w:val="00C86D4A"/>
    <w:rsid w:val="00C87273"/>
    <w:rsid w:val="00C875DE"/>
    <w:rsid w:val="00C8760D"/>
    <w:rsid w:val="00C87795"/>
    <w:rsid w:val="00C87F79"/>
    <w:rsid w:val="00C913D4"/>
    <w:rsid w:val="00C922D1"/>
    <w:rsid w:val="00C92899"/>
    <w:rsid w:val="00C92F65"/>
    <w:rsid w:val="00C944D9"/>
    <w:rsid w:val="00C9652B"/>
    <w:rsid w:val="00CA1015"/>
    <w:rsid w:val="00CA1FE8"/>
    <w:rsid w:val="00CA37FB"/>
    <w:rsid w:val="00CA4538"/>
    <w:rsid w:val="00CA45F3"/>
    <w:rsid w:val="00CA50A8"/>
    <w:rsid w:val="00CA60D8"/>
    <w:rsid w:val="00CB086B"/>
    <w:rsid w:val="00CB16B6"/>
    <w:rsid w:val="00CB1F59"/>
    <w:rsid w:val="00CB30AF"/>
    <w:rsid w:val="00CB49E9"/>
    <w:rsid w:val="00CB5517"/>
    <w:rsid w:val="00CB64D8"/>
    <w:rsid w:val="00CB7D09"/>
    <w:rsid w:val="00CC0364"/>
    <w:rsid w:val="00CC0B5B"/>
    <w:rsid w:val="00CC1090"/>
    <w:rsid w:val="00CC4B1D"/>
    <w:rsid w:val="00CC510D"/>
    <w:rsid w:val="00CC5390"/>
    <w:rsid w:val="00CC55F6"/>
    <w:rsid w:val="00CC6471"/>
    <w:rsid w:val="00CC66C8"/>
    <w:rsid w:val="00CC716F"/>
    <w:rsid w:val="00CD0963"/>
    <w:rsid w:val="00CD3D8F"/>
    <w:rsid w:val="00CD4393"/>
    <w:rsid w:val="00CD5C3B"/>
    <w:rsid w:val="00CD5DDC"/>
    <w:rsid w:val="00CD6B53"/>
    <w:rsid w:val="00CD7D1F"/>
    <w:rsid w:val="00CE0273"/>
    <w:rsid w:val="00CE132A"/>
    <w:rsid w:val="00CE1750"/>
    <w:rsid w:val="00CE1DD3"/>
    <w:rsid w:val="00CE233E"/>
    <w:rsid w:val="00CE2ACD"/>
    <w:rsid w:val="00CE33E9"/>
    <w:rsid w:val="00CE4137"/>
    <w:rsid w:val="00CE416E"/>
    <w:rsid w:val="00CE432C"/>
    <w:rsid w:val="00CE4DFF"/>
    <w:rsid w:val="00CE536E"/>
    <w:rsid w:val="00CE5D94"/>
    <w:rsid w:val="00CE79A3"/>
    <w:rsid w:val="00CF0F96"/>
    <w:rsid w:val="00CF1238"/>
    <w:rsid w:val="00CF3434"/>
    <w:rsid w:val="00CF46A1"/>
    <w:rsid w:val="00CF4B54"/>
    <w:rsid w:val="00CF7C16"/>
    <w:rsid w:val="00CF7D78"/>
    <w:rsid w:val="00D0091E"/>
    <w:rsid w:val="00D018A9"/>
    <w:rsid w:val="00D02001"/>
    <w:rsid w:val="00D04804"/>
    <w:rsid w:val="00D06B27"/>
    <w:rsid w:val="00D07099"/>
    <w:rsid w:val="00D10413"/>
    <w:rsid w:val="00D1145B"/>
    <w:rsid w:val="00D123A5"/>
    <w:rsid w:val="00D13D58"/>
    <w:rsid w:val="00D149D3"/>
    <w:rsid w:val="00D1537E"/>
    <w:rsid w:val="00D15BA4"/>
    <w:rsid w:val="00D2163D"/>
    <w:rsid w:val="00D21D45"/>
    <w:rsid w:val="00D244F2"/>
    <w:rsid w:val="00D272F8"/>
    <w:rsid w:val="00D27E8E"/>
    <w:rsid w:val="00D3148B"/>
    <w:rsid w:val="00D317C1"/>
    <w:rsid w:val="00D33077"/>
    <w:rsid w:val="00D331CC"/>
    <w:rsid w:val="00D3340C"/>
    <w:rsid w:val="00D33606"/>
    <w:rsid w:val="00D3473B"/>
    <w:rsid w:val="00D34A61"/>
    <w:rsid w:val="00D34C37"/>
    <w:rsid w:val="00D359F0"/>
    <w:rsid w:val="00D36A42"/>
    <w:rsid w:val="00D3741C"/>
    <w:rsid w:val="00D37CD8"/>
    <w:rsid w:val="00D37FB1"/>
    <w:rsid w:val="00D37FD3"/>
    <w:rsid w:val="00D40043"/>
    <w:rsid w:val="00D41BC2"/>
    <w:rsid w:val="00D41D50"/>
    <w:rsid w:val="00D42BF8"/>
    <w:rsid w:val="00D43E32"/>
    <w:rsid w:val="00D44214"/>
    <w:rsid w:val="00D44697"/>
    <w:rsid w:val="00D44770"/>
    <w:rsid w:val="00D44F70"/>
    <w:rsid w:val="00D4794C"/>
    <w:rsid w:val="00D50633"/>
    <w:rsid w:val="00D50807"/>
    <w:rsid w:val="00D5549B"/>
    <w:rsid w:val="00D55728"/>
    <w:rsid w:val="00D55A5F"/>
    <w:rsid w:val="00D55AD0"/>
    <w:rsid w:val="00D60182"/>
    <w:rsid w:val="00D60297"/>
    <w:rsid w:val="00D60596"/>
    <w:rsid w:val="00D60A36"/>
    <w:rsid w:val="00D60A6F"/>
    <w:rsid w:val="00D60EEC"/>
    <w:rsid w:val="00D62829"/>
    <w:rsid w:val="00D62FAE"/>
    <w:rsid w:val="00D65CA6"/>
    <w:rsid w:val="00D66FAB"/>
    <w:rsid w:val="00D67953"/>
    <w:rsid w:val="00D709D2"/>
    <w:rsid w:val="00D7265F"/>
    <w:rsid w:val="00D739CB"/>
    <w:rsid w:val="00D73AE5"/>
    <w:rsid w:val="00D73B51"/>
    <w:rsid w:val="00D73C6A"/>
    <w:rsid w:val="00D759DB"/>
    <w:rsid w:val="00D77008"/>
    <w:rsid w:val="00D80B01"/>
    <w:rsid w:val="00D815E6"/>
    <w:rsid w:val="00D8286F"/>
    <w:rsid w:val="00D847D9"/>
    <w:rsid w:val="00D849A4"/>
    <w:rsid w:val="00D85DE6"/>
    <w:rsid w:val="00D862B7"/>
    <w:rsid w:val="00D876CC"/>
    <w:rsid w:val="00D924CA"/>
    <w:rsid w:val="00D933D7"/>
    <w:rsid w:val="00D93459"/>
    <w:rsid w:val="00D9403A"/>
    <w:rsid w:val="00D954FD"/>
    <w:rsid w:val="00DA001C"/>
    <w:rsid w:val="00DA07AE"/>
    <w:rsid w:val="00DA1236"/>
    <w:rsid w:val="00DA2ED3"/>
    <w:rsid w:val="00DA464C"/>
    <w:rsid w:val="00DA52DE"/>
    <w:rsid w:val="00DA5376"/>
    <w:rsid w:val="00DA57CE"/>
    <w:rsid w:val="00DA5CA0"/>
    <w:rsid w:val="00DA5D85"/>
    <w:rsid w:val="00DB0688"/>
    <w:rsid w:val="00DB2FDC"/>
    <w:rsid w:val="00DB5085"/>
    <w:rsid w:val="00DB6E0C"/>
    <w:rsid w:val="00DB7EB9"/>
    <w:rsid w:val="00DC19C4"/>
    <w:rsid w:val="00DC2470"/>
    <w:rsid w:val="00DC2618"/>
    <w:rsid w:val="00DC40B6"/>
    <w:rsid w:val="00DC788A"/>
    <w:rsid w:val="00DC7C02"/>
    <w:rsid w:val="00DC7F27"/>
    <w:rsid w:val="00DD0B9F"/>
    <w:rsid w:val="00DD104F"/>
    <w:rsid w:val="00DD14BA"/>
    <w:rsid w:val="00DD15D2"/>
    <w:rsid w:val="00DD26E7"/>
    <w:rsid w:val="00DD298C"/>
    <w:rsid w:val="00DD60F1"/>
    <w:rsid w:val="00DD65EB"/>
    <w:rsid w:val="00DE22EC"/>
    <w:rsid w:val="00DE2AA6"/>
    <w:rsid w:val="00DE30FF"/>
    <w:rsid w:val="00DE497C"/>
    <w:rsid w:val="00DF1F71"/>
    <w:rsid w:val="00DF32E9"/>
    <w:rsid w:val="00DF35A2"/>
    <w:rsid w:val="00DF4DFA"/>
    <w:rsid w:val="00DF6705"/>
    <w:rsid w:val="00E0324E"/>
    <w:rsid w:val="00E03336"/>
    <w:rsid w:val="00E0502F"/>
    <w:rsid w:val="00E1276B"/>
    <w:rsid w:val="00E1296D"/>
    <w:rsid w:val="00E15B41"/>
    <w:rsid w:val="00E162EA"/>
    <w:rsid w:val="00E17783"/>
    <w:rsid w:val="00E17E13"/>
    <w:rsid w:val="00E20AA6"/>
    <w:rsid w:val="00E21C71"/>
    <w:rsid w:val="00E23356"/>
    <w:rsid w:val="00E24A0A"/>
    <w:rsid w:val="00E24C02"/>
    <w:rsid w:val="00E24DD5"/>
    <w:rsid w:val="00E26B7F"/>
    <w:rsid w:val="00E26BFD"/>
    <w:rsid w:val="00E26F47"/>
    <w:rsid w:val="00E2704E"/>
    <w:rsid w:val="00E30A7F"/>
    <w:rsid w:val="00E30E9F"/>
    <w:rsid w:val="00E3357D"/>
    <w:rsid w:val="00E34939"/>
    <w:rsid w:val="00E357DE"/>
    <w:rsid w:val="00E363BF"/>
    <w:rsid w:val="00E366D1"/>
    <w:rsid w:val="00E36846"/>
    <w:rsid w:val="00E4061D"/>
    <w:rsid w:val="00E446F2"/>
    <w:rsid w:val="00E45D4E"/>
    <w:rsid w:val="00E47CAB"/>
    <w:rsid w:val="00E5132C"/>
    <w:rsid w:val="00E519F1"/>
    <w:rsid w:val="00E51C1C"/>
    <w:rsid w:val="00E51DB8"/>
    <w:rsid w:val="00E539CB"/>
    <w:rsid w:val="00E53A59"/>
    <w:rsid w:val="00E546CB"/>
    <w:rsid w:val="00E5486B"/>
    <w:rsid w:val="00E55631"/>
    <w:rsid w:val="00E55E9E"/>
    <w:rsid w:val="00E56ACF"/>
    <w:rsid w:val="00E60562"/>
    <w:rsid w:val="00E612C4"/>
    <w:rsid w:val="00E61AA6"/>
    <w:rsid w:val="00E62C21"/>
    <w:rsid w:val="00E63BBA"/>
    <w:rsid w:val="00E63F20"/>
    <w:rsid w:val="00E6414F"/>
    <w:rsid w:val="00E677A2"/>
    <w:rsid w:val="00E713DA"/>
    <w:rsid w:val="00E718C7"/>
    <w:rsid w:val="00E7388A"/>
    <w:rsid w:val="00E7471A"/>
    <w:rsid w:val="00E748DF"/>
    <w:rsid w:val="00E74BCC"/>
    <w:rsid w:val="00E7564C"/>
    <w:rsid w:val="00E75E6A"/>
    <w:rsid w:val="00E77058"/>
    <w:rsid w:val="00E77789"/>
    <w:rsid w:val="00E804CC"/>
    <w:rsid w:val="00E80C86"/>
    <w:rsid w:val="00E814CB"/>
    <w:rsid w:val="00E82A49"/>
    <w:rsid w:val="00E8401C"/>
    <w:rsid w:val="00E843F7"/>
    <w:rsid w:val="00E84E9B"/>
    <w:rsid w:val="00E851C0"/>
    <w:rsid w:val="00E85679"/>
    <w:rsid w:val="00E87587"/>
    <w:rsid w:val="00E87930"/>
    <w:rsid w:val="00E90E58"/>
    <w:rsid w:val="00E91037"/>
    <w:rsid w:val="00E916F1"/>
    <w:rsid w:val="00E92821"/>
    <w:rsid w:val="00E94872"/>
    <w:rsid w:val="00E9512F"/>
    <w:rsid w:val="00E95370"/>
    <w:rsid w:val="00EA01E8"/>
    <w:rsid w:val="00EA0DF7"/>
    <w:rsid w:val="00EA1BA1"/>
    <w:rsid w:val="00EA3B9A"/>
    <w:rsid w:val="00EA5DAF"/>
    <w:rsid w:val="00EA7F8A"/>
    <w:rsid w:val="00EB0D29"/>
    <w:rsid w:val="00EB2772"/>
    <w:rsid w:val="00EB3338"/>
    <w:rsid w:val="00EB48EF"/>
    <w:rsid w:val="00EB4CB6"/>
    <w:rsid w:val="00EC0666"/>
    <w:rsid w:val="00EC078A"/>
    <w:rsid w:val="00EC09DC"/>
    <w:rsid w:val="00EC5A39"/>
    <w:rsid w:val="00EC5FD3"/>
    <w:rsid w:val="00EC611C"/>
    <w:rsid w:val="00EC7229"/>
    <w:rsid w:val="00ED0E32"/>
    <w:rsid w:val="00ED1E5F"/>
    <w:rsid w:val="00ED23EB"/>
    <w:rsid w:val="00ED30E5"/>
    <w:rsid w:val="00ED36D5"/>
    <w:rsid w:val="00ED5DC1"/>
    <w:rsid w:val="00ED5EF4"/>
    <w:rsid w:val="00ED6447"/>
    <w:rsid w:val="00ED6AEA"/>
    <w:rsid w:val="00ED6F08"/>
    <w:rsid w:val="00ED75BF"/>
    <w:rsid w:val="00ED7994"/>
    <w:rsid w:val="00ED7F42"/>
    <w:rsid w:val="00EE018E"/>
    <w:rsid w:val="00EE1415"/>
    <w:rsid w:val="00EE209A"/>
    <w:rsid w:val="00EE224E"/>
    <w:rsid w:val="00EE43DB"/>
    <w:rsid w:val="00EE43DF"/>
    <w:rsid w:val="00EE43E4"/>
    <w:rsid w:val="00EE4648"/>
    <w:rsid w:val="00EE6AA3"/>
    <w:rsid w:val="00EE6C3E"/>
    <w:rsid w:val="00EE7F2F"/>
    <w:rsid w:val="00EF2CCC"/>
    <w:rsid w:val="00EF4F15"/>
    <w:rsid w:val="00EF5F4E"/>
    <w:rsid w:val="00EF61CB"/>
    <w:rsid w:val="00EF6D4D"/>
    <w:rsid w:val="00EF7E87"/>
    <w:rsid w:val="00F006C3"/>
    <w:rsid w:val="00F014B1"/>
    <w:rsid w:val="00F01F3F"/>
    <w:rsid w:val="00F02E0C"/>
    <w:rsid w:val="00F0482E"/>
    <w:rsid w:val="00F0662A"/>
    <w:rsid w:val="00F10BAE"/>
    <w:rsid w:val="00F11832"/>
    <w:rsid w:val="00F14394"/>
    <w:rsid w:val="00F14FDC"/>
    <w:rsid w:val="00F1552A"/>
    <w:rsid w:val="00F15D43"/>
    <w:rsid w:val="00F17012"/>
    <w:rsid w:val="00F17B40"/>
    <w:rsid w:val="00F21417"/>
    <w:rsid w:val="00F25212"/>
    <w:rsid w:val="00F26EAF"/>
    <w:rsid w:val="00F33865"/>
    <w:rsid w:val="00F34895"/>
    <w:rsid w:val="00F34E0D"/>
    <w:rsid w:val="00F355C9"/>
    <w:rsid w:val="00F358B3"/>
    <w:rsid w:val="00F36031"/>
    <w:rsid w:val="00F40222"/>
    <w:rsid w:val="00F40532"/>
    <w:rsid w:val="00F40DDE"/>
    <w:rsid w:val="00F41BAD"/>
    <w:rsid w:val="00F44932"/>
    <w:rsid w:val="00F5183C"/>
    <w:rsid w:val="00F51DA5"/>
    <w:rsid w:val="00F5421B"/>
    <w:rsid w:val="00F558F1"/>
    <w:rsid w:val="00F56B9D"/>
    <w:rsid w:val="00F57911"/>
    <w:rsid w:val="00F57F6F"/>
    <w:rsid w:val="00F60C6D"/>
    <w:rsid w:val="00F6463A"/>
    <w:rsid w:val="00F669C7"/>
    <w:rsid w:val="00F70204"/>
    <w:rsid w:val="00F7022B"/>
    <w:rsid w:val="00F71079"/>
    <w:rsid w:val="00F723EF"/>
    <w:rsid w:val="00F72DEE"/>
    <w:rsid w:val="00F73440"/>
    <w:rsid w:val="00F73BF4"/>
    <w:rsid w:val="00F74654"/>
    <w:rsid w:val="00F7465E"/>
    <w:rsid w:val="00F747A6"/>
    <w:rsid w:val="00F75482"/>
    <w:rsid w:val="00F76A5F"/>
    <w:rsid w:val="00F76E3D"/>
    <w:rsid w:val="00F77BA1"/>
    <w:rsid w:val="00F80DAE"/>
    <w:rsid w:val="00F82046"/>
    <w:rsid w:val="00F825C9"/>
    <w:rsid w:val="00F83F6B"/>
    <w:rsid w:val="00F85630"/>
    <w:rsid w:val="00F86AEA"/>
    <w:rsid w:val="00F86D30"/>
    <w:rsid w:val="00F92047"/>
    <w:rsid w:val="00F92802"/>
    <w:rsid w:val="00F92A49"/>
    <w:rsid w:val="00F92BB8"/>
    <w:rsid w:val="00F9419E"/>
    <w:rsid w:val="00FA391E"/>
    <w:rsid w:val="00FA5A77"/>
    <w:rsid w:val="00FA5EC6"/>
    <w:rsid w:val="00FA616E"/>
    <w:rsid w:val="00FA65CD"/>
    <w:rsid w:val="00FB1765"/>
    <w:rsid w:val="00FB4E00"/>
    <w:rsid w:val="00FB4EA8"/>
    <w:rsid w:val="00FC063F"/>
    <w:rsid w:val="00FC0EBA"/>
    <w:rsid w:val="00FC3F63"/>
    <w:rsid w:val="00FC40E2"/>
    <w:rsid w:val="00FC7B95"/>
    <w:rsid w:val="00FD0C2D"/>
    <w:rsid w:val="00FD21DB"/>
    <w:rsid w:val="00FD3CDB"/>
    <w:rsid w:val="00FD57B0"/>
    <w:rsid w:val="00FD5A74"/>
    <w:rsid w:val="00FD7E3C"/>
    <w:rsid w:val="00FE19FC"/>
    <w:rsid w:val="00FE1D21"/>
    <w:rsid w:val="00FE2967"/>
    <w:rsid w:val="00FE2EA8"/>
    <w:rsid w:val="00FE4A4E"/>
    <w:rsid w:val="00FE5605"/>
    <w:rsid w:val="00FE5B88"/>
    <w:rsid w:val="00FE5D90"/>
    <w:rsid w:val="00FE6012"/>
    <w:rsid w:val="00FE669D"/>
    <w:rsid w:val="00FF0D4D"/>
    <w:rsid w:val="00FF5D34"/>
    <w:rsid w:val="00FF648C"/>
    <w:rsid w:val="00FF6A8C"/>
    <w:rsid w:val="00FF730B"/>
    <w:rsid w:val="00FF75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E4D"/>
  </w:style>
  <w:style w:type="paragraph" w:styleId="1">
    <w:name w:val="heading 1"/>
    <w:basedOn w:val="a"/>
    <w:next w:val="a"/>
    <w:link w:val="10"/>
    <w:uiPriority w:val="9"/>
    <w:qFormat/>
    <w:rsid w:val="001F4B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C40B6"/>
    <w:pPr>
      <w:keepNext/>
      <w:keepLines/>
      <w:spacing w:before="20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5C4E4D"/>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rsid w:val="005C4E4D"/>
    <w:rPr>
      <w:rFonts w:ascii="Times New Roman" w:eastAsia="Times New Roman" w:hAnsi="Times New Roman" w:cs="Times New Roman"/>
      <w:sz w:val="20"/>
      <w:szCs w:val="20"/>
      <w:lang w:eastAsia="ru-RU"/>
    </w:rPr>
  </w:style>
  <w:style w:type="paragraph" w:styleId="a3">
    <w:name w:val="Balloon Text"/>
    <w:basedOn w:val="a"/>
    <w:link w:val="a4"/>
    <w:uiPriority w:val="99"/>
    <w:semiHidden/>
    <w:unhideWhenUsed/>
    <w:rsid w:val="005C4E4D"/>
    <w:rPr>
      <w:rFonts w:ascii="Tahoma" w:hAnsi="Tahoma" w:cs="Tahoma"/>
      <w:sz w:val="16"/>
      <w:szCs w:val="16"/>
    </w:rPr>
  </w:style>
  <w:style w:type="character" w:customStyle="1" w:styleId="a4">
    <w:name w:val="Текст выноски Знак"/>
    <w:basedOn w:val="a0"/>
    <w:link w:val="a3"/>
    <w:uiPriority w:val="99"/>
    <w:semiHidden/>
    <w:rsid w:val="005C4E4D"/>
    <w:rPr>
      <w:rFonts w:ascii="Tahoma" w:hAnsi="Tahoma" w:cs="Tahoma"/>
      <w:sz w:val="16"/>
      <w:szCs w:val="16"/>
    </w:rPr>
  </w:style>
  <w:style w:type="paragraph" w:styleId="a5">
    <w:name w:val="Body Text"/>
    <w:basedOn w:val="a"/>
    <w:link w:val="a6"/>
    <w:uiPriority w:val="99"/>
    <w:unhideWhenUsed/>
    <w:rsid w:val="006B3FCB"/>
    <w:pPr>
      <w:spacing w:after="120"/>
    </w:pPr>
  </w:style>
  <w:style w:type="character" w:customStyle="1" w:styleId="a6">
    <w:name w:val="Основной текст Знак"/>
    <w:basedOn w:val="a0"/>
    <w:link w:val="a5"/>
    <w:uiPriority w:val="99"/>
    <w:rsid w:val="006B3FCB"/>
  </w:style>
  <w:style w:type="table" w:styleId="a7">
    <w:name w:val="Table Grid"/>
    <w:basedOn w:val="a1"/>
    <w:uiPriority w:val="59"/>
    <w:rsid w:val="00201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40A9F"/>
    <w:pPr>
      <w:ind w:left="720"/>
      <w:contextualSpacing/>
    </w:pPr>
    <w:rPr>
      <w:rFonts w:ascii="Calibri" w:eastAsia="Times New Roman" w:hAnsi="Calibri" w:cs="Times New Roman"/>
      <w:lang w:eastAsia="ru-RU"/>
    </w:rPr>
  </w:style>
  <w:style w:type="paragraph" w:styleId="a9">
    <w:name w:val="Title"/>
    <w:basedOn w:val="a"/>
    <w:link w:val="aa"/>
    <w:qFormat/>
    <w:rsid w:val="00D21D45"/>
    <w:pPr>
      <w:jc w:val="center"/>
    </w:pPr>
    <w:rPr>
      <w:rFonts w:ascii="Times New Roman" w:eastAsia="Times New Roman" w:hAnsi="Times New Roman" w:cs="Times New Roman"/>
      <w:sz w:val="28"/>
      <w:szCs w:val="20"/>
      <w:lang w:eastAsia="ru-RU"/>
    </w:rPr>
  </w:style>
  <w:style w:type="character" w:customStyle="1" w:styleId="aa">
    <w:name w:val="Название Знак"/>
    <w:basedOn w:val="a0"/>
    <w:link w:val="a9"/>
    <w:rsid w:val="00D21D45"/>
    <w:rPr>
      <w:rFonts w:ascii="Times New Roman" w:eastAsia="Times New Roman" w:hAnsi="Times New Roman" w:cs="Times New Roman"/>
      <w:sz w:val="28"/>
      <w:szCs w:val="20"/>
      <w:lang w:eastAsia="ru-RU"/>
    </w:rPr>
  </w:style>
  <w:style w:type="paragraph" w:styleId="ab">
    <w:name w:val="Body Text Indent"/>
    <w:basedOn w:val="a"/>
    <w:link w:val="ac"/>
    <w:uiPriority w:val="99"/>
    <w:semiHidden/>
    <w:unhideWhenUsed/>
    <w:rsid w:val="009777A8"/>
    <w:pPr>
      <w:spacing w:after="120"/>
      <w:ind w:left="283"/>
    </w:pPr>
  </w:style>
  <w:style w:type="character" w:customStyle="1" w:styleId="ac">
    <w:name w:val="Основной текст с отступом Знак"/>
    <w:basedOn w:val="a0"/>
    <w:link w:val="ab"/>
    <w:uiPriority w:val="99"/>
    <w:semiHidden/>
    <w:rsid w:val="009777A8"/>
  </w:style>
  <w:style w:type="paragraph" w:styleId="ad">
    <w:name w:val="No Spacing"/>
    <w:uiPriority w:val="1"/>
    <w:qFormat/>
    <w:rsid w:val="009777A8"/>
    <w:rPr>
      <w:rFonts w:ascii="Calibri" w:eastAsia="Calibri" w:hAnsi="Calibri" w:cs="Times New Roman"/>
    </w:rPr>
  </w:style>
  <w:style w:type="paragraph" w:customStyle="1" w:styleId="msonormalbullet2gifbullet1gifbullet2gif">
    <w:name w:val="msonormalbullet2gifbullet1gifbullet2.gif"/>
    <w:basedOn w:val="a"/>
    <w:uiPriority w:val="99"/>
    <w:semiHidden/>
    <w:rsid w:val="009777A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rsid w:val="009777A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1gifbullet1gifbullet2gif">
    <w:name w:val="msonormalbullet2gifbullet1gifbullet1gifbullet2.gif"/>
    <w:basedOn w:val="a"/>
    <w:uiPriority w:val="99"/>
    <w:semiHidden/>
    <w:rsid w:val="009777A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1gifbullet1gif">
    <w:name w:val="msonormalbullet2gifbullet1gifbullet1.gif"/>
    <w:basedOn w:val="a"/>
    <w:rsid w:val="009777A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aaieiaie2">
    <w:name w:val="caaieiaie 2"/>
    <w:basedOn w:val="a"/>
    <w:next w:val="a"/>
    <w:rsid w:val="0055529B"/>
    <w:pPr>
      <w:keepNext/>
      <w:overflowPunct w:val="0"/>
      <w:autoSpaceDE w:val="0"/>
      <w:autoSpaceDN w:val="0"/>
      <w:adjustRightInd w:val="0"/>
      <w:jc w:val="both"/>
      <w:textAlignment w:val="baseline"/>
    </w:pPr>
    <w:rPr>
      <w:rFonts w:ascii="Times New Roman" w:eastAsia="Times New Roman" w:hAnsi="Times New Roman" w:cs="Times New Roman"/>
      <w:sz w:val="24"/>
      <w:szCs w:val="20"/>
      <w:lang w:eastAsia="ru-RU"/>
    </w:rPr>
  </w:style>
  <w:style w:type="character" w:customStyle="1" w:styleId="fontstyle36">
    <w:name w:val="fontstyle36"/>
    <w:basedOn w:val="a0"/>
    <w:rsid w:val="00756E0A"/>
  </w:style>
  <w:style w:type="paragraph" w:customStyle="1" w:styleId="ConsPlusNormal">
    <w:name w:val="ConsPlusNormal"/>
    <w:rsid w:val="00756E0A"/>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FontStyle14">
    <w:name w:val="Font Style14"/>
    <w:basedOn w:val="a0"/>
    <w:rsid w:val="00756E0A"/>
    <w:rPr>
      <w:rFonts w:ascii="Times New Roman" w:hAnsi="Times New Roman" w:cs="Times New Roman"/>
      <w:sz w:val="26"/>
      <w:szCs w:val="26"/>
    </w:rPr>
  </w:style>
  <w:style w:type="paragraph" w:customStyle="1" w:styleId="Standard">
    <w:name w:val="Standard"/>
    <w:rsid w:val="00756E0A"/>
    <w:pPr>
      <w:widowControl w:val="0"/>
      <w:suppressAutoHyphens/>
      <w:autoSpaceDN w:val="0"/>
      <w:textAlignment w:val="baseline"/>
    </w:pPr>
    <w:rPr>
      <w:rFonts w:ascii="Times New Roman" w:eastAsia="Droid Sans Fallback" w:hAnsi="Times New Roman" w:cs="Lucida Sans"/>
      <w:kern w:val="3"/>
      <w:sz w:val="24"/>
      <w:szCs w:val="24"/>
      <w:lang w:eastAsia="zh-CN" w:bidi="hi-IN"/>
    </w:rPr>
  </w:style>
  <w:style w:type="paragraph" w:styleId="ae">
    <w:name w:val="header"/>
    <w:basedOn w:val="a"/>
    <w:link w:val="af"/>
    <w:uiPriority w:val="99"/>
    <w:unhideWhenUsed/>
    <w:rsid w:val="00B83EDA"/>
    <w:pPr>
      <w:tabs>
        <w:tab w:val="center" w:pos="4677"/>
        <w:tab w:val="right" w:pos="9355"/>
      </w:tabs>
    </w:pPr>
  </w:style>
  <w:style w:type="character" w:customStyle="1" w:styleId="af">
    <w:name w:val="Верхний колонтитул Знак"/>
    <w:basedOn w:val="a0"/>
    <w:link w:val="ae"/>
    <w:uiPriority w:val="99"/>
    <w:rsid w:val="00B83EDA"/>
  </w:style>
  <w:style w:type="paragraph" w:styleId="af0">
    <w:name w:val="footer"/>
    <w:basedOn w:val="a"/>
    <w:link w:val="af1"/>
    <w:unhideWhenUsed/>
    <w:rsid w:val="00B83EDA"/>
    <w:pPr>
      <w:tabs>
        <w:tab w:val="center" w:pos="4677"/>
        <w:tab w:val="right" w:pos="9355"/>
      </w:tabs>
    </w:pPr>
  </w:style>
  <w:style w:type="character" w:customStyle="1" w:styleId="af1">
    <w:name w:val="Нижний колонтитул Знак"/>
    <w:basedOn w:val="a0"/>
    <w:link w:val="af0"/>
    <w:rsid w:val="00B83EDA"/>
  </w:style>
  <w:style w:type="paragraph" w:styleId="af2">
    <w:name w:val="Normal (Web)"/>
    <w:basedOn w:val="a"/>
    <w:uiPriority w:val="99"/>
    <w:unhideWhenUsed/>
    <w:rsid w:val="00E56ACF"/>
    <w:pPr>
      <w:spacing w:before="100" w:beforeAutospacing="1" w:after="100" w:afterAutospacing="1"/>
    </w:pPr>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C87273"/>
    <w:pPr>
      <w:spacing w:after="120" w:line="480" w:lineRule="auto"/>
      <w:ind w:left="283"/>
    </w:pPr>
  </w:style>
  <w:style w:type="character" w:customStyle="1" w:styleId="24">
    <w:name w:val="Основной текст с отступом 2 Знак"/>
    <w:basedOn w:val="a0"/>
    <w:link w:val="23"/>
    <w:uiPriority w:val="99"/>
    <w:semiHidden/>
    <w:rsid w:val="00C87273"/>
  </w:style>
  <w:style w:type="character" w:customStyle="1" w:styleId="20">
    <w:name w:val="Заголовок 2 Знак"/>
    <w:basedOn w:val="a0"/>
    <w:link w:val="2"/>
    <w:uiPriority w:val="9"/>
    <w:rsid w:val="00DC40B6"/>
    <w:rPr>
      <w:rFonts w:ascii="Cambria" w:eastAsia="Times New Roman" w:hAnsi="Cambria" w:cs="Times New Roman"/>
      <w:b/>
      <w:bCs/>
      <w:color w:val="4F81BD"/>
      <w:sz w:val="26"/>
      <w:szCs w:val="26"/>
    </w:rPr>
  </w:style>
  <w:style w:type="paragraph" w:customStyle="1" w:styleId="msonormalbullet2gifbullet3gif">
    <w:name w:val="msonormalbullet2gifbullet3.gif"/>
    <w:basedOn w:val="a"/>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1gif">
    <w:name w:val="msonormalbullet2gifbullet2gifbullet1.gif"/>
    <w:basedOn w:val="a"/>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3gif">
    <w:name w:val="msonormalbullet2gifbullet2gifbullet3.gif"/>
    <w:basedOn w:val="a"/>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2gifbullet1gif">
    <w:name w:val="msonormalbullet2gifbullet2gifbullet2gifbullet1.gif"/>
    <w:basedOn w:val="a"/>
    <w:uiPriority w:val="99"/>
    <w:semiHidden/>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2gifbullet2gif">
    <w:name w:val="msonormalbullet2gifbullet2gifbullet2gifbullet2.gif"/>
    <w:basedOn w:val="a"/>
    <w:uiPriority w:val="99"/>
    <w:semiHidden/>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2gifbullet3gif">
    <w:name w:val="msonormalbullet2gifbullet2gifbullet2gifbullet3.gif"/>
    <w:basedOn w:val="a"/>
    <w:uiPriority w:val="99"/>
    <w:semiHidden/>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bullet2gifbullet2gifbullet2gif">
    <w:name w:val="msonormalbullet2gifbullet2gifbullet2.gif"/>
    <w:basedOn w:val="a"/>
    <w:rsid w:val="00DC40B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
    <w:name w:val="par"/>
    <w:basedOn w:val="a"/>
    <w:rsid w:val="00637A0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w:basedOn w:val="a"/>
    <w:rsid w:val="004D49B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4D62DB"/>
  </w:style>
  <w:style w:type="character" w:customStyle="1" w:styleId="10">
    <w:name w:val="Заголовок 1 Знак"/>
    <w:basedOn w:val="a0"/>
    <w:link w:val="1"/>
    <w:uiPriority w:val="9"/>
    <w:rsid w:val="001F4B59"/>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uiPriority w:val="99"/>
    <w:rsid w:val="001F4B59"/>
    <w:pPr>
      <w:widowControl w:val="0"/>
      <w:autoSpaceDE w:val="0"/>
      <w:autoSpaceDN w:val="0"/>
      <w:adjustRightInd w:val="0"/>
    </w:pPr>
    <w:rPr>
      <w:rFonts w:ascii="Courier New" w:eastAsia="Times New Roman" w:hAnsi="Courier New" w:cs="Courier New"/>
      <w:sz w:val="20"/>
      <w:szCs w:val="20"/>
      <w:lang w:eastAsia="ru-RU"/>
    </w:rPr>
  </w:style>
  <w:style w:type="paragraph" w:styleId="af3">
    <w:name w:val="Subtitle"/>
    <w:basedOn w:val="a"/>
    <w:next w:val="a5"/>
    <w:link w:val="af4"/>
    <w:qFormat/>
    <w:rsid w:val="004D3DAB"/>
    <w:pPr>
      <w:keepNext/>
      <w:spacing w:before="240" w:after="120"/>
      <w:jc w:val="center"/>
    </w:pPr>
    <w:rPr>
      <w:rFonts w:ascii="Arial" w:eastAsia="Microsoft YaHei" w:hAnsi="Arial" w:cs="Mangal"/>
      <w:i/>
      <w:iCs/>
      <w:sz w:val="28"/>
      <w:szCs w:val="28"/>
      <w:lang w:eastAsia="ar-SA"/>
    </w:rPr>
  </w:style>
  <w:style w:type="character" w:customStyle="1" w:styleId="af4">
    <w:name w:val="Подзаголовок Знак"/>
    <w:basedOn w:val="a0"/>
    <w:link w:val="af3"/>
    <w:rsid w:val="004D3DAB"/>
    <w:rPr>
      <w:rFonts w:ascii="Arial" w:eastAsia="Microsoft YaHei" w:hAnsi="Arial" w:cs="Mangal"/>
      <w:i/>
      <w:iCs/>
      <w:sz w:val="28"/>
      <w:szCs w:val="28"/>
      <w:lang w:eastAsia="ar-SA"/>
    </w:rPr>
  </w:style>
  <w:style w:type="character" w:customStyle="1" w:styleId="25">
    <w:name w:val="Основной текст (2)_"/>
    <w:basedOn w:val="a0"/>
    <w:link w:val="210"/>
    <w:uiPriority w:val="99"/>
    <w:locked/>
    <w:rsid w:val="0068313F"/>
    <w:rPr>
      <w:sz w:val="28"/>
      <w:szCs w:val="28"/>
      <w:shd w:val="clear" w:color="auto" w:fill="FFFFFF"/>
    </w:rPr>
  </w:style>
  <w:style w:type="paragraph" w:customStyle="1" w:styleId="210">
    <w:name w:val="Основной текст (2)1"/>
    <w:basedOn w:val="a"/>
    <w:link w:val="25"/>
    <w:uiPriority w:val="99"/>
    <w:rsid w:val="0068313F"/>
    <w:pPr>
      <w:widowControl w:val="0"/>
      <w:shd w:val="clear" w:color="auto" w:fill="FFFFFF"/>
      <w:spacing w:after="300" w:line="322" w:lineRule="exact"/>
      <w:jc w:val="center"/>
    </w:pPr>
    <w:rPr>
      <w:sz w:val="28"/>
      <w:szCs w:val="28"/>
    </w:rPr>
  </w:style>
  <w:style w:type="paragraph" w:customStyle="1" w:styleId="msonormalbullet1gif">
    <w:name w:val="msonormalbullet1.gif"/>
    <w:basedOn w:val="a"/>
    <w:rsid w:val="00FD0C2D"/>
    <w:pPr>
      <w:spacing w:before="100" w:beforeAutospacing="1" w:after="100" w:afterAutospacing="1"/>
    </w:pPr>
    <w:rPr>
      <w:rFonts w:ascii="Times New Roman" w:eastAsia="Times New Roman" w:hAnsi="Times New Roman" w:cs="Times New Roman"/>
      <w:sz w:val="24"/>
      <w:szCs w:val="24"/>
      <w:lang w:eastAsia="ru-RU"/>
    </w:rPr>
  </w:style>
  <w:style w:type="paragraph" w:styleId="af5">
    <w:name w:val="footnote text"/>
    <w:basedOn w:val="a"/>
    <w:link w:val="af6"/>
    <w:rsid w:val="008C4068"/>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rsid w:val="008C4068"/>
    <w:rPr>
      <w:rFonts w:ascii="Times New Roman" w:eastAsia="Times New Roman" w:hAnsi="Times New Roman" w:cs="Times New Roman"/>
      <w:sz w:val="20"/>
      <w:szCs w:val="20"/>
      <w:lang w:eastAsia="ru-RU"/>
    </w:rPr>
  </w:style>
  <w:style w:type="character" w:styleId="af7">
    <w:name w:val="footnote reference"/>
    <w:rsid w:val="008C4068"/>
    <w:rPr>
      <w:vertAlign w:val="superscript"/>
    </w:rPr>
  </w:style>
  <w:style w:type="paragraph" w:customStyle="1" w:styleId="211">
    <w:name w:val="Основной текст 21"/>
    <w:basedOn w:val="a"/>
    <w:uiPriority w:val="99"/>
    <w:rsid w:val="008C4068"/>
    <w:pPr>
      <w:overflowPunct w:val="0"/>
      <w:autoSpaceDE w:val="0"/>
      <w:autoSpaceDN w:val="0"/>
      <w:adjustRightInd w:val="0"/>
      <w:spacing w:line="360" w:lineRule="auto"/>
      <w:ind w:firstLine="709"/>
      <w:jc w:val="both"/>
    </w:pPr>
    <w:rPr>
      <w:rFonts w:ascii="Times New Roman" w:eastAsia="Times New Roman" w:hAnsi="Times New Roman" w:cs="Times New Roman"/>
      <w:sz w:val="24"/>
      <w:szCs w:val="20"/>
      <w:lang w:eastAsia="ru-RU"/>
    </w:rPr>
  </w:style>
  <w:style w:type="paragraph" w:customStyle="1" w:styleId="Default">
    <w:name w:val="Default"/>
    <w:rsid w:val="008C4068"/>
    <w:pPr>
      <w:autoSpaceDE w:val="0"/>
      <w:autoSpaceDN w:val="0"/>
      <w:adjustRightInd w:val="0"/>
    </w:pPr>
    <w:rPr>
      <w:rFonts w:ascii="Times New Roman" w:eastAsia="Calibri" w:hAnsi="Times New Roman" w:cs="Times New Roman"/>
      <w:color w:val="000000"/>
      <w:sz w:val="24"/>
      <w:szCs w:val="24"/>
    </w:rPr>
  </w:style>
  <w:style w:type="paragraph" w:styleId="HTML">
    <w:name w:val="HTML Preformatted"/>
    <w:basedOn w:val="a"/>
    <w:link w:val="HTML0"/>
    <w:rsid w:val="008C4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C4068"/>
    <w:rPr>
      <w:rFonts w:ascii="Courier New" w:eastAsia="Times New Roman" w:hAnsi="Courier New" w:cs="Courier New"/>
      <w:sz w:val="20"/>
      <w:szCs w:val="20"/>
      <w:lang w:eastAsia="ru-RU"/>
    </w:rPr>
  </w:style>
  <w:style w:type="character" w:styleId="af8">
    <w:name w:val="Emphasis"/>
    <w:basedOn w:val="a0"/>
    <w:qFormat/>
    <w:rsid w:val="00D60A6F"/>
    <w:rPr>
      <w:i/>
      <w:iCs/>
    </w:rPr>
  </w:style>
  <w:style w:type="character" w:customStyle="1" w:styleId="af9">
    <w:name w:val="Основной текст_"/>
    <w:basedOn w:val="a0"/>
    <w:link w:val="9"/>
    <w:rsid w:val="00B06C20"/>
    <w:rPr>
      <w:sz w:val="27"/>
      <w:szCs w:val="27"/>
      <w:shd w:val="clear" w:color="auto" w:fill="FFFFFF"/>
    </w:rPr>
  </w:style>
  <w:style w:type="paragraph" w:customStyle="1" w:styleId="9">
    <w:name w:val="Основной текст9"/>
    <w:basedOn w:val="a"/>
    <w:link w:val="af9"/>
    <w:rsid w:val="00B06C20"/>
    <w:pPr>
      <w:shd w:val="clear" w:color="auto" w:fill="FFFFFF"/>
      <w:spacing w:before="120" w:line="312" w:lineRule="exact"/>
      <w:ind w:hanging="380"/>
      <w:jc w:val="both"/>
    </w:pPr>
    <w:rPr>
      <w:sz w:val="27"/>
      <w:szCs w:val="27"/>
    </w:rPr>
  </w:style>
</w:styles>
</file>

<file path=word/webSettings.xml><?xml version="1.0" encoding="utf-8"?>
<w:webSettings xmlns:r="http://schemas.openxmlformats.org/officeDocument/2006/relationships" xmlns:w="http://schemas.openxmlformats.org/wordprocessingml/2006/main">
  <w:divs>
    <w:div w:id="63458519">
      <w:bodyDiv w:val="1"/>
      <w:marLeft w:val="0"/>
      <w:marRight w:val="0"/>
      <w:marTop w:val="0"/>
      <w:marBottom w:val="0"/>
      <w:divBdr>
        <w:top w:val="none" w:sz="0" w:space="0" w:color="auto"/>
        <w:left w:val="none" w:sz="0" w:space="0" w:color="auto"/>
        <w:bottom w:val="none" w:sz="0" w:space="0" w:color="auto"/>
        <w:right w:val="none" w:sz="0" w:space="0" w:color="auto"/>
      </w:divBdr>
    </w:div>
    <w:div w:id="103774000">
      <w:bodyDiv w:val="1"/>
      <w:marLeft w:val="0"/>
      <w:marRight w:val="0"/>
      <w:marTop w:val="0"/>
      <w:marBottom w:val="0"/>
      <w:divBdr>
        <w:top w:val="none" w:sz="0" w:space="0" w:color="auto"/>
        <w:left w:val="none" w:sz="0" w:space="0" w:color="auto"/>
        <w:bottom w:val="none" w:sz="0" w:space="0" w:color="auto"/>
        <w:right w:val="none" w:sz="0" w:space="0" w:color="auto"/>
      </w:divBdr>
    </w:div>
    <w:div w:id="138889128">
      <w:bodyDiv w:val="1"/>
      <w:marLeft w:val="0"/>
      <w:marRight w:val="0"/>
      <w:marTop w:val="0"/>
      <w:marBottom w:val="0"/>
      <w:divBdr>
        <w:top w:val="none" w:sz="0" w:space="0" w:color="auto"/>
        <w:left w:val="none" w:sz="0" w:space="0" w:color="auto"/>
        <w:bottom w:val="none" w:sz="0" w:space="0" w:color="auto"/>
        <w:right w:val="none" w:sz="0" w:space="0" w:color="auto"/>
      </w:divBdr>
    </w:div>
    <w:div w:id="363559050">
      <w:bodyDiv w:val="1"/>
      <w:marLeft w:val="0"/>
      <w:marRight w:val="0"/>
      <w:marTop w:val="0"/>
      <w:marBottom w:val="0"/>
      <w:divBdr>
        <w:top w:val="none" w:sz="0" w:space="0" w:color="auto"/>
        <w:left w:val="none" w:sz="0" w:space="0" w:color="auto"/>
        <w:bottom w:val="none" w:sz="0" w:space="0" w:color="auto"/>
        <w:right w:val="none" w:sz="0" w:space="0" w:color="auto"/>
      </w:divBdr>
    </w:div>
    <w:div w:id="520973796">
      <w:bodyDiv w:val="1"/>
      <w:marLeft w:val="0"/>
      <w:marRight w:val="0"/>
      <w:marTop w:val="0"/>
      <w:marBottom w:val="0"/>
      <w:divBdr>
        <w:top w:val="none" w:sz="0" w:space="0" w:color="auto"/>
        <w:left w:val="none" w:sz="0" w:space="0" w:color="auto"/>
        <w:bottom w:val="none" w:sz="0" w:space="0" w:color="auto"/>
        <w:right w:val="none" w:sz="0" w:space="0" w:color="auto"/>
      </w:divBdr>
      <w:divsChild>
        <w:div w:id="382338753">
          <w:marLeft w:val="0"/>
          <w:marRight w:val="0"/>
          <w:marTop w:val="0"/>
          <w:marBottom w:val="0"/>
          <w:divBdr>
            <w:top w:val="none" w:sz="0" w:space="0" w:color="auto"/>
            <w:left w:val="none" w:sz="0" w:space="0" w:color="auto"/>
            <w:bottom w:val="single" w:sz="4" w:space="0" w:color="E3E3E3"/>
            <w:right w:val="none" w:sz="0" w:space="0" w:color="auto"/>
          </w:divBdr>
          <w:divsChild>
            <w:div w:id="1279137964">
              <w:marLeft w:val="0"/>
              <w:marRight w:val="0"/>
              <w:marTop w:val="0"/>
              <w:marBottom w:val="0"/>
              <w:divBdr>
                <w:top w:val="none" w:sz="0" w:space="0" w:color="auto"/>
                <w:left w:val="none" w:sz="0" w:space="0" w:color="auto"/>
                <w:bottom w:val="none" w:sz="0" w:space="0" w:color="auto"/>
                <w:right w:val="none" w:sz="0" w:space="0" w:color="auto"/>
              </w:divBdr>
              <w:divsChild>
                <w:div w:id="1085687091">
                  <w:marLeft w:val="0"/>
                  <w:marRight w:val="0"/>
                  <w:marTop w:val="0"/>
                  <w:marBottom w:val="0"/>
                  <w:divBdr>
                    <w:top w:val="none" w:sz="0" w:space="0" w:color="auto"/>
                    <w:left w:val="none" w:sz="0" w:space="0" w:color="auto"/>
                    <w:bottom w:val="none" w:sz="0" w:space="0" w:color="auto"/>
                    <w:right w:val="none" w:sz="0" w:space="0" w:color="auto"/>
                  </w:divBdr>
                  <w:divsChild>
                    <w:div w:id="396438739">
                      <w:marLeft w:val="0"/>
                      <w:marRight w:val="0"/>
                      <w:marTop w:val="0"/>
                      <w:marBottom w:val="0"/>
                      <w:divBdr>
                        <w:top w:val="none" w:sz="0" w:space="0" w:color="auto"/>
                        <w:left w:val="none" w:sz="0" w:space="0" w:color="auto"/>
                        <w:bottom w:val="none" w:sz="0" w:space="0" w:color="auto"/>
                        <w:right w:val="none" w:sz="0" w:space="0" w:color="auto"/>
                      </w:divBdr>
                      <w:divsChild>
                        <w:div w:id="206197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794308">
      <w:bodyDiv w:val="1"/>
      <w:marLeft w:val="0"/>
      <w:marRight w:val="0"/>
      <w:marTop w:val="0"/>
      <w:marBottom w:val="0"/>
      <w:divBdr>
        <w:top w:val="none" w:sz="0" w:space="0" w:color="auto"/>
        <w:left w:val="none" w:sz="0" w:space="0" w:color="auto"/>
        <w:bottom w:val="none" w:sz="0" w:space="0" w:color="auto"/>
        <w:right w:val="none" w:sz="0" w:space="0" w:color="auto"/>
      </w:divBdr>
    </w:div>
    <w:div w:id="824399211">
      <w:bodyDiv w:val="1"/>
      <w:marLeft w:val="0"/>
      <w:marRight w:val="0"/>
      <w:marTop w:val="0"/>
      <w:marBottom w:val="0"/>
      <w:divBdr>
        <w:top w:val="none" w:sz="0" w:space="0" w:color="auto"/>
        <w:left w:val="none" w:sz="0" w:space="0" w:color="auto"/>
        <w:bottom w:val="none" w:sz="0" w:space="0" w:color="auto"/>
        <w:right w:val="none" w:sz="0" w:space="0" w:color="auto"/>
      </w:divBdr>
    </w:div>
    <w:div w:id="1182664499">
      <w:bodyDiv w:val="1"/>
      <w:marLeft w:val="0"/>
      <w:marRight w:val="0"/>
      <w:marTop w:val="0"/>
      <w:marBottom w:val="0"/>
      <w:divBdr>
        <w:top w:val="none" w:sz="0" w:space="0" w:color="auto"/>
        <w:left w:val="none" w:sz="0" w:space="0" w:color="auto"/>
        <w:bottom w:val="none" w:sz="0" w:space="0" w:color="auto"/>
        <w:right w:val="none" w:sz="0" w:space="0" w:color="auto"/>
      </w:divBdr>
    </w:div>
    <w:div w:id="1213927520">
      <w:bodyDiv w:val="1"/>
      <w:marLeft w:val="0"/>
      <w:marRight w:val="0"/>
      <w:marTop w:val="0"/>
      <w:marBottom w:val="0"/>
      <w:divBdr>
        <w:top w:val="none" w:sz="0" w:space="0" w:color="auto"/>
        <w:left w:val="none" w:sz="0" w:space="0" w:color="auto"/>
        <w:bottom w:val="none" w:sz="0" w:space="0" w:color="auto"/>
        <w:right w:val="none" w:sz="0" w:space="0" w:color="auto"/>
      </w:divBdr>
    </w:div>
    <w:div w:id="1231310674">
      <w:bodyDiv w:val="1"/>
      <w:marLeft w:val="0"/>
      <w:marRight w:val="0"/>
      <w:marTop w:val="0"/>
      <w:marBottom w:val="0"/>
      <w:divBdr>
        <w:top w:val="none" w:sz="0" w:space="0" w:color="auto"/>
        <w:left w:val="none" w:sz="0" w:space="0" w:color="auto"/>
        <w:bottom w:val="none" w:sz="0" w:space="0" w:color="auto"/>
        <w:right w:val="none" w:sz="0" w:space="0" w:color="auto"/>
      </w:divBdr>
    </w:div>
    <w:div w:id="1285385530">
      <w:bodyDiv w:val="1"/>
      <w:marLeft w:val="0"/>
      <w:marRight w:val="0"/>
      <w:marTop w:val="0"/>
      <w:marBottom w:val="0"/>
      <w:divBdr>
        <w:top w:val="none" w:sz="0" w:space="0" w:color="auto"/>
        <w:left w:val="none" w:sz="0" w:space="0" w:color="auto"/>
        <w:bottom w:val="none" w:sz="0" w:space="0" w:color="auto"/>
        <w:right w:val="none" w:sz="0" w:space="0" w:color="auto"/>
      </w:divBdr>
    </w:div>
    <w:div w:id="1307322058">
      <w:bodyDiv w:val="1"/>
      <w:marLeft w:val="0"/>
      <w:marRight w:val="0"/>
      <w:marTop w:val="0"/>
      <w:marBottom w:val="0"/>
      <w:divBdr>
        <w:top w:val="none" w:sz="0" w:space="0" w:color="auto"/>
        <w:left w:val="none" w:sz="0" w:space="0" w:color="auto"/>
        <w:bottom w:val="none" w:sz="0" w:space="0" w:color="auto"/>
        <w:right w:val="none" w:sz="0" w:space="0" w:color="auto"/>
      </w:divBdr>
    </w:div>
    <w:div w:id="1426265789">
      <w:bodyDiv w:val="1"/>
      <w:marLeft w:val="0"/>
      <w:marRight w:val="0"/>
      <w:marTop w:val="0"/>
      <w:marBottom w:val="0"/>
      <w:divBdr>
        <w:top w:val="none" w:sz="0" w:space="0" w:color="auto"/>
        <w:left w:val="none" w:sz="0" w:space="0" w:color="auto"/>
        <w:bottom w:val="none" w:sz="0" w:space="0" w:color="auto"/>
        <w:right w:val="none" w:sz="0" w:space="0" w:color="auto"/>
      </w:divBdr>
    </w:div>
    <w:div w:id="1468820581">
      <w:bodyDiv w:val="1"/>
      <w:marLeft w:val="0"/>
      <w:marRight w:val="0"/>
      <w:marTop w:val="0"/>
      <w:marBottom w:val="0"/>
      <w:divBdr>
        <w:top w:val="none" w:sz="0" w:space="0" w:color="auto"/>
        <w:left w:val="none" w:sz="0" w:space="0" w:color="auto"/>
        <w:bottom w:val="none" w:sz="0" w:space="0" w:color="auto"/>
        <w:right w:val="none" w:sz="0" w:space="0" w:color="auto"/>
      </w:divBdr>
    </w:div>
    <w:div w:id="1470126617">
      <w:bodyDiv w:val="1"/>
      <w:marLeft w:val="0"/>
      <w:marRight w:val="0"/>
      <w:marTop w:val="0"/>
      <w:marBottom w:val="0"/>
      <w:divBdr>
        <w:top w:val="none" w:sz="0" w:space="0" w:color="auto"/>
        <w:left w:val="none" w:sz="0" w:space="0" w:color="auto"/>
        <w:bottom w:val="none" w:sz="0" w:space="0" w:color="auto"/>
        <w:right w:val="none" w:sz="0" w:space="0" w:color="auto"/>
      </w:divBdr>
    </w:div>
    <w:div w:id="1655597791">
      <w:bodyDiv w:val="1"/>
      <w:marLeft w:val="0"/>
      <w:marRight w:val="0"/>
      <w:marTop w:val="0"/>
      <w:marBottom w:val="0"/>
      <w:divBdr>
        <w:top w:val="none" w:sz="0" w:space="0" w:color="auto"/>
        <w:left w:val="none" w:sz="0" w:space="0" w:color="auto"/>
        <w:bottom w:val="none" w:sz="0" w:space="0" w:color="auto"/>
        <w:right w:val="none" w:sz="0" w:space="0" w:color="auto"/>
      </w:divBdr>
    </w:div>
    <w:div w:id="1688211814">
      <w:bodyDiv w:val="1"/>
      <w:marLeft w:val="0"/>
      <w:marRight w:val="0"/>
      <w:marTop w:val="0"/>
      <w:marBottom w:val="0"/>
      <w:divBdr>
        <w:top w:val="none" w:sz="0" w:space="0" w:color="auto"/>
        <w:left w:val="none" w:sz="0" w:space="0" w:color="auto"/>
        <w:bottom w:val="none" w:sz="0" w:space="0" w:color="auto"/>
        <w:right w:val="none" w:sz="0" w:space="0" w:color="auto"/>
      </w:divBdr>
    </w:div>
    <w:div w:id="1719667744">
      <w:bodyDiv w:val="1"/>
      <w:marLeft w:val="0"/>
      <w:marRight w:val="0"/>
      <w:marTop w:val="0"/>
      <w:marBottom w:val="0"/>
      <w:divBdr>
        <w:top w:val="none" w:sz="0" w:space="0" w:color="auto"/>
        <w:left w:val="none" w:sz="0" w:space="0" w:color="auto"/>
        <w:bottom w:val="none" w:sz="0" w:space="0" w:color="auto"/>
        <w:right w:val="none" w:sz="0" w:space="0" w:color="auto"/>
      </w:divBdr>
      <w:divsChild>
        <w:div w:id="2115174516">
          <w:marLeft w:val="0"/>
          <w:marRight w:val="0"/>
          <w:marTop w:val="0"/>
          <w:marBottom w:val="0"/>
          <w:divBdr>
            <w:top w:val="none" w:sz="0" w:space="0" w:color="auto"/>
            <w:left w:val="none" w:sz="0" w:space="0" w:color="auto"/>
            <w:bottom w:val="single" w:sz="6" w:space="0" w:color="E3E3E3"/>
            <w:right w:val="none" w:sz="0" w:space="0" w:color="auto"/>
          </w:divBdr>
          <w:divsChild>
            <w:div w:id="28798063">
              <w:marLeft w:val="0"/>
              <w:marRight w:val="0"/>
              <w:marTop w:val="0"/>
              <w:marBottom w:val="0"/>
              <w:divBdr>
                <w:top w:val="none" w:sz="0" w:space="0" w:color="auto"/>
                <w:left w:val="none" w:sz="0" w:space="0" w:color="auto"/>
                <w:bottom w:val="none" w:sz="0" w:space="0" w:color="auto"/>
                <w:right w:val="none" w:sz="0" w:space="0" w:color="auto"/>
              </w:divBdr>
              <w:divsChild>
                <w:div w:id="2074547742">
                  <w:marLeft w:val="0"/>
                  <w:marRight w:val="0"/>
                  <w:marTop w:val="0"/>
                  <w:marBottom w:val="0"/>
                  <w:divBdr>
                    <w:top w:val="none" w:sz="0" w:space="0" w:color="auto"/>
                    <w:left w:val="none" w:sz="0" w:space="0" w:color="auto"/>
                    <w:bottom w:val="none" w:sz="0" w:space="0" w:color="auto"/>
                    <w:right w:val="none" w:sz="0" w:space="0" w:color="auto"/>
                  </w:divBdr>
                  <w:divsChild>
                    <w:div w:id="1874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96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hyperlink" Target="consultantplus://offline/ref=E05854CF0B277716304FE31D56FFBAE403E68609092B6D37483236015930D3432220821A408B585Dm2F6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consultantplus://offline/ref=E05854CF0B277716304FE31D56FFBAE403E68609092B6D37483236015930D3432220821A408B585Dm2F6L" TargetMode="External"/><Relationship Id="rId10" Type="http://schemas.openxmlformats.org/officeDocument/2006/relationships/chart" Target="charts/chart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Лист1!$B$1</c:f>
              <c:strCache>
                <c:ptCount val="1"/>
                <c:pt idx="0">
                  <c:v>Ряд 1</c:v>
                </c:pt>
              </c:strCache>
            </c:strRef>
          </c:tx>
          <c:dLbls>
            <c:dLbl>
              <c:idx val="0"/>
              <c:layout>
                <c:manualLayout>
                  <c:x val="0"/>
                  <c:y val="6.0253875616353286E-2"/>
                </c:manualLayout>
              </c:layout>
              <c:showVal val="1"/>
            </c:dLbl>
            <c:dLbl>
              <c:idx val="4"/>
              <c:layout>
                <c:manualLayout>
                  <c:x val="-6.8379807429405498E-2"/>
                  <c:y val="-6.7342566865338613E-2"/>
                </c:manualLayout>
              </c:layout>
              <c:showVal val="1"/>
            </c:dLbl>
            <c:dLbl>
              <c:idx val="5"/>
              <c:layout>
                <c:manualLayout>
                  <c:x val="6.4106069465068834E-3"/>
                  <c:y val="-3.5443456244913851E-2"/>
                </c:manualLayout>
              </c:layout>
              <c:showVal val="1"/>
            </c:dLbl>
            <c:showVal val="1"/>
          </c:dLbls>
          <c:cat>
            <c:numRef>
              <c:f>Лист1!$A$2:$A$12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Лист1!$B$2:$B$12</c:f>
              <c:numCache>
                <c:formatCode>0.0</c:formatCode>
                <c:ptCount val="11"/>
                <c:pt idx="0">
                  <c:v>99.9</c:v>
                </c:pt>
                <c:pt idx="1">
                  <c:v>93.8</c:v>
                </c:pt>
                <c:pt idx="2">
                  <c:v>89.4</c:v>
                </c:pt>
                <c:pt idx="3">
                  <c:v>103.1</c:v>
                </c:pt>
                <c:pt idx="4">
                  <c:v>104.5</c:v>
                </c:pt>
                <c:pt idx="5">
                  <c:v>90</c:v>
                </c:pt>
                <c:pt idx="6">
                  <c:v>94</c:v>
                </c:pt>
                <c:pt idx="7">
                  <c:v>98.7</c:v>
                </c:pt>
                <c:pt idx="8">
                  <c:v>104</c:v>
                </c:pt>
                <c:pt idx="9">
                  <c:v>99.6</c:v>
                </c:pt>
                <c:pt idx="10">
                  <c:v>101.5</c:v>
                </c:pt>
              </c:numCache>
            </c:numRef>
          </c:val>
        </c:ser>
        <c:marker val="1"/>
        <c:axId val="38906880"/>
        <c:axId val="27915008"/>
      </c:lineChart>
      <c:catAx>
        <c:axId val="38906880"/>
        <c:scaling>
          <c:orientation val="minMax"/>
        </c:scaling>
        <c:axPos val="b"/>
        <c:numFmt formatCode="General" sourceLinked="1"/>
        <c:tickLblPos val="nextTo"/>
        <c:crossAx val="27915008"/>
        <c:crosses val="autoZero"/>
        <c:auto val="1"/>
        <c:lblAlgn val="ctr"/>
        <c:lblOffset val="100"/>
      </c:catAx>
      <c:valAx>
        <c:axId val="27915008"/>
        <c:scaling>
          <c:orientation val="minMax"/>
        </c:scaling>
        <c:axPos val="l"/>
        <c:majorGridlines/>
        <c:numFmt formatCode="0.0" sourceLinked="1"/>
        <c:tickLblPos val="nextTo"/>
        <c:crossAx val="38906880"/>
        <c:crosses val="autoZero"/>
        <c:crossBetween val="between"/>
      </c:valAx>
    </c:plotArea>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8670895304753546E-2"/>
          <c:y val="4.4057617797775513E-2"/>
          <c:w val="0.63600503062121738"/>
          <c:h val="0.85653105861767365"/>
        </c:manualLayout>
      </c:layout>
      <c:lineChart>
        <c:grouping val="standard"/>
        <c:ser>
          <c:idx val="0"/>
          <c:order val="0"/>
          <c:tx>
            <c:strRef>
              <c:f>Лист1!$B$1</c:f>
              <c:strCache>
                <c:ptCount val="1"/>
                <c:pt idx="0">
                  <c:v>число умерших</c:v>
                </c:pt>
              </c:strCache>
            </c:strRef>
          </c:tx>
          <c:dLbls>
            <c:dLbl>
              <c:idx val="0"/>
              <c:layout>
                <c:manualLayout>
                  <c:x val="-3.7037037037037056E-2"/>
                  <c:y val="-6.746031746031747E-2"/>
                </c:manualLayout>
              </c:layout>
              <c:showVal val="1"/>
            </c:dLbl>
            <c:dLbl>
              <c:idx val="1"/>
              <c:layout>
                <c:manualLayout>
                  <c:x val="-3.2407407407409335E-2"/>
                  <c:y val="-5.1587301587301577E-2"/>
                </c:manualLayout>
              </c:layout>
              <c:showVal val="1"/>
            </c:dLbl>
            <c:dLbl>
              <c:idx val="2"/>
              <c:layout>
                <c:manualLayout>
                  <c:x val="-1.6203703703703703E-2"/>
                  <c:y val="-4.3650793650793704E-2"/>
                </c:manualLayout>
              </c:layout>
              <c:showVal val="1"/>
            </c:dLbl>
            <c:dLbl>
              <c:idx val="3"/>
              <c:layout>
                <c:manualLayout>
                  <c:x val="-2.7777777777780354E-2"/>
                  <c:y val="-6.746031746031747E-2"/>
                </c:manualLayout>
              </c:layout>
              <c:showVal val="1"/>
            </c:dLbl>
            <c:dLbl>
              <c:idx val="4"/>
              <c:layout>
                <c:manualLayout>
                  <c:x val="-3.4722222222222224E-2"/>
                  <c:y val="-5.9523809523809507E-2"/>
                </c:manualLayout>
              </c:layout>
              <c:showVal val="1"/>
            </c:dLbl>
            <c:dLbl>
              <c:idx val="5"/>
              <c:layout>
                <c:manualLayout>
                  <c:x val="-3.4722222222222224E-2"/>
                  <c:y val="-4.3650793650793704E-2"/>
                </c:manualLayout>
              </c:layout>
              <c:showVal val="1"/>
            </c:dLbl>
            <c:showVal val="1"/>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246</c:v>
                </c:pt>
                <c:pt idx="1">
                  <c:v>229</c:v>
                </c:pt>
                <c:pt idx="2">
                  <c:v>220</c:v>
                </c:pt>
                <c:pt idx="3">
                  <c:v>230</c:v>
                </c:pt>
                <c:pt idx="4">
                  <c:v>215</c:v>
                </c:pt>
              </c:numCache>
            </c:numRef>
          </c:val>
        </c:ser>
        <c:ser>
          <c:idx val="1"/>
          <c:order val="1"/>
          <c:tx>
            <c:strRef>
              <c:f>Лист1!$C$1</c:f>
              <c:strCache>
                <c:ptCount val="1"/>
                <c:pt idx="0">
                  <c:v>число родившихся</c:v>
                </c:pt>
              </c:strCache>
            </c:strRef>
          </c:tx>
          <c:dLbls>
            <c:dLbl>
              <c:idx val="0"/>
              <c:layout>
                <c:manualLayout>
                  <c:x val="-3.7037037037037056E-2"/>
                  <c:y val="6.746031746031747E-2"/>
                </c:manualLayout>
              </c:layout>
              <c:showVal val="1"/>
            </c:dLbl>
            <c:dLbl>
              <c:idx val="1"/>
              <c:layout>
                <c:manualLayout>
                  <c:x val="-3.2407407407409335E-2"/>
                  <c:y val="5.9523809523809507E-2"/>
                </c:manualLayout>
              </c:layout>
              <c:showVal val="1"/>
            </c:dLbl>
            <c:dLbl>
              <c:idx val="2"/>
              <c:layout>
                <c:manualLayout>
                  <c:x val="-2.7777777777780354E-2"/>
                  <c:y val="7.1428571428571425E-2"/>
                </c:manualLayout>
              </c:layout>
              <c:showVal val="1"/>
            </c:dLbl>
            <c:dLbl>
              <c:idx val="3"/>
              <c:layout>
                <c:manualLayout>
                  <c:x val="-3.4722222222222224E-2"/>
                  <c:y val="6.746031746031747E-2"/>
                </c:manualLayout>
              </c:layout>
              <c:showVal val="1"/>
            </c:dLbl>
            <c:dLbl>
              <c:idx val="4"/>
              <c:layout>
                <c:manualLayout>
                  <c:x val="-2.7777777777780354E-2"/>
                  <c:y val="7.5396825396825434E-2"/>
                </c:manualLayout>
              </c:layout>
              <c:showVal val="1"/>
            </c:dLbl>
            <c:dLbl>
              <c:idx val="5"/>
              <c:layout>
                <c:manualLayout>
                  <c:x val="-2.7777777777780354E-2"/>
                  <c:y val="5.9523809523809507E-2"/>
                </c:manualLayout>
              </c:layout>
              <c:showVal val="1"/>
            </c:dLbl>
            <c:showVal val="1"/>
          </c:dLbls>
          <c:cat>
            <c:numRef>
              <c:f>Лист1!$A$2:$A$6</c:f>
              <c:numCache>
                <c:formatCode>General</c:formatCode>
                <c:ptCount val="5"/>
                <c:pt idx="0">
                  <c:v>2014</c:v>
                </c:pt>
                <c:pt idx="1">
                  <c:v>2015</c:v>
                </c:pt>
                <c:pt idx="2">
                  <c:v>2016</c:v>
                </c:pt>
                <c:pt idx="3">
                  <c:v>2017</c:v>
                </c:pt>
                <c:pt idx="4">
                  <c:v>2018</c:v>
                </c:pt>
              </c:numCache>
            </c:numRef>
          </c:cat>
          <c:val>
            <c:numRef>
              <c:f>Лист1!$C$2:$C$6</c:f>
              <c:numCache>
                <c:formatCode>General</c:formatCode>
                <c:ptCount val="5"/>
                <c:pt idx="0">
                  <c:v>177</c:v>
                </c:pt>
                <c:pt idx="1">
                  <c:v>190</c:v>
                </c:pt>
                <c:pt idx="2">
                  <c:v>192</c:v>
                </c:pt>
                <c:pt idx="3">
                  <c:v>166</c:v>
                </c:pt>
                <c:pt idx="4">
                  <c:v>151</c:v>
                </c:pt>
              </c:numCache>
            </c:numRef>
          </c:val>
        </c:ser>
        <c:marker val="1"/>
        <c:axId val="72511488"/>
        <c:axId val="72513024"/>
      </c:lineChart>
      <c:catAx>
        <c:axId val="72511488"/>
        <c:scaling>
          <c:orientation val="minMax"/>
        </c:scaling>
        <c:axPos val="b"/>
        <c:numFmt formatCode="General" sourceLinked="1"/>
        <c:tickLblPos val="nextTo"/>
        <c:crossAx val="72513024"/>
        <c:crosses val="autoZero"/>
        <c:auto val="1"/>
        <c:lblAlgn val="ctr"/>
        <c:lblOffset val="100"/>
      </c:catAx>
      <c:valAx>
        <c:axId val="72513024"/>
        <c:scaling>
          <c:orientation val="minMax"/>
        </c:scaling>
        <c:axPos val="l"/>
        <c:majorGridlines/>
        <c:numFmt formatCode="General" sourceLinked="1"/>
        <c:tickLblPos val="nextTo"/>
        <c:crossAx val="7251148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Times New Roman" pitchFamily="18" charset="0"/>
                <a:cs typeface="Times New Roman" pitchFamily="18" charset="0"/>
              </a:rPr>
              <a:t>Рейтинг по уровню естественного прироста(убыли) населения за  6 месяцев 2018 года, промилле</a:t>
            </a:r>
          </a:p>
          <a:p>
            <a:pPr>
              <a:defRPr sz="1400"/>
            </a:pPr>
            <a:endParaRPr lang="ru-RU" sz="1400">
              <a:latin typeface="Times New Roman" pitchFamily="18" charset="0"/>
              <a:cs typeface="Times New Roman" pitchFamily="18" charset="0"/>
            </a:endParaRPr>
          </a:p>
        </c:rich>
      </c:tx>
      <c:layout>
        <c:manualLayout>
          <c:xMode val="edge"/>
          <c:yMode val="edge"/>
          <c:x val="0.18507447257720103"/>
          <c:y val="9.5737802814001068E-3"/>
        </c:manualLayout>
      </c:layout>
    </c:title>
    <c:plotArea>
      <c:layout>
        <c:manualLayout>
          <c:layoutTarget val="inner"/>
          <c:xMode val="edge"/>
          <c:yMode val="edge"/>
          <c:x val="7.5250917169568138E-2"/>
          <c:y val="0.13117654576193272"/>
          <c:w val="0.90168780985710117"/>
          <c:h val="0.7437657278555696"/>
        </c:manualLayout>
      </c:layout>
      <c:barChart>
        <c:barDir val="col"/>
        <c:grouping val="clustered"/>
        <c:ser>
          <c:idx val="0"/>
          <c:order val="0"/>
          <c:tx>
            <c:strRef>
              <c:f>Лист1!$B$1</c:f>
              <c:strCache>
                <c:ptCount val="1"/>
                <c:pt idx="0">
                  <c:v>Рейтинг по уровню естественного прироста(убыли) населения, промилле</c:v>
                </c:pt>
              </c:strCache>
            </c:strRef>
          </c:tx>
          <c:dPt>
            <c:idx val="4"/>
            <c:spPr>
              <a:solidFill>
                <a:srgbClr val="FF0000"/>
              </a:solidFill>
            </c:spPr>
          </c:dPt>
          <c:dLbls>
            <c:dLbl>
              <c:idx val="1"/>
              <c:layout>
                <c:manualLayout>
                  <c:x val="2.3147663556752941E-3"/>
                  <c:y val="-4.9068124117394134E-3"/>
                </c:manualLayout>
              </c:layout>
              <c:showVal val="1"/>
            </c:dLbl>
            <c:dLbl>
              <c:idx val="2"/>
              <c:layout>
                <c:manualLayout>
                  <c:x val="2.1840734687118253E-3"/>
                  <c:y val="-4.0975515037442262E-2"/>
                </c:manualLayout>
              </c:layout>
              <c:showVal val="1"/>
            </c:dLbl>
            <c:dLbl>
              <c:idx val="3"/>
              <c:layout>
                <c:manualLayout>
                  <c:x val="3.8273151187752975E-5"/>
                  <c:y val="-2.9949451177122142E-2"/>
                </c:manualLayout>
              </c:layout>
              <c:showVal val="1"/>
            </c:dLbl>
            <c:dLbl>
              <c:idx val="4"/>
              <c:layout>
                <c:manualLayout>
                  <c:x val="-8.9065557436824065E-5"/>
                  <c:y val="-2.6608820992820591E-2"/>
                </c:manualLayout>
              </c:layout>
              <c:showVal val="1"/>
            </c:dLbl>
            <c:dLbl>
              <c:idx val="5"/>
              <c:layout>
                <c:manualLayout>
                  <c:x val="2.2724236401451092E-3"/>
                  <c:y val="-2.9956301571362351E-2"/>
                </c:manualLayout>
              </c:layout>
              <c:showVal val="1"/>
            </c:dLbl>
            <c:dLbl>
              <c:idx val="6"/>
              <c:layout>
                <c:manualLayout>
                  <c:x val="-2.3144525678512342E-3"/>
                  <c:y val="-5.6468508383347105E-2"/>
                </c:manualLayout>
              </c:layout>
              <c:showVal val="1"/>
            </c:dLbl>
            <c:dLbl>
              <c:idx val="7"/>
              <c:layout>
                <c:manualLayout>
                  <c:x val="-2.2282485544284449E-3"/>
                  <c:y val="-5.1734177301903723E-2"/>
                </c:manualLayout>
              </c:layout>
              <c:showVal val="1"/>
            </c:dLbl>
            <c:dLbl>
              <c:idx val="8"/>
              <c:layout>
                <c:manualLayout>
                  <c:x val="4.5419857362761704E-3"/>
                  <c:y val="-2.8025907718575875E-2"/>
                </c:manualLayout>
              </c:layout>
              <c:showVal val="1"/>
            </c:dLbl>
            <c:dLbl>
              <c:idx val="9"/>
              <c:layout>
                <c:manualLayout>
                  <c:x val="-2.2704563286354692E-3"/>
                  <c:y val="-6.3261028603230601E-2"/>
                </c:manualLayout>
              </c:layout>
              <c:showVal val="1"/>
            </c:dLbl>
            <c:showVal val="1"/>
          </c:dLbls>
          <c:cat>
            <c:strRef>
              <c:f>Лист1!$A$2:$A$11</c:f>
              <c:strCache>
                <c:ptCount val="10"/>
                <c:pt idx="0">
                  <c:v>Тольятти</c:v>
                </c:pt>
                <c:pt idx="1">
                  <c:v>Самара</c:v>
                </c:pt>
                <c:pt idx="2">
                  <c:v>Кинель</c:v>
                </c:pt>
                <c:pt idx="3">
                  <c:v>Отрадный</c:v>
                </c:pt>
                <c:pt idx="4">
                  <c:v>Похвистнево</c:v>
                </c:pt>
                <c:pt idx="5">
                  <c:v>Октябрьск</c:v>
                </c:pt>
                <c:pt idx="6">
                  <c:v>Сызрань</c:v>
                </c:pt>
                <c:pt idx="7">
                  <c:v>Чапаевск</c:v>
                </c:pt>
                <c:pt idx="8">
                  <c:v>Новокуйбышевск</c:v>
                </c:pt>
                <c:pt idx="9">
                  <c:v>Жигулевск</c:v>
                </c:pt>
              </c:strCache>
            </c:strRef>
          </c:cat>
          <c:val>
            <c:numRef>
              <c:f>Лист1!$B$2:$B$11</c:f>
              <c:numCache>
                <c:formatCode>0.0</c:formatCode>
                <c:ptCount val="10"/>
                <c:pt idx="0">
                  <c:v>-2.9</c:v>
                </c:pt>
                <c:pt idx="1">
                  <c:v>-3.2</c:v>
                </c:pt>
                <c:pt idx="2">
                  <c:v>-3.6</c:v>
                </c:pt>
                <c:pt idx="3">
                  <c:v>-3.7</c:v>
                </c:pt>
                <c:pt idx="4">
                  <c:v>-4.5</c:v>
                </c:pt>
                <c:pt idx="5">
                  <c:v>-6.4</c:v>
                </c:pt>
                <c:pt idx="6">
                  <c:v>-7.3</c:v>
                </c:pt>
                <c:pt idx="7">
                  <c:v>-7.5</c:v>
                </c:pt>
                <c:pt idx="8">
                  <c:v>-7.7</c:v>
                </c:pt>
                <c:pt idx="9">
                  <c:v>-10.3</c:v>
                </c:pt>
              </c:numCache>
            </c:numRef>
          </c:val>
        </c:ser>
        <c:axId val="38913536"/>
        <c:axId val="38915072"/>
      </c:barChart>
      <c:catAx>
        <c:axId val="38913536"/>
        <c:scaling>
          <c:orientation val="minMax"/>
        </c:scaling>
        <c:axPos val="b"/>
        <c:tickLblPos val="nextTo"/>
        <c:crossAx val="38915072"/>
        <c:crosses val="autoZero"/>
        <c:auto val="1"/>
        <c:lblAlgn val="ctr"/>
        <c:lblOffset val="100"/>
      </c:catAx>
      <c:valAx>
        <c:axId val="38915072"/>
        <c:scaling>
          <c:orientation val="minMax"/>
        </c:scaling>
        <c:axPos val="l"/>
        <c:majorGridlines/>
        <c:numFmt formatCode="0.0" sourceLinked="1"/>
        <c:tickLblPos val="nextTo"/>
        <c:crossAx val="38913536"/>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plotArea>
      <c:layout/>
      <c:lineChart>
        <c:grouping val="stacked"/>
        <c:ser>
          <c:idx val="0"/>
          <c:order val="0"/>
          <c:tx>
            <c:strRef>
              <c:f>Лист1!$B$1</c:f>
              <c:strCache>
                <c:ptCount val="1"/>
                <c:pt idx="0">
                  <c:v>Чел</c:v>
                </c:pt>
              </c:strCache>
            </c:strRef>
          </c:tx>
          <c:dLbls>
            <c:dLbl>
              <c:idx val="4"/>
              <c:layout>
                <c:manualLayout>
                  <c:x val="-3.7037037037037056E-2"/>
                  <c:y val="5.6120653217889761E-2"/>
                </c:manualLayout>
              </c:layout>
              <c:showVal val="1"/>
            </c:dLbl>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Лист1!$B$2:$B$7</c:f>
              <c:numCache>
                <c:formatCode>General</c:formatCode>
                <c:ptCount val="6"/>
                <c:pt idx="0">
                  <c:v>99</c:v>
                </c:pt>
                <c:pt idx="1">
                  <c:v>64</c:v>
                </c:pt>
                <c:pt idx="2">
                  <c:v>94</c:v>
                </c:pt>
                <c:pt idx="3">
                  <c:v>139</c:v>
                </c:pt>
                <c:pt idx="4">
                  <c:v>57</c:v>
                </c:pt>
                <c:pt idx="5">
                  <c:v>-7</c:v>
                </c:pt>
              </c:numCache>
            </c:numRef>
          </c:val>
        </c:ser>
        <c:marker val="1"/>
        <c:axId val="86458368"/>
        <c:axId val="86459904"/>
      </c:lineChart>
      <c:catAx>
        <c:axId val="86458368"/>
        <c:scaling>
          <c:orientation val="minMax"/>
        </c:scaling>
        <c:axPos val="b"/>
        <c:numFmt formatCode="General" sourceLinked="1"/>
        <c:tickLblPos val="nextTo"/>
        <c:crossAx val="86459904"/>
        <c:crosses val="autoZero"/>
        <c:auto val="1"/>
        <c:lblAlgn val="ctr"/>
        <c:lblOffset val="100"/>
      </c:catAx>
      <c:valAx>
        <c:axId val="86459904"/>
        <c:scaling>
          <c:orientation val="minMax"/>
        </c:scaling>
        <c:axPos val="l"/>
        <c:majorGridlines/>
        <c:numFmt formatCode="General" sourceLinked="1"/>
        <c:tickLblPos val="nextTo"/>
        <c:crossAx val="86458368"/>
        <c:crosses val="autoZero"/>
        <c:crossBetween val="between"/>
      </c:valAx>
    </c:plotArea>
    <c:legend>
      <c:legendPos val="r"/>
    </c:legend>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9.6225038142579933E-2"/>
          <c:y val="5.1106545282647076E-2"/>
          <c:w val="0.87691751051996969"/>
          <c:h val="0.70249844970491149"/>
        </c:manualLayout>
      </c:layout>
      <c:lineChart>
        <c:grouping val="stacked"/>
        <c:ser>
          <c:idx val="0"/>
          <c:order val="0"/>
          <c:tx>
            <c:strRef>
              <c:f>Лист1!$B$1</c:f>
              <c:strCache>
                <c:ptCount val="1"/>
                <c:pt idx="0">
                  <c:v>Ряд 1</c:v>
                </c:pt>
              </c:strCache>
            </c:strRef>
          </c:tx>
          <c:dLbls>
            <c:dLbl>
              <c:idx val="0"/>
              <c:layout>
                <c:manualLayout>
                  <c:x val="0"/>
                  <c:y val="-5.0508587896100833E-2"/>
                </c:manualLayout>
              </c:layout>
              <c:showVal val="1"/>
            </c:dLbl>
            <c:dLbl>
              <c:idx val="1"/>
              <c:layout>
                <c:manualLayout>
                  <c:x val="0"/>
                  <c:y val="-5.6120653217889796E-2"/>
                </c:manualLayout>
              </c:layout>
              <c:showVal val="1"/>
            </c:dLbl>
            <c:dLbl>
              <c:idx val="2"/>
              <c:layout>
                <c:manualLayout>
                  <c:x val="0"/>
                  <c:y val="4.4896522574312023E-2"/>
                </c:manualLayout>
              </c:layout>
              <c:showVal val="1"/>
            </c:dLbl>
            <c:dLbl>
              <c:idx val="3"/>
              <c:layout>
                <c:manualLayout>
                  <c:x val="-6.1728395061728392E-3"/>
                  <c:y val="-8.4180979826834645E-2"/>
                </c:manualLayout>
              </c:layout>
              <c:showVal val="1"/>
            </c:dLbl>
            <c:dLbl>
              <c:idx val="4"/>
              <c:layout>
                <c:manualLayout>
                  <c:x val="9.2592592592597757E-3"/>
                  <c:y val="-5.8926685878784323E-2"/>
                </c:manualLayout>
              </c:layout>
              <c:showVal val="1"/>
            </c:dLbl>
            <c:showVal val="1"/>
          </c:dLbls>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Лист1!$B$2:$B$8</c:f>
              <c:numCache>
                <c:formatCode>General</c:formatCode>
                <c:ptCount val="7"/>
                <c:pt idx="0">
                  <c:v>148</c:v>
                </c:pt>
                <c:pt idx="1">
                  <c:v>145</c:v>
                </c:pt>
                <c:pt idx="2">
                  <c:v>176</c:v>
                </c:pt>
                <c:pt idx="3">
                  <c:v>200</c:v>
                </c:pt>
                <c:pt idx="4">
                  <c:v>229</c:v>
                </c:pt>
                <c:pt idx="5">
                  <c:v>243</c:v>
                </c:pt>
                <c:pt idx="6">
                  <c:v>257</c:v>
                </c:pt>
              </c:numCache>
            </c:numRef>
          </c:val>
        </c:ser>
        <c:marker val="1"/>
        <c:axId val="86484480"/>
        <c:axId val="86486016"/>
      </c:lineChart>
      <c:catAx>
        <c:axId val="86484480"/>
        <c:scaling>
          <c:orientation val="minMax"/>
        </c:scaling>
        <c:axPos val="b"/>
        <c:numFmt formatCode="General" sourceLinked="1"/>
        <c:tickLblPos val="nextTo"/>
        <c:crossAx val="86486016"/>
        <c:crosses val="autoZero"/>
        <c:auto val="1"/>
        <c:lblAlgn val="ctr"/>
        <c:lblOffset val="100"/>
      </c:catAx>
      <c:valAx>
        <c:axId val="86486016"/>
        <c:scaling>
          <c:orientation val="minMax"/>
        </c:scaling>
        <c:axPos val="l"/>
        <c:majorGridlines/>
        <c:numFmt formatCode="General" sourceLinked="1"/>
        <c:tickLblPos val="nextTo"/>
        <c:crossAx val="86484480"/>
        <c:crosses val="autoZero"/>
        <c:crossBetween val="between"/>
      </c:valAx>
    </c:plotArea>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5"/>
  <c:chart>
    <c:title>
      <c:tx>
        <c:rich>
          <a:bodyPr/>
          <a:lstStyle/>
          <a:p>
            <a:pPr>
              <a:defRPr/>
            </a:pPr>
            <a:r>
              <a:rPr lang="ru-RU" sz="1400"/>
              <a:t>Среднемесячная заработная плата за 1 полугодие 2018года</a:t>
            </a:r>
          </a:p>
          <a:p>
            <a:pPr>
              <a:defRPr/>
            </a:pPr>
            <a:endParaRPr lang="ru-RU" sz="1400"/>
          </a:p>
        </c:rich>
      </c:tx>
      <c:layout>
        <c:manualLayout>
          <c:xMode val="edge"/>
          <c:yMode val="edge"/>
          <c:x val="0.11931963872671378"/>
          <c:y val="6.6297154032216574E-2"/>
        </c:manualLayout>
      </c:layout>
    </c:title>
    <c:view3D>
      <c:perspective val="30"/>
    </c:view3D>
    <c:plotArea>
      <c:layout>
        <c:manualLayout>
          <c:layoutTarget val="inner"/>
          <c:xMode val="edge"/>
          <c:yMode val="edge"/>
          <c:x val="0.12670533704988013"/>
          <c:y val="0.21018418349880189"/>
          <c:w val="0.82981329358980116"/>
          <c:h val="0.42975818344689681"/>
        </c:manualLayout>
      </c:layout>
      <c:bar3DChart>
        <c:barDir val="col"/>
        <c:grouping val="standard"/>
        <c:ser>
          <c:idx val="0"/>
          <c:order val="0"/>
          <c:tx>
            <c:strRef>
              <c:f>Лист1!$B$1</c:f>
              <c:strCache>
                <c:ptCount val="1"/>
                <c:pt idx="0">
                  <c:v>Среднемесячная заработная плата за 12 месяцев 2015 года</c:v>
                </c:pt>
              </c:strCache>
            </c:strRef>
          </c:tx>
          <c:spPr>
            <a:solidFill>
              <a:srgbClr val="92D050"/>
            </a:solidFill>
          </c:spPr>
          <c:dPt>
            <c:idx val="8"/>
            <c:spPr>
              <a:solidFill>
                <a:srgbClr val="FF0000"/>
              </a:solidFill>
            </c:spPr>
          </c:dPt>
          <c:dLbls>
            <c:dLbl>
              <c:idx val="0"/>
              <c:layout>
                <c:manualLayout>
                  <c:x val="-3.1601728663639472E-2"/>
                  <c:y val="-2.104446503010653E-2"/>
                </c:manualLayout>
              </c:layout>
              <c:showVal val="1"/>
            </c:dLbl>
            <c:dLbl>
              <c:idx val="1"/>
              <c:layout>
                <c:manualLayout>
                  <c:x val="-2.1461795768790018E-3"/>
                  <c:y val="2.5063043590139483E-3"/>
                </c:manualLayout>
              </c:layout>
              <c:showVal val="1"/>
            </c:dLbl>
            <c:dLbl>
              <c:idx val="2"/>
              <c:layout>
                <c:manualLayout>
                  <c:x val="1.0503781927628481E-2"/>
                  <c:y val="-2.9120992228912578E-2"/>
                </c:manualLayout>
              </c:layout>
              <c:showVal val="1"/>
            </c:dLbl>
            <c:dLbl>
              <c:idx val="3"/>
              <c:layout>
                <c:manualLayout>
                  <c:x val="2.2191636723489411E-2"/>
                  <c:y val="-3.1515680912416195E-2"/>
                </c:manualLayout>
              </c:layout>
              <c:showVal val="1"/>
            </c:dLbl>
            <c:dLbl>
              <c:idx val="4"/>
              <c:layout>
                <c:manualLayout>
                  <c:x val="1.6839151956440961E-2"/>
                  <c:y val="1.7391304347826087E-2"/>
                </c:manualLayout>
              </c:layout>
              <c:showVal val="1"/>
            </c:dLbl>
            <c:dLbl>
              <c:idx val="5"/>
              <c:layout>
                <c:manualLayout>
                  <c:x val="3.1272758130443098E-2"/>
                  <c:y val="7.6148579253680314E-3"/>
                </c:manualLayout>
              </c:layout>
              <c:showVal val="1"/>
            </c:dLbl>
            <c:dLbl>
              <c:idx val="6"/>
              <c:layout>
                <c:manualLayout>
                  <c:x val="4.2097879891102433E-2"/>
                  <c:y val="1.7391304347826087E-2"/>
                </c:manualLayout>
              </c:layout>
              <c:showVal val="1"/>
            </c:dLbl>
            <c:dLbl>
              <c:idx val="7"/>
              <c:layout>
                <c:manualLayout>
                  <c:x val="4.9134026721877874E-2"/>
                  <c:y val="4.0211229031153713E-2"/>
                </c:manualLayout>
              </c:layout>
              <c:showVal val="1"/>
            </c:dLbl>
            <c:dLbl>
              <c:idx val="8"/>
              <c:layout>
                <c:manualLayout>
                  <c:x val="6.2485187015687921E-2"/>
                  <c:y val="3.0550154056829853E-2"/>
                </c:manualLayout>
              </c:layout>
              <c:showVal val="1"/>
            </c:dLbl>
            <c:dLbl>
              <c:idx val="9"/>
              <c:layout>
                <c:manualLayout>
                  <c:x val="5.2983165157275372E-2"/>
                  <c:y val="3.7059910989387296E-2"/>
                </c:manualLayout>
              </c:layout>
              <c:showVal val="1"/>
            </c:dLbl>
            <c:showVal val="1"/>
          </c:dLbls>
          <c:cat>
            <c:strRef>
              <c:f>Лист1!$A$2:$A$11</c:f>
              <c:strCache>
                <c:ptCount val="10"/>
                <c:pt idx="0">
                  <c:v>Самара</c:v>
                </c:pt>
                <c:pt idx="1">
                  <c:v>Отрадный</c:v>
                </c:pt>
                <c:pt idx="2">
                  <c:v>Новокуйбышевск</c:v>
                </c:pt>
                <c:pt idx="3">
                  <c:v>Тольятти</c:v>
                </c:pt>
                <c:pt idx="4">
                  <c:v>Октябрьск</c:v>
                </c:pt>
                <c:pt idx="5">
                  <c:v>Сызрань</c:v>
                </c:pt>
                <c:pt idx="6">
                  <c:v>Жигулевск</c:v>
                </c:pt>
                <c:pt idx="7">
                  <c:v>Кинель</c:v>
                </c:pt>
                <c:pt idx="8">
                  <c:v>Похвистнево</c:v>
                </c:pt>
                <c:pt idx="9">
                  <c:v>Чапаевск</c:v>
                </c:pt>
              </c:strCache>
            </c:strRef>
          </c:cat>
          <c:val>
            <c:numRef>
              <c:f>Лист1!$B$2:$B$11</c:f>
              <c:numCache>
                <c:formatCode>General</c:formatCode>
                <c:ptCount val="10"/>
                <c:pt idx="0">
                  <c:v>41853</c:v>
                </c:pt>
                <c:pt idx="1">
                  <c:v>40833</c:v>
                </c:pt>
                <c:pt idx="2">
                  <c:v>41008</c:v>
                </c:pt>
                <c:pt idx="3">
                  <c:v>36305</c:v>
                </c:pt>
                <c:pt idx="4">
                  <c:v>32450</c:v>
                </c:pt>
                <c:pt idx="5">
                  <c:v>30991</c:v>
                </c:pt>
                <c:pt idx="6">
                  <c:v>30873</c:v>
                </c:pt>
                <c:pt idx="7">
                  <c:v>30875</c:v>
                </c:pt>
                <c:pt idx="8">
                  <c:v>30156</c:v>
                </c:pt>
                <c:pt idx="9">
                  <c:v>27769</c:v>
                </c:pt>
              </c:numCache>
            </c:numRef>
          </c:val>
        </c:ser>
        <c:shape val="cone"/>
        <c:axId val="86551552"/>
        <c:axId val="86557440"/>
        <c:axId val="98776384"/>
      </c:bar3DChart>
      <c:catAx>
        <c:axId val="86551552"/>
        <c:scaling>
          <c:orientation val="minMax"/>
        </c:scaling>
        <c:axPos val="b"/>
        <c:tickLblPos val="nextTo"/>
        <c:crossAx val="86557440"/>
        <c:crosses val="autoZero"/>
        <c:auto val="1"/>
        <c:lblAlgn val="ctr"/>
        <c:lblOffset val="100"/>
      </c:catAx>
      <c:valAx>
        <c:axId val="86557440"/>
        <c:scaling>
          <c:orientation val="minMax"/>
        </c:scaling>
        <c:axPos val="l"/>
        <c:majorGridlines/>
        <c:numFmt formatCode="General" sourceLinked="1"/>
        <c:tickLblPos val="nextTo"/>
        <c:crossAx val="86551552"/>
        <c:crosses val="autoZero"/>
        <c:crossBetween val="between"/>
      </c:valAx>
      <c:serAx>
        <c:axId val="98776384"/>
        <c:scaling>
          <c:orientation val="minMax"/>
        </c:scaling>
        <c:delete val="1"/>
        <c:axPos val="b"/>
        <c:tickLblPos val="none"/>
        <c:crossAx val="86557440"/>
        <c:crosses val="autoZero"/>
      </c:serAx>
    </c:plotArea>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85176110782464243"/>
          <c:y val="4.5007902962488723E-2"/>
        </c:manualLayout>
      </c:layout>
      <c:txPr>
        <a:bodyPr/>
        <a:lstStyle/>
        <a:p>
          <a:pPr>
            <a:defRPr sz="1200"/>
          </a:pPr>
          <a:endParaRPr lang="ru-RU"/>
        </a:p>
      </c:txPr>
    </c:title>
    <c:plotArea>
      <c:layout/>
      <c:barChart>
        <c:barDir val="col"/>
        <c:grouping val="clustered"/>
        <c:ser>
          <c:idx val="0"/>
          <c:order val="0"/>
          <c:tx>
            <c:strRef>
              <c:f>Лист1!$B$1</c:f>
              <c:strCache>
                <c:ptCount val="1"/>
                <c:pt idx="0">
                  <c:v>%</c:v>
                </c:pt>
              </c:strCache>
            </c:strRef>
          </c:tx>
          <c:dPt>
            <c:idx val="4"/>
            <c:spPr>
              <a:solidFill>
                <a:schemeClr val="tx2">
                  <a:lumMod val="60000"/>
                  <a:lumOff val="40000"/>
                </a:schemeClr>
              </a:solidFill>
            </c:spPr>
          </c:dPt>
          <c:dPt>
            <c:idx val="6"/>
            <c:spPr>
              <a:solidFill>
                <a:srgbClr val="FF0000"/>
              </a:solidFill>
            </c:spPr>
          </c:dPt>
          <c:dLbls>
            <c:showVal val="1"/>
          </c:dLbls>
          <c:cat>
            <c:strRef>
              <c:f>Лист1!$A$2:$A$11</c:f>
              <c:strCache>
                <c:ptCount val="10"/>
                <c:pt idx="0">
                  <c:v>Самара</c:v>
                </c:pt>
                <c:pt idx="1">
                  <c:v>Сызрань</c:v>
                </c:pt>
                <c:pt idx="2">
                  <c:v>Новокуйбышевск</c:v>
                </c:pt>
                <c:pt idx="3">
                  <c:v>Чапаевск</c:v>
                </c:pt>
                <c:pt idx="4">
                  <c:v>Отрадный </c:v>
                </c:pt>
                <c:pt idx="5">
                  <c:v>Тольятти</c:v>
                </c:pt>
                <c:pt idx="6">
                  <c:v>Похвистнево</c:v>
                </c:pt>
                <c:pt idx="7">
                  <c:v>Кинель</c:v>
                </c:pt>
                <c:pt idx="8">
                  <c:v>Жигулёвск</c:v>
                </c:pt>
                <c:pt idx="9">
                  <c:v>Октябрьск</c:v>
                </c:pt>
              </c:strCache>
            </c:strRef>
          </c:cat>
          <c:val>
            <c:numRef>
              <c:f>Лист1!$B$2:$B$11</c:f>
              <c:numCache>
                <c:formatCode>0.0</c:formatCode>
                <c:ptCount val="10"/>
                <c:pt idx="0">
                  <c:v>0.5</c:v>
                </c:pt>
                <c:pt idx="1">
                  <c:v>0.60000000000000064</c:v>
                </c:pt>
                <c:pt idx="2">
                  <c:v>0.60000000000000064</c:v>
                </c:pt>
                <c:pt idx="3">
                  <c:v>0.60000000000000064</c:v>
                </c:pt>
                <c:pt idx="4">
                  <c:v>0.9</c:v>
                </c:pt>
                <c:pt idx="5">
                  <c:v>0.9</c:v>
                </c:pt>
                <c:pt idx="6">
                  <c:v>1</c:v>
                </c:pt>
                <c:pt idx="7">
                  <c:v>1</c:v>
                </c:pt>
                <c:pt idx="8">
                  <c:v>1.6</c:v>
                </c:pt>
                <c:pt idx="9">
                  <c:v>2.6</c:v>
                </c:pt>
              </c:numCache>
            </c:numRef>
          </c:val>
        </c:ser>
        <c:axId val="86653184"/>
        <c:axId val="86654976"/>
      </c:barChart>
      <c:catAx>
        <c:axId val="86653184"/>
        <c:scaling>
          <c:orientation val="minMax"/>
        </c:scaling>
        <c:axPos val="b"/>
        <c:tickLblPos val="nextTo"/>
        <c:crossAx val="86654976"/>
        <c:crosses val="autoZero"/>
        <c:auto val="1"/>
        <c:lblAlgn val="ctr"/>
        <c:lblOffset val="100"/>
      </c:catAx>
      <c:valAx>
        <c:axId val="86654976"/>
        <c:scaling>
          <c:orientation val="minMax"/>
        </c:scaling>
        <c:axPos val="l"/>
        <c:majorGridlines/>
        <c:numFmt formatCode="0.0" sourceLinked="1"/>
        <c:tickLblPos val="nextTo"/>
        <c:crossAx val="86653184"/>
        <c:crosses val="autoZero"/>
        <c:crossBetween val="between"/>
      </c:valAx>
    </c:plotArea>
    <c:legend>
      <c:legendPos val="r"/>
    </c:legend>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руб.</a:t>
            </a:r>
          </a:p>
        </c:rich>
      </c:tx>
      <c:layout>
        <c:manualLayout>
          <c:xMode val="edge"/>
          <c:yMode val="edge"/>
          <c:x val="0.8569035837919885"/>
          <c:y val="5.7557425995652833E-2"/>
        </c:manualLayout>
      </c:layout>
    </c:title>
    <c:plotArea>
      <c:layout/>
      <c:barChart>
        <c:barDir val="col"/>
        <c:grouping val="clustered"/>
        <c:ser>
          <c:idx val="0"/>
          <c:order val="0"/>
          <c:tx>
            <c:strRef>
              <c:f>Лист1!$B$1</c:f>
              <c:strCache>
                <c:ptCount val="1"/>
                <c:pt idx="0">
                  <c:v>рублей</c:v>
                </c:pt>
              </c:strCache>
            </c:strRef>
          </c:tx>
          <c:dPt>
            <c:idx val="6"/>
            <c:spPr>
              <a:solidFill>
                <a:schemeClr val="tx2">
                  <a:lumMod val="60000"/>
                  <a:lumOff val="40000"/>
                </a:schemeClr>
              </a:solidFill>
            </c:spPr>
          </c:dPt>
          <c:dPt>
            <c:idx val="7"/>
            <c:spPr>
              <a:solidFill>
                <a:srgbClr val="FF0000"/>
              </a:solidFill>
            </c:spPr>
          </c:dPt>
          <c:dLbls>
            <c:showVal val="1"/>
          </c:dLbls>
          <c:cat>
            <c:strRef>
              <c:f>Лист1!$A$2:$A$11</c:f>
              <c:strCache>
                <c:ptCount val="10"/>
                <c:pt idx="0">
                  <c:v>Самара</c:v>
                </c:pt>
                <c:pt idx="1">
                  <c:v>Кинель</c:v>
                </c:pt>
                <c:pt idx="2">
                  <c:v>Чапаевск</c:v>
                </c:pt>
                <c:pt idx="3">
                  <c:v>Новокуйбышевск</c:v>
                </c:pt>
                <c:pt idx="4">
                  <c:v>Сызрань</c:v>
                </c:pt>
                <c:pt idx="5">
                  <c:v>Октябрьск</c:v>
                </c:pt>
                <c:pt idx="6">
                  <c:v>Отрадный</c:v>
                </c:pt>
                <c:pt idx="7">
                  <c:v>Похвистнево</c:v>
                </c:pt>
                <c:pt idx="8">
                  <c:v>Жигулёвск</c:v>
                </c:pt>
                <c:pt idx="9">
                  <c:v>Тольятти</c:v>
                </c:pt>
              </c:strCache>
            </c:strRef>
          </c:cat>
          <c:val>
            <c:numRef>
              <c:f>Лист1!$B$2:$B$11</c:f>
              <c:numCache>
                <c:formatCode>General</c:formatCode>
                <c:ptCount val="10"/>
                <c:pt idx="0">
                  <c:v>2338</c:v>
                </c:pt>
                <c:pt idx="1">
                  <c:v>2275</c:v>
                </c:pt>
                <c:pt idx="2">
                  <c:v>2218</c:v>
                </c:pt>
                <c:pt idx="3">
                  <c:v>2177</c:v>
                </c:pt>
                <c:pt idx="4">
                  <c:v>2159</c:v>
                </c:pt>
                <c:pt idx="5">
                  <c:v>2053</c:v>
                </c:pt>
                <c:pt idx="6">
                  <c:v>2050</c:v>
                </c:pt>
                <c:pt idx="7">
                  <c:v>2045</c:v>
                </c:pt>
                <c:pt idx="8">
                  <c:v>1937</c:v>
                </c:pt>
                <c:pt idx="9">
                  <c:v>1927</c:v>
                </c:pt>
              </c:numCache>
            </c:numRef>
          </c:val>
        </c:ser>
        <c:axId val="72495872"/>
        <c:axId val="72497408"/>
      </c:barChart>
      <c:catAx>
        <c:axId val="72495872"/>
        <c:scaling>
          <c:orientation val="minMax"/>
        </c:scaling>
        <c:axPos val="b"/>
        <c:tickLblPos val="nextTo"/>
        <c:crossAx val="72497408"/>
        <c:crosses val="autoZero"/>
        <c:auto val="1"/>
        <c:lblAlgn val="ctr"/>
        <c:lblOffset val="100"/>
      </c:catAx>
      <c:valAx>
        <c:axId val="72497408"/>
        <c:scaling>
          <c:orientation val="minMax"/>
        </c:scaling>
        <c:axPos val="l"/>
        <c:majorGridlines/>
        <c:numFmt formatCode="General" sourceLinked="1"/>
        <c:tickLblPos val="nextTo"/>
        <c:crossAx val="72495872"/>
        <c:crosses val="autoZero"/>
        <c:crossBetween val="between"/>
      </c:valAx>
    </c:plotArea>
    <c:legend>
      <c:legendPos val="r"/>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manualLayout>
          <c:layoutTarget val="inner"/>
          <c:xMode val="edge"/>
          <c:yMode val="edge"/>
          <c:x val="9.6448184001937234E-2"/>
          <c:y val="6.7733554786590419E-2"/>
          <c:w val="0.78469377736760471"/>
          <c:h val="0.52786563389019603"/>
        </c:manualLayout>
      </c:layout>
      <c:bar3DChart>
        <c:barDir val="col"/>
        <c:grouping val="standard"/>
        <c:ser>
          <c:idx val="0"/>
          <c:order val="0"/>
          <c:tx>
            <c:strRef>
              <c:f>Лист1!$B$1</c:f>
              <c:strCache>
                <c:ptCount val="1"/>
                <c:pt idx="0">
                  <c:v>чел</c:v>
                </c:pt>
              </c:strCache>
            </c:strRef>
          </c:tx>
          <c:dLbls>
            <c:showVal val="1"/>
          </c:dLbls>
          <c:cat>
            <c:strRef>
              <c:f>Лист1!$A$2:$A$8</c:f>
              <c:strCache>
                <c:ptCount val="7"/>
                <c:pt idx="0">
                  <c:v>на 01.01.2012</c:v>
                </c:pt>
                <c:pt idx="1">
                  <c:v>на 01.01.2013</c:v>
                </c:pt>
                <c:pt idx="2">
                  <c:v>на 01.01.2014</c:v>
                </c:pt>
                <c:pt idx="3">
                  <c:v>на 01.01.2015</c:v>
                </c:pt>
                <c:pt idx="4">
                  <c:v>на 01.01.2016</c:v>
                </c:pt>
                <c:pt idx="5">
                  <c:v>на 01.07.2017</c:v>
                </c:pt>
                <c:pt idx="6">
                  <c:v>на 01.07.2018</c:v>
                </c:pt>
              </c:strCache>
            </c:strRef>
          </c:cat>
          <c:val>
            <c:numRef>
              <c:f>Лист1!$B$2:$B$8</c:f>
              <c:numCache>
                <c:formatCode>General</c:formatCode>
                <c:ptCount val="7"/>
                <c:pt idx="0">
                  <c:v>9023</c:v>
                </c:pt>
                <c:pt idx="1">
                  <c:v>9109</c:v>
                </c:pt>
                <c:pt idx="2">
                  <c:v>9220</c:v>
                </c:pt>
                <c:pt idx="3">
                  <c:v>9290</c:v>
                </c:pt>
                <c:pt idx="4">
                  <c:v>9316</c:v>
                </c:pt>
                <c:pt idx="5">
                  <c:v>9260</c:v>
                </c:pt>
                <c:pt idx="6">
                  <c:v>9362</c:v>
                </c:pt>
              </c:numCache>
            </c:numRef>
          </c:val>
        </c:ser>
        <c:shape val="pyramid"/>
        <c:axId val="74492544"/>
        <c:axId val="93200768"/>
        <c:axId val="98768192"/>
      </c:bar3DChart>
      <c:catAx>
        <c:axId val="74492544"/>
        <c:scaling>
          <c:orientation val="minMax"/>
        </c:scaling>
        <c:axPos val="b"/>
        <c:tickLblPos val="nextTo"/>
        <c:crossAx val="93200768"/>
        <c:crosses val="autoZero"/>
        <c:auto val="1"/>
        <c:lblAlgn val="ctr"/>
        <c:lblOffset val="100"/>
      </c:catAx>
      <c:valAx>
        <c:axId val="93200768"/>
        <c:scaling>
          <c:orientation val="minMax"/>
          <c:max val="9500"/>
          <c:min val="8500"/>
        </c:scaling>
        <c:axPos val="l"/>
        <c:majorGridlines/>
        <c:numFmt formatCode="General" sourceLinked="1"/>
        <c:tickLblPos val="nextTo"/>
        <c:crossAx val="74492544"/>
        <c:crosses val="autoZero"/>
        <c:crossBetween val="between"/>
      </c:valAx>
      <c:serAx>
        <c:axId val="98768192"/>
        <c:scaling>
          <c:orientation val="minMax"/>
        </c:scaling>
        <c:delete val="1"/>
        <c:axPos val="b"/>
        <c:tickLblPos val="none"/>
        <c:crossAx val="93200768"/>
        <c:crosses val="autoZero"/>
      </c:serAx>
    </c:plotArea>
    <c:legend>
      <c:legendPos val="r"/>
    </c:legend>
    <c:plotVisOnly val="1"/>
  </c:chart>
  <c:txPr>
    <a:bodyPr/>
    <a:lstStyle/>
    <a:p>
      <a:pPr>
        <a:defRPr sz="14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6302A-A6DE-459E-AA77-EC3B7F9A8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2810</TotalTime>
  <Pages>1</Pages>
  <Words>15655</Words>
  <Characters>89240</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104686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Гришнякова Елена</dc:creator>
  <cp:lastModifiedBy>Астафьев</cp:lastModifiedBy>
  <cp:revision>126</cp:revision>
  <cp:lastPrinted>2018-10-12T11:04:00Z</cp:lastPrinted>
  <dcterms:created xsi:type="dcterms:W3CDTF">2016-10-19T08:53:00Z</dcterms:created>
  <dcterms:modified xsi:type="dcterms:W3CDTF">2018-10-12T11:04:00Z</dcterms:modified>
</cp:coreProperties>
</file>